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E3A7" w14:textId="77777777" w:rsidR="00AB3F9F" w:rsidRPr="006772DD" w:rsidRDefault="00AB3F9F" w:rsidP="00AB3F9F">
      <w:pPr>
        <w:spacing w:after="0"/>
        <w:jc w:val="center"/>
        <w:rPr>
          <w:b/>
          <w:bCs/>
          <w:sz w:val="24"/>
        </w:rPr>
      </w:pPr>
      <w:r w:rsidRPr="006772DD">
        <w:rPr>
          <w:b/>
          <w:bCs/>
          <w:sz w:val="24"/>
        </w:rPr>
        <w:t>SOAL STS SEMESTER II</w:t>
      </w:r>
    </w:p>
    <w:p w14:paraId="2B85599B" w14:textId="77777777" w:rsidR="00AB3F9F" w:rsidRPr="006772DD" w:rsidRDefault="00AB3F9F" w:rsidP="00AB3F9F">
      <w:pPr>
        <w:spacing w:after="0"/>
        <w:jc w:val="center"/>
        <w:rPr>
          <w:b/>
          <w:bCs/>
          <w:sz w:val="24"/>
        </w:rPr>
      </w:pPr>
    </w:p>
    <w:p w14:paraId="35CB6447" w14:textId="77777777" w:rsidR="00AB3F9F" w:rsidRPr="006772DD" w:rsidRDefault="00AB3F9F" w:rsidP="00AB3F9F">
      <w:pPr>
        <w:tabs>
          <w:tab w:val="left" w:pos="4962"/>
        </w:tabs>
        <w:spacing w:after="0"/>
        <w:ind w:left="2410"/>
        <w:rPr>
          <w:sz w:val="24"/>
        </w:rPr>
      </w:pPr>
      <w:r w:rsidRPr="006772DD">
        <w:rPr>
          <w:sz w:val="24"/>
        </w:rPr>
        <w:t xml:space="preserve">MATA PELAJARAN </w:t>
      </w:r>
      <w:r w:rsidRPr="006772DD">
        <w:rPr>
          <w:sz w:val="24"/>
        </w:rPr>
        <w:tab/>
        <w:t xml:space="preserve">: </w:t>
      </w:r>
      <w:r w:rsidRPr="006772DD">
        <w:rPr>
          <w:sz w:val="24"/>
          <w:lang w:val="en-US"/>
        </w:rPr>
        <w:t xml:space="preserve">Ilmu Pengetahuan Sosial </w:t>
      </w:r>
    </w:p>
    <w:p w14:paraId="56D2D0E2" w14:textId="0B112AFC" w:rsidR="00AB3F9F" w:rsidRPr="006772DD" w:rsidRDefault="00AB3F9F" w:rsidP="00AB3F9F">
      <w:pPr>
        <w:tabs>
          <w:tab w:val="left" w:pos="4962"/>
        </w:tabs>
        <w:spacing w:after="0"/>
        <w:ind w:left="2410"/>
        <w:rPr>
          <w:sz w:val="24"/>
        </w:rPr>
      </w:pPr>
      <w:r w:rsidRPr="006772DD">
        <w:rPr>
          <w:sz w:val="24"/>
        </w:rPr>
        <w:t>KELAS</w:t>
      </w:r>
      <w:r w:rsidRPr="006772DD">
        <w:rPr>
          <w:sz w:val="24"/>
        </w:rPr>
        <w:tab/>
        <w:t>: VII</w:t>
      </w:r>
      <w:r>
        <w:rPr>
          <w:sz w:val="24"/>
        </w:rPr>
        <w:t>I</w:t>
      </w:r>
    </w:p>
    <w:p w14:paraId="70A446D0" w14:textId="7D589F6E" w:rsidR="00AB3F9F" w:rsidRPr="006772DD" w:rsidRDefault="00AB3F9F" w:rsidP="00AB3F9F">
      <w:pPr>
        <w:tabs>
          <w:tab w:val="left" w:pos="4962"/>
        </w:tabs>
        <w:spacing w:after="0"/>
        <w:ind w:left="2410"/>
        <w:rPr>
          <w:sz w:val="24"/>
        </w:rPr>
      </w:pPr>
      <w:r w:rsidRPr="006772DD">
        <w:rPr>
          <w:sz w:val="24"/>
        </w:rPr>
        <w:t xml:space="preserve">TAHUN PELAJARAN </w:t>
      </w:r>
      <w:r w:rsidRPr="006772DD">
        <w:rPr>
          <w:sz w:val="24"/>
        </w:rPr>
        <w:tab/>
        <w:t>: 2025/2026</w:t>
      </w:r>
    </w:p>
    <w:p w14:paraId="693D9C29" w14:textId="77777777" w:rsidR="00AB3F9F" w:rsidRDefault="00AB3F9F" w:rsidP="00AB3F9F">
      <w:pPr>
        <w:tabs>
          <w:tab w:val="left" w:pos="4962"/>
        </w:tabs>
        <w:spacing w:after="0"/>
        <w:ind w:left="2410"/>
        <w:rPr>
          <w:sz w:val="20"/>
          <w:szCs w:val="20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988"/>
        <w:gridCol w:w="3969"/>
        <w:gridCol w:w="5103"/>
      </w:tblGrid>
      <w:tr w:rsidR="00AB3F9F" w:rsidRPr="006772DD" w14:paraId="2669AF78" w14:textId="77777777" w:rsidTr="00642614">
        <w:tc>
          <w:tcPr>
            <w:tcW w:w="988" w:type="dxa"/>
          </w:tcPr>
          <w:p w14:paraId="7B9CC1CF" w14:textId="77777777" w:rsidR="00AB3F9F" w:rsidRPr="006772DD" w:rsidRDefault="00AB3F9F" w:rsidP="00642614">
            <w:pPr>
              <w:jc w:val="center"/>
              <w:rPr>
                <w:color w:val="000000"/>
                <w:sz w:val="24"/>
              </w:rPr>
            </w:pPr>
            <w:r w:rsidRPr="006772DD">
              <w:rPr>
                <w:color w:val="000000"/>
                <w:sz w:val="24"/>
              </w:rPr>
              <w:t>No.</w:t>
            </w:r>
          </w:p>
        </w:tc>
        <w:tc>
          <w:tcPr>
            <w:tcW w:w="3969" w:type="dxa"/>
          </w:tcPr>
          <w:p w14:paraId="47C41823" w14:textId="3ED2B0DB" w:rsidR="00AB3F9F" w:rsidRPr="006772DD" w:rsidRDefault="00AB3F9F" w:rsidP="00642614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Soal </w:t>
            </w:r>
          </w:p>
        </w:tc>
        <w:tc>
          <w:tcPr>
            <w:tcW w:w="5103" w:type="dxa"/>
          </w:tcPr>
          <w:p w14:paraId="48DECCF5" w14:textId="73EB62C2" w:rsidR="00AB3F9F" w:rsidRPr="006772DD" w:rsidRDefault="00AB3F9F" w:rsidP="00642614">
            <w:pPr>
              <w:jc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Jawaban</w:t>
            </w:r>
          </w:p>
        </w:tc>
      </w:tr>
      <w:tr w:rsidR="00AB3F9F" w:rsidRPr="006772DD" w14:paraId="3022C4F5" w14:textId="77777777" w:rsidTr="00642614">
        <w:tc>
          <w:tcPr>
            <w:tcW w:w="988" w:type="dxa"/>
          </w:tcPr>
          <w:p w14:paraId="3F7D479D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443134A4" w14:textId="07A50903" w:rsidR="00AB3F9F" w:rsidRPr="006772DD" w:rsidRDefault="00AB3F9F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fungsi dari didirikan VOC?</w:t>
            </w:r>
          </w:p>
        </w:tc>
        <w:tc>
          <w:tcPr>
            <w:tcW w:w="5103" w:type="dxa"/>
          </w:tcPr>
          <w:p w14:paraId="2EBD52EB" w14:textId="7390619B" w:rsidR="00AB3F9F" w:rsidRPr="006772DD" w:rsidRDefault="00AB3F9F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Mengatasi persaingan yang tidak sehat antara berbagai kelompok pedagang Belanda dan memperkuat posisi Belanda dalam perdagangan Internasional. </w:t>
            </w:r>
          </w:p>
        </w:tc>
      </w:tr>
      <w:tr w:rsidR="00AB3F9F" w:rsidRPr="006772DD" w14:paraId="3CACEEC9" w14:textId="77777777" w:rsidTr="00642614">
        <w:tc>
          <w:tcPr>
            <w:tcW w:w="988" w:type="dxa"/>
          </w:tcPr>
          <w:p w14:paraId="40EABEB3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08A2AEC0" w14:textId="649CF02E" w:rsidR="00AB3F9F" w:rsidRPr="006772DD" w:rsidRDefault="00AB3F9F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dimasud dengan devide et impera?</w:t>
            </w:r>
          </w:p>
        </w:tc>
        <w:tc>
          <w:tcPr>
            <w:tcW w:w="5103" w:type="dxa"/>
          </w:tcPr>
          <w:p w14:paraId="54222331" w14:textId="325912C9" w:rsidR="00AB3F9F" w:rsidRPr="00AB3F9F" w:rsidRDefault="00AB3F9F" w:rsidP="00AB3F9F">
            <w:pPr>
              <w:spacing w:line="240" w:lineRule="auto"/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Politik pecah belah untuk mengadu domba antara pejabat</w:t>
            </w:r>
          </w:p>
        </w:tc>
      </w:tr>
      <w:tr w:rsidR="00AB3F9F" w:rsidRPr="006772DD" w14:paraId="211D34D9" w14:textId="77777777" w:rsidTr="00642614">
        <w:tc>
          <w:tcPr>
            <w:tcW w:w="988" w:type="dxa"/>
          </w:tcPr>
          <w:p w14:paraId="515162A5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3A4234AD" w14:textId="754B2A5F" w:rsidR="00AB3F9F" w:rsidRPr="006772DD" w:rsidRDefault="00AB3F9F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 kerja paksa?</w:t>
            </w:r>
          </w:p>
        </w:tc>
        <w:tc>
          <w:tcPr>
            <w:tcW w:w="5103" w:type="dxa"/>
          </w:tcPr>
          <w:p w14:paraId="18EB976F" w14:textId="306E5755" w:rsidR="00AB3F9F" w:rsidRPr="006772DD" w:rsidRDefault="00AB3F9F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Praktik Dimana penguasa colonial memaksa penduduk untuk bekerja tanpa membayar mereka dengan upah yang adil. </w:t>
            </w:r>
          </w:p>
        </w:tc>
      </w:tr>
      <w:tr w:rsidR="00AB3F9F" w:rsidRPr="006772DD" w14:paraId="05DBEEDD" w14:textId="77777777" w:rsidTr="00642614">
        <w:tc>
          <w:tcPr>
            <w:tcW w:w="988" w:type="dxa"/>
          </w:tcPr>
          <w:p w14:paraId="78813328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0F948CEE" w14:textId="007D612A" w:rsidR="00AB3F9F" w:rsidRPr="006772DD" w:rsidRDefault="00AB3F9F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isi dari Undang-undang Agraria?</w:t>
            </w:r>
          </w:p>
        </w:tc>
        <w:tc>
          <w:tcPr>
            <w:tcW w:w="5103" w:type="dxa"/>
          </w:tcPr>
          <w:p w14:paraId="50EF42A1" w14:textId="1C65E958" w:rsidR="00AB3F9F" w:rsidRPr="006772DD" w:rsidRDefault="00AB3F9F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Mengatur prinsip politik tanah diwilayah jajahan, termasuk pihak swasta dapat menyewa tanah baik tanah pemerintah maupun tanah milik penduduk. </w:t>
            </w:r>
          </w:p>
        </w:tc>
      </w:tr>
      <w:tr w:rsidR="00AB3F9F" w:rsidRPr="006772DD" w14:paraId="18D72958" w14:textId="77777777" w:rsidTr="00642614">
        <w:tc>
          <w:tcPr>
            <w:tcW w:w="988" w:type="dxa"/>
          </w:tcPr>
          <w:p w14:paraId="616735A0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4F8134CF" w14:textId="0B4ED6FE" w:rsidR="00AB3F9F" w:rsidRPr="006772DD" w:rsidRDefault="00AB3F9F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Apakah yang dimaksud dengan </w:t>
            </w:r>
            <w:r w:rsidR="00592213">
              <w:rPr>
                <w:color w:val="000000"/>
                <w:sz w:val="24"/>
              </w:rPr>
              <w:t>Seinendan?</w:t>
            </w:r>
          </w:p>
        </w:tc>
        <w:tc>
          <w:tcPr>
            <w:tcW w:w="5103" w:type="dxa"/>
          </w:tcPr>
          <w:p w14:paraId="2AD3C271" w14:textId="6B3D283A" w:rsidR="00AB3F9F" w:rsidRPr="006772DD" w:rsidRDefault="00592213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Kelompok semi militer yang terdiri dari para pemuda prajurit berusia 14-22 tahun.</w:t>
            </w:r>
          </w:p>
        </w:tc>
      </w:tr>
      <w:tr w:rsidR="00AB3F9F" w:rsidRPr="006772DD" w14:paraId="5E3CC602" w14:textId="77777777" w:rsidTr="00642614">
        <w:tc>
          <w:tcPr>
            <w:tcW w:w="988" w:type="dxa"/>
          </w:tcPr>
          <w:p w14:paraId="1159C29A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3B8B592D" w14:textId="7DD1457E" w:rsidR="00AB3F9F" w:rsidRPr="006772DD" w:rsidRDefault="00592213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Fujinkai? </w:t>
            </w:r>
          </w:p>
        </w:tc>
        <w:tc>
          <w:tcPr>
            <w:tcW w:w="5103" w:type="dxa"/>
          </w:tcPr>
          <w:p w14:paraId="6BE8D4E8" w14:textId="67CD1170" w:rsidR="00AB3F9F" w:rsidRPr="006772DD" w:rsidRDefault="00592213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Himpunan Wanita yang berusia 15 tahun yang terlibat Latihan semimiliter yang mendukung perang Jepang </w:t>
            </w:r>
          </w:p>
        </w:tc>
      </w:tr>
      <w:tr w:rsidR="00AB3F9F" w:rsidRPr="006772DD" w14:paraId="1DFABD3D" w14:textId="77777777" w:rsidTr="00642614">
        <w:tc>
          <w:tcPr>
            <w:tcW w:w="988" w:type="dxa"/>
          </w:tcPr>
          <w:p w14:paraId="5C853323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7D079B94" w14:textId="007C2BC1" w:rsidR="00AB3F9F" w:rsidRPr="006772DD" w:rsidRDefault="00592213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Keibodan?</w:t>
            </w:r>
          </w:p>
        </w:tc>
        <w:tc>
          <w:tcPr>
            <w:tcW w:w="5103" w:type="dxa"/>
          </w:tcPr>
          <w:p w14:paraId="27E8831D" w14:textId="254FC66E" w:rsidR="00AB3F9F" w:rsidRPr="006772DD" w:rsidRDefault="00592213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Barisan pembantu polisi yang terdiri dari laki-laki berusia 20-25 tahun. </w:t>
            </w:r>
          </w:p>
        </w:tc>
      </w:tr>
      <w:tr w:rsidR="00AB3F9F" w:rsidRPr="006772DD" w14:paraId="2B500C4C" w14:textId="77777777" w:rsidTr="00642614">
        <w:tc>
          <w:tcPr>
            <w:tcW w:w="988" w:type="dxa"/>
          </w:tcPr>
          <w:p w14:paraId="373A8E80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5C7986F6" w14:textId="33207836" w:rsidR="00AB3F9F" w:rsidRPr="006772DD" w:rsidRDefault="00592213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 saja yang termasuk kebijakan dalam politik etis?</w:t>
            </w:r>
          </w:p>
        </w:tc>
        <w:tc>
          <w:tcPr>
            <w:tcW w:w="5103" w:type="dxa"/>
          </w:tcPr>
          <w:p w14:paraId="3D3B69A1" w14:textId="6AC7B90E" w:rsidR="00AB3F9F" w:rsidRPr="006772DD" w:rsidRDefault="00592213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Irigasi/pengairan, emigrasi/perpindahan penduduk dan edukasi/pendidikan</w:t>
            </w:r>
          </w:p>
        </w:tc>
      </w:tr>
      <w:tr w:rsidR="00AB3F9F" w:rsidRPr="006772DD" w14:paraId="1A42FE8E" w14:textId="77777777" w:rsidTr="00642614">
        <w:tc>
          <w:tcPr>
            <w:tcW w:w="988" w:type="dxa"/>
          </w:tcPr>
          <w:p w14:paraId="38F48C09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18AD199A" w14:textId="216F9476" w:rsidR="00AB3F9F" w:rsidRPr="006772DD" w:rsidRDefault="00592213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organisasi budi utomo?</w:t>
            </w:r>
          </w:p>
        </w:tc>
        <w:tc>
          <w:tcPr>
            <w:tcW w:w="5103" w:type="dxa"/>
          </w:tcPr>
          <w:p w14:paraId="43BBE4BD" w14:textId="784AEC36" w:rsidR="00AB3F9F" w:rsidRPr="006772DD" w:rsidRDefault="00592213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Organisasi pergerakan nasional pertama di Indonesia yang berfokus pada bidang Pendidikan. </w:t>
            </w:r>
          </w:p>
        </w:tc>
      </w:tr>
      <w:tr w:rsidR="00AB3F9F" w:rsidRPr="006772DD" w14:paraId="29E5579B" w14:textId="77777777" w:rsidTr="00642614">
        <w:tc>
          <w:tcPr>
            <w:tcW w:w="988" w:type="dxa"/>
          </w:tcPr>
          <w:p w14:paraId="172C438A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1827B038" w14:textId="220F161A" w:rsidR="00AB3F9F" w:rsidRPr="006772DD" w:rsidRDefault="00592213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bank?</w:t>
            </w:r>
          </w:p>
        </w:tc>
        <w:tc>
          <w:tcPr>
            <w:tcW w:w="5103" w:type="dxa"/>
          </w:tcPr>
          <w:p w14:paraId="45A018D4" w14:textId="2060DC8C" w:rsidR="00AB3F9F" w:rsidRPr="006772DD" w:rsidRDefault="00592213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Badan usaha yag menghimpun dana dari Masyarakat dalam bentuk simpanan dan menyalurkan Kembali dalam bentuk kredit. </w:t>
            </w:r>
          </w:p>
        </w:tc>
      </w:tr>
      <w:tr w:rsidR="00AB3F9F" w:rsidRPr="006772DD" w14:paraId="2DAABE55" w14:textId="77777777" w:rsidTr="00642614">
        <w:tc>
          <w:tcPr>
            <w:tcW w:w="988" w:type="dxa"/>
          </w:tcPr>
          <w:p w14:paraId="5E5E9FF0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6F2A90BA" w14:textId="0EC7B9F9" w:rsidR="00AB3F9F" w:rsidRPr="006772DD" w:rsidRDefault="00592213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Berdasarkan fungsinya, bank dibagi menjadi 4 yaitu?</w:t>
            </w:r>
          </w:p>
        </w:tc>
        <w:tc>
          <w:tcPr>
            <w:tcW w:w="5103" w:type="dxa"/>
          </w:tcPr>
          <w:p w14:paraId="4EFF27E8" w14:textId="16C48284" w:rsidR="00AB3F9F" w:rsidRPr="006772DD" w:rsidRDefault="00592213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Bank sentral, bank umum,</w:t>
            </w:r>
            <w:r w:rsidR="009637FB">
              <w:rPr>
                <w:color w:val="000000"/>
                <w:sz w:val="24"/>
              </w:rPr>
              <w:t xml:space="preserve"> BPR, BPRS</w:t>
            </w:r>
          </w:p>
        </w:tc>
      </w:tr>
      <w:tr w:rsidR="00AB3F9F" w:rsidRPr="006772DD" w14:paraId="0094D4E0" w14:textId="77777777" w:rsidTr="00642614">
        <w:tc>
          <w:tcPr>
            <w:tcW w:w="988" w:type="dxa"/>
          </w:tcPr>
          <w:p w14:paraId="0A548E8F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68EDC8F5" w14:textId="3BF392CC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bank sentral?</w:t>
            </w:r>
          </w:p>
        </w:tc>
        <w:tc>
          <w:tcPr>
            <w:tcW w:w="5103" w:type="dxa"/>
          </w:tcPr>
          <w:p w14:paraId="05434403" w14:textId="609FB20B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Bank yang ditunjuk oleh undang-undang dengan tujuan menjaga stabilitas harga atau nilai mata uang. </w:t>
            </w:r>
          </w:p>
        </w:tc>
      </w:tr>
      <w:tr w:rsidR="00AB3F9F" w:rsidRPr="006772DD" w14:paraId="3A62F23F" w14:textId="77777777" w:rsidTr="00642614">
        <w:tc>
          <w:tcPr>
            <w:tcW w:w="988" w:type="dxa"/>
          </w:tcPr>
          <w:p w14:paraId="68B7482D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5A58C608" w14:textId="200FD12E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bank campuran?</w:t>
            </w:r>
          </w:p>
        </w:tc>
        <w:tc>
          <w:tcPr>
            <w:tcW w:w="5103" w:type="dxa"/>
          </w:tcPr>
          <w:p w14:paraId="1AB2047D" w14:textId="30349C1A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Jenis bank yang sahamnya dimiliki oleh gabungan antara pihak asing dan swasta nasional. </w:t>
            </w:r>
          </w:p>
        </w:tc>
      </w:tr>
      <w:tr w:rsidR="00AB3F9F" w:rsidRPr="006772DD" w14:paraId="7905612A" w14:textId="77777777" w:rsidTr="00642614">
        <w:tc>
          <w:tcPr>
            <w:tcW w:w="988" w:type="dxa"/>
          </w:tcPr>
          <w:p w14:paraId="00F435A1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33BA13B1" w14:textId="6EF348D7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bank asing?</w:t>
            </w:r>
          </w:p>
        </w:tc>
        <w:tc>
          <w:tcPr>
            <w:tcW w:w="5103" w:type="dxa"/>
          </w:tcPr>
          <w:p w14:paraId="04923B9B" w14:textId="55646E84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Cabang dari bank yang berasal dari luar negeri yang seluruh sahamnya dimiliki oleh pihak asing. </w:t>
            </w:r>
          </w:p>
        </w:tc>
      </w:tr>
      <w:tr w:rsidR="00AB3F9F" w:rsidRPr="006772DD" w14:paraId="14D4C3B8" w14:textId="77777777" w:rsidTr="00642614">
        <w:tc>
          <w:tcPr>
            <w:tcW w:w="988" w:type="dxa"/>
          </w:tcPr>
          <w:p w14:paraId="5E6D8520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2A98FE68" w14:textId="3D047720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bank pemerintah?</w:t>
            </w:r>
          </w:p>
        </w:tc>
        <w:tc>
          <w:tcPr>
            <w:tcW w:w="5103" w:type="dxa"/>
          </w:tcPr>
          <w:p w14:paraId="4A64B732" w14:textId="6E76BF88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Bank yang seluruh atau Sebagian sahamnya dimiliki oleh pemerintah Indonesia. </w:t>
            </w:r>
          </w:p>
        </w:tc>
      </w:tr>
      <w:tr w:rsidR="00AB3F9F" w:rsidRPr="006772DD" w14:paraId="736E5A3C" w14:textId="77777777" w:rsidTr="00642614">
        <w:tc>
          <w:tcPr>
            <w:tcW w:w="988" w:type="dxa"/>
          </w:tcPr>
          <w:p w14:paraId="4165396B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635893F6" w14:textId="00E882B7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bank swasta nasional?</w:t>
            </w:r>
          </w:p>
        </w:tc>
        <w:tc>
          <w:tcPr>
            <w:tcW w:w="5103" w:type="dxa"/>
          </w:tcPr>
          <w:p w14:paraId="58313941" w14:textId="61817094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Bank Dimana Sebagian besar sahamnya dimiliki oleh swasta nasional serta akta pendirinya didirikan oleh swasta</w:t>
            </w:r>
          </w:p>
        </w:tc>
      </w:tr>
      <w:tr w:rsidR="00AB3F9F" w:rsidRPr="006772DD" w14:paraId="06CDE507" w14:textId="77777777" w:rsidTr="00642614">
        <w:tc>
          <w:tcPr>
            <w:tcW w:w="988" w:type="dxa"/>
          </w:tcPr>
          <w:p w14:paraId="6B88B804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770853FB" w14:textId="058A0B7E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kredit aktif?</w:t>
            </w:r>
          </w:p>
        </w:tc>
        <w:tc>
          <w:tcPr>
            <w:tcW w:w="5103" w:type="dxa"/>
          </w:tcPr>
          <w:p w14:paraId="158ABEFE" w14:textId="1677F098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Pinjaman yang diberikan oleh pihak bank ekpada individu, bisnis, atau organisasi</w:t>
            </w:r>
          </w:p>
        </w:tc>
      </w:tr>
      <w:tr w:rsidR="00AB3F9F" w:rsidRPr="006772DD" w14:paraId="7F347EC2" w14:textId="77777777" w:rsidTr="00642614">
        <w:tc>
          <w:tcPr>
            <w:tcW w:w="988" w:type="dxa"/>
          </w:tcPr>
          <w:p w14:paraId="23D7ED59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2DB944D4" w14:textId="0070B1EB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kredit pasif?</w:t>
            </w:r>
          </w:p>
        </w:tc>
        <w:tc>
          <w:tcPr>
            <w:tcW w:w="5103" w:type="dxa"/>
          </w:tcPr>
          <w:p w14:paraId="37923628" w14:textId="553D7F0B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Dana yang diterima dari nasabah atau pihak lain. </w:t>
            </w:r>
          </w:p>
        </w:tc>
      </w:tr>
      <w:tr w:rsidR="00AB3F9F" w:rsidRPr="006772DD" w14:paraId="3C14385E" w14:textId="77777777" w:rsidTr="00642614">
        <w:tc>
          <w:tcPr>
            <w:tcW w:w="988" w:type="dxa"/>
          </w:tcPr>
          <w:p w14:paraId="1BEFDDB4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5C18F45E" w14:textId="46F2E80D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asuransi?</w:t>
            </w:r>
          </w:p>
        </w:tc>
        <w:tc>
          <w:tcPr>
            <w:tcW w:w="5103" w:type="dxa"/>
          </w:tcPr>
          <w:p w14:paraId="446399E8" w14:textId="3E16F024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Lembaga yang mengumpulkan uang dari individua tau Perusahaan melalui premi asuransi. </w:t>
            </w:r>
          </w:p>
        </w:tc>
      </w:tr>
      <w:tr w:rsidR="00AB3F9F" w:rsidRPr="006772DD" w14:paraId="78C147B4" w14:textId="77777777" w:rsidTr="00642614">
        <w:tc>
          <w:tcPr>
            <w:tcW w:w="988" w:type="dxa"/>
          </w:tcPr>
          <w:p w14:paraId="6EC334E1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51D0878F" w14:textId="0F74A14A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koperasi?</w:t>
            </w:r>
          </w:p>
        </w:tc>
        <w:tc>
          <w:tcPr>
            <w:tcW w:w="5103" w:type="dxa"/>
          </w:tcPr>
          <w:p w14:paraId="47ED6179" w14:textId="088B4C11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Organisasi yang menjalankan kegiatan ekonomi dengan prinsip kekeluargaan dan merupakan bagian dari ekonomi rakyat. </w:t>
            </w:r>
          </w:p>
        </w:tc>
      </w:tr>
      <w:tr w:rsidR="00AB3F9F" w:rsidRPr="006772DD" w14:paraId="28BB9591" w14:textId="77777777" w:rsidTr="00642614">
        <w:tc>
          <w:tcPr>
            <w:tcW w:w="988" w:type="dxa"/>
          </w:tcPr>
          <w:p w14:paraId="29E8C20C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6169115C" w14:textId="34B62FE5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pegadaian?</w:t>
            </w:r>
          </w:p>
        </w:tc>
        <w:tc>
          <w:tcPr>
            <w:tcW w:w="5103" w:type="dxa"/>
          </w:tcPr>
          <w:p w14:paraId="16CBEFCF" w14:textId="39FDF42D" w:rsidR="00AB3F9F" w:rsidRPr="006772DD" w:rsidRDefault="009637FB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Perusahaan milik pemerintah yang menyediakan pinjaman uang kepada Masyarakat dengan jaminan barang. </w:t>
            </w:r>
          </w:p>
        </w:tc>
      </w:tr>
      <w:tr w:rsidR="00AB3F9F" w:rsidRPr="006772DD" w14:paraId="45B2FEA5" w14:textId="77777777" w:rsidTr="00642614">
        <w:tc>
          <w:tcPr>
            <w:tcW w:w="988" w:type="dxa"/>
          </w:tcPr>
          <w:p w14:paraId="3F65AC73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3A958A46" w14:textId="02E9C306" w:rsidR="00AB3F9F" w:rsidRPr="006772DD" w:rsidRDefault="00C02907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konflik?</w:t>
            </w:r>
          </w:p>
        </w:tc>
        <w:tc>
          <w:tcPr>
            <w:tcW w:w="5103" w:type="dxa"/>
          </w:tcPr>
          <w:p w14:paraId="15E678BF" w14:textId="22254F54" w:rsidR="00AB3F9F" w:rsidRPr="006772DD" w:rsidRDefault="00C02907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Benturan kepentingan dari individu/kelompok dalam Masyarakat. </w:t>
            </w:r>
          </w:p>
        </w:tc>
      </w:tr>
      <w:tr w:rsidR="00AB3F9F" w:rsidRPr="006772DD" w14:paraId="5BE5F17C" w14:textId="77777777" w:rsidTr="00642614">
        <w:tc>
          <w:tcPr>
            <w:tcW w:w="988" w:type="dxa"/>
          </w:tcPr>
          <w:p w14:paraId="7EDFCFD0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6B345087" w14:textId="148572BE" w:rsidR="00AB3F9F" w:rsidRPr="006772DD" w:rsidRDefault="00C02907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integrasi?</w:t>
            </w:r>
          </w:p>
        </w:tc>
        <w:tc>
          <w:tcPr>
            <w:tcW w:w="5103" w:type="dxa"/>
          </w:tcPr>
          <w:p w14:paraId="51022F85" w14:textId="3B410D00" w:rsidR="00AB3F9F" w:rsidRPr="006772DD" w:rsidRDefault="00C02907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Proses menggabungkan beberapa elemen dalam Masyarakat menjadi sebuah kesatuan yang kuat dan harmonis. </w:t>
            </w:r>
          </w:p>
        </w:tc>
      </w:tr>
      <w:tr w:rsidR="00AB3F9F" w:rsidRPr="006772DD" w14:paraId="12640651" w14:textId="77777777" w:rsidTr="00642614">
        <w:tc>
          <w:tcPr>
            <w:tcW w:w="988" w:type="dxa"/>
          </w:tcPr>
          <w:p w14:paraId="1F6DF8AB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58E96AB2" w14:textId="4CCE7C10" w:rsidR="00AB3F9F" w:rsidRPr="006772DD" w:rsidRDefault="00C02907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mobilitas geografis?</w:t>
            </w:r>
          </w:p>
        </w:tc>
        <w:tc>
          <w:tcPr>
            <w:tcW w:w="5103" w:type="dxa"/>
          </w:tcPr>
          <w:p w14:paraId="0DAF1FCF" w14:textId="092C874F" w:rsidR="00AB3F9F" w:rsidRPr="006772DD" w:rsidRDefault="00C02907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Perpindahan suatu Masyarakat dari dari suatu tempat ke tempat yang lain</w:t>
            </w:r>
          </w:p>
        </w:tc>
      </w:tr>
      <w:tr w:rsidR="00AB3F9F" w:rsidRPr="006772DD" w14:paraId="0F8ED856" w14:textId="77777777" w:rsidTr="00642614">
        <w:tc>
          <w:tcPr>
            <w:tcW w:w="988" w:type="dxa"/>
          </w:tcPr>
          <w:p w14:paraId="22531B28" w14:textId="77777777" w:rsidR="00AB3F9F" w:rsidRPr="006772DD" w:rsidRDefault="00AB3F9F" w:rsidP="00AB3F9F">
            <w:pPr>
              <w:pStyle w:val="ListParagraph"/>
              <w:numPr>
                <w:ilvl w:val="0"/>
                <w:numId w:val="1"/>
              </w:numPr>
              <w:spacing w:line="240" w:lineRule="auto"/>
              <w:jc w:val="left"/>
              <w:rPr>
                <w:color w:val="000000"/>
                <w:sz w:val="24"/>
              </w:rPr>
            </w:pPr>
          </w:p>
        </w:tc>
        <w:tc>
          <w:tcPr>
            <w:tcW w:w="3969" w:type="dxa"/>
          </w:tcPr>
          <w:p w14:paraId="69459D2E" w14:textId="262C042F" w:rsidR="00AB3F9F" w:rsidRPr="006772DD" w:rsidRDefault="00C02907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Apakah yang dimaksud dengan</w:t>
            </w:r>
            <w:r>
              <w:rPr>
                <w:color w:val="000000"/>
                <w:sz w:val="24"/>
              </w:rPr>
              <w:t xml:space="preserve"> efektivitas komunikasi?</w:t>
            </w:r>
          </w:p>
        </w:tc>
        <w:tc>
          <w:tcPr>
            <w:tcW w:w="5103" w:type="dxa"/>
          </w:tcPr>
          <w:p w14:paraId="2EABCAC6" w14:textId="6D3DF7CF" w:rsidR="00AB3F9F" w:rsidRPr="006772DD" w:rsidRDefault="00C02907" w:rsidP="00642614">
            <w:pPr>
              <w:jc w:val="left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Pertukaran informasi yang baik sehingga terbentuk rasa percaya diri dan keterhubungan yang kuat. </w:t>
            </w:r>
          </w:p>
        </w:tc>
      </w:tr>
    </w:tbl>
    <w:p w14:paraId="760E1CE0" w14:textId="77777777" w:rsidR="00AB3F9F" w:rsidRDefault="00AB3F9F" w:rsidP="00AB3F9F"/>
    <w:p w14:paraId="5911BC43" w14:textId="77777777" w:rsidR="00AB3F9F" w:rsidRDefault="00AB3F9F"/>
    <w:sectPr w:rsidR="00AB3F9F" w:rsidSect="00AB3F9F">
      <w:pgSz w:w="12240" w:h="18720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4D92"/>
    <w:multiLevelType w:val="hybridMultilevel"/>
    <w:tmpl w:val="5FFA76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A16CDD"/>
    <w:multiLevelType w:val="hybridMultilevel"/>
    <w:tmpl w:val="4B16F1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151739">
    <w:abstractNumId w:val="1"/>
  </w:num>
  <w:num w:numId="2" w16cid:durableId="620108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F9F"/>
    <w:rsid w:val="00592213"/>
    <w:rsid w:val="006C4C1F"/>
    <w:rsid w:val="009637FB"/>
    <w:rsid w:val="00AB3F9F"/>
    <w:rsid w:val="00C0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D6BF2"/>
  <w15:chartTrackingRefBased/>
  <w15:docId w15:val="{652ED506-0B6E-427E-BA54-FDB80925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F9F"/>
    <w:pPr>
      <w:spacing w:line="259" w:lineRule="auto"/>
      <w:jc w:val="both"/>
    </w:pPr>
    <w:rPr>
      <w:rFonts w:ascii="Quattrocento Sans" w:eastAsia="Quattrocento Sans" w:hAnsi="Quattrocento Sans" w:cs="Quattrocento Sans"/>
      <w:kern w:val="0"/>
      <w:sz w:val="21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F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3F9F"/>
    <w:pPr>
      <w:spacing w:after="0" w:line="240" w:lineRule="auto"/>
    </w:pPr>
    <w:rPr>
      <w:rFonts w:ascii="Quattrocento Sans" w:eastAsia="Quattrocento Sans" w:hAnsi="Quattrocento Sans" w:cs="Quattrocento Sans"/>
      <w:kern w:val="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1</cp:revision>
  <dcterms:created xsi:type="dcterms:W3CDTF">2026-03-07T03:53:00Z</dcterms:created>
  <dcterms:modified xsi:type="dcterms:W3CDTF">2026-03-07T04:28:00Z</dcterms:modified>
</cp:coreProperties>
</file>