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AF4" w:rsidRPr="00AC5AF4" w:rsidRDefault="00AC5AF4" w:rsidP="00AC5AF4">
      <w:pPr>
        <w:pStyle w:val="Heading1"/>
        <w:spacing w:line="240" w:lineRule="auto"/>
        <w:jc w:val="center"/>
        <w:rPr>
          <w:rFonts w:ascii="Segoe UI" w:hAnsi="Segoe UI" w:cs="Segoe UI"/>
          <w:b/>
          <w:sz w:val="20"/>
          <w:szCs w:val="20"/>
        </w:rPr>
      </w:pPr>
      <w:r w:rsidRPr="00AC5AF4">
        <w:rPr>
          <w:rFonts w:ascii="Segoe UI" w:hAnsi="Segoe UI" w:cs="Segoe UI"/>
          <w:b/>
          <w:color w:val="auto"/>
          <w:sz w:val="20"/>
          <w:szCs w:val="20"/>
        </w:rPr>
        <w:t>SOAL STS SEMESTER II</w:t>
      </w:r>
    </w:p>
    <w:p w:rsidR="00AC5AF4" w:rsidRPr="00AC5AF4" w:rsidRDefault="00AC5AF4" w:rsidP="00AC5AF4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 w:rsidRPr="00AC5AF4">
        <w:rPr>
          <w:rFonts w:ascii="Segoe UI" w:hAnsi="Segoe UI" w:cs="Segoe UI"/>
          <w:sz w:val="20"/>
          <w:szCs w:val="20"/>
        </w:rPr>
        <w:t xml:space="preserve">MATA PELAJARAN </w:t>
      </w:r>
      <w:r w:rsidRPr="00AC5AF4">
        <w:rPr>
          <w:rFonts w:ascii="Segoe UI" w:hAnsi="Segoe UI" w:cs="Segoe UI"/>
          <w:sz w:val="20"/>
          <w:szCs w:val="20"/>
        </w:rPr>
        <w:tab/>
        <w:t xml:space="preserve">: </w:t>
      </w:r>
      <w:r w:rsidRPr="00AC5AF4">
        <w:rPr>
          <w:rFonts w:ascii="Segoe UI" w:hAnsi="Segoe UI" w:cs="Segoe UI"/>
          <w:sz w:val="20"/>
          <w:szCs w:val="20"/>
          <w:lang w:val="en-US"/>
        </w:rPr>
        <w:t>SEJARAH</w:t>
      </w:r>
    </w:p>
    <w:p w:rsidR="00AC5AF4" w:rsidRPr="00AC5AF4" w:rsidRDefault="00AC5AF4" w:rsidP="00AC5AF4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 w:rsidRPr="00AC5AF4">
        <w:rPr>
          <w:rFonts w:ascii="Segoe UI" w:hAnsi="Segoe UI" w:cs="Segoe UI"/>
          <w:sz w:val="20"/>
          <w:szCs w:val="20"/>
        </w:rPr>
        <w:t>KELAS</w:t>
      </w:r>
      <w:r w:rsidRPr="00AC5AF4">
        <w:rPr>
          <w:rFonts w:ascii="Segoe UI" w:hAnsi="Segoe UI" w:cs="Segoe UI"/>
          <w:sz w:val="20"/>
          <w:szCs w:val="20"/>
        </w:rPr>
        <w:tab/>
      </w:r>
      <w:r w:rsidRPr="00AC5AF4">
        <w:rPr>
          <w:rFonts w:ascii="Segoe UI" w:hAnsi="Segoe UI" w:cs="Segoe UI"/>
          <w:sz w:val="20"/>
          <w:szCs w:val="20"/>
        </w:rPr>
        <w:tab/>
      </w:r>
      <w:r w:rsidRPr="00AC5AF4">
        <w:rPr>
          <w:rFonts w:ascii="Segoe UI" w:hAnsi="Segoe UI" w:cs="Segoe UI"/>
          <w:sz w:val="20"/>
          <w:szCs w:val="20"/>
        </w:rPr>
        <w:tab/>
        <w:t>: X</w:t>
      </w:r>
      <w:r w:rsidRPr="00AC5AF4">
        <w:rPr>
          <w:rFonts w:ascii="Segoe UI" w:hAnsi="Segoe UI" w:cs="Segoe UI"/>
          <w:sz w:val="20"/>
          <w:szCs w:val="20"/>
          <w:lang w:val="en-US"/>
        </w:rPr>
        <w:t>I</w:t>
      </w:r>
    </w:p>
    <w:p w:rsidR="00AC5AF4" w:rsidRPr="00AC5AF4" w:rsidRDefault="00AC5AF4" w:rsidP="00AC5AF4">
      <w:pPr>
        <w:spacing w:line="240" w:lineRule="auto"/>
        <w:rPr>
          <w:rFonts w:ascii="Segoe UI" w:hAnsi="Segoe UI" w:cs="Segoe UI"/>
          <w:sz w:val="20"/>
          <w:szCs w:val="20"/>
        </w:rPr>
      </w:pPr>
      <w:r w:rsidRPr="00AC5AF4">
        <w:rPr>
          <w:rFonts w:ascii="Segoe UI" w:hAnsi="Segoe UI" w:cs="Segoe UI"/>
          <w:sz w:val="20"/>
          <w:szCs w:val="20"/>
        </w:rPr>
        <w:t xml:space="preserve">TAHUN PELAJARAN </w:t>
      </w:r>
      <w:r w:rsidRPr="00AC5AF4">
        <w:rPr>
          <w:rFonts w:ascii="Segoe UI" w:hAnsi="Segoe UI" w:cs="Segoe UI"/>
          <w:sz w:val="20"/>
          <w:szCs w:val="20"/>
        </w:rPr>
        <w:tab/>
        <w:t>: 2025/2026</w:t>
      </w:r>
    </w:p>
    <w:p w:rsidR="00AC5AF4" w:rsidRPr="00AC5AF4" w:rsidRDefault="00AC5AF4" w:rsidP="00AC5AF4">
      <w:pPr>
        <w:pStyle w:val="ListParagraph"/>
        <w:numPr>
          <w:ilvl w:val="0"/>
          <w:numId w:val="3"/>
        </w:numPr>
        <w:spacing w:line="240" w:lineRule="auto"/>
        <w:ind w:left="426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val="en-US" w:eastAsia="id-ID"/>
        </w:rPr>
        <w:t>SOAL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latar belakang masuknya Jepang ke Indonesia!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Bagaimana proses kedatangan Jepang di Indonesia?</w:t>
      </w:r>
      <w:bookmarkStart w:id="0" w:name="_GoBack"/>
      <w:bookmarkEnd w:id="0"/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tujuan utama Jepang menduduki Indonesia?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propaganda Jepang dalam menarik simpati rakyat Indonesia!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yang dimaksud dengan Gerakan 3A?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peran organisasi Putera!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fungsi Jawa Hokokai?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yang dimaksud dengan romusha?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dampak romusha bagi rakyat Indonesia!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Bagaimana sistem pemerintahan Jepang di Indonesia?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pembagian wilayah kekuasaan Jepang di Indonesia!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peran Seinendan?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fungsi Keibodan!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tujuan pembentukan PETA?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dampak positif pendudukan Jepang!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dampak negatif pendudukan Jepang!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Bagaimana kondisi ekonomi pada masa Jepang?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kebijakan Jepang di bidang pendidikan!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yang dimaksud dengan tonarigumi?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bentuk perlawanan rakyat terhadap Jepang!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Sebutkan contoh perlawanan terhadap Jepang!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Jelaskan sebab terjadinya perlawanan terhadap Jepang!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Bagaimana peran tokoh nasional pada masa Jepang?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Apa hubungan pendudukan Jepang dengan kemerdekaan Indonesia?</w:t>
      </w:r>
    </w:p>
    <w:p w:rsidR="00AC5AF4" w:rsidRPr="00AC5AF4" w:rsidRDefault="00AC5AF4" w:rsidP="00AC5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 xml:space="preserve">Jelaskan akhir kekuasaan Jepang di Indonesia! </w:t>
      </w:r>
    </w:p>
    <w:p w:rsidR="00AC5AF4" w:rsidRPr="00AC5AF4" w:rsidRDefault="00AC5AF4" w:rsidP="00AC5A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426"/>
        <w:outlineLvl w:val="1"/>
        <w:rPr>
          <w:rFonts w:ascii="Segoe UI" w:eastAsia="Times New Roman" w:hAnsi="Segoe UI" w:cs="Segoe UI"/>
          <w:b/>
          <w:bCs/>
          <w:sz w:val="20"/>
          <w:szCs w:val="20"/>
          <w:lang w:val="en-US" w:eastAsia="id-ID"/>
        </w:rPr>
      </w:pPr>
      <w:r w:rsidRPr="00AC5AF4">
        <w:rPr>
          <w:rFonts w:ascii="Segoe UI" w:eastAsia="Times New Roman" w:hAnsi="Segoe UI" w:cs="Segoe UI"/>
          <w:b/>
          <w:bCs/>
          <w:sz w:val="20"/>
          <w:szCs w:val="20"/>
          <w:lang w:val="en-US" w:eastAsia="id-ID"/>
        </w:rPr>
        <w:t>JAWABAN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Jepang masuk karena kebutuhan sumber daya alam untuk mendukung Perang Dunia II serta keinginan memperluas wilayah kekuasaannya.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Jepang datang melalui serangan militer pada tahun 1942 dan berhasil mengalahkan Belanda dalam waktu singkat.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Menguasai sumber daya alam dan menjadikan Indonesia sebagai basis pertahanan perang.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Menggunakan propaganda seperti Gerakan 3A dengan janji sebagai pembebas Asia.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Slogan propaganda: Jepang Pemimpin Asia, Pelindung Asia, dan Cahaya Asia.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Organisasi untuk memobilisasi rakyat Indonesia demi kepentingan perang Jepang.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Organisasi resmi untuk mengerahkan tenaga dan sumber daya rakyat bagi Jepang.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Sistem kerja paksa yang dilakukan rakyat Indonesia untuk kepentingan Jepang.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Rakyat sangat menderita, mengalami kelaparan, hingga banyak yang meninggal dunia.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Menerapkan sistem pemerintahan militer yang ketat dan terpusat.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Dibagi tiga: Sumatera (AD), Jawa-Madura (AD), dan Indonesia Timur (AL).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Organisasi pemuda yang dilatih untuk membantu pertahanan Jepang.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Membantu polisi dalam menjaga keamanan dan ketertiban masyarakat.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Melatih rakyat Indonesia di bidang militer agar bisa membantu Jepang melawan Sekutu.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Meningkatnya kesadaran nasional dan diperolehnya pengalaman militer bagi pemuda.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Penderitaan rakyat akibat kerja paksa, penindasan, dan krisis pangan.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Mengalami kemunduran karena semua hasil bumi difokuskan untuk biaya perang.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Membatasi pendidikan formal dan mengarahkan kurikulum pada kepentingan propaganda.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Sistem rukun tetangga (RT) untuk mengawasi dan mengontrol aktivitas rakyat.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Dilakukan secara fisik (pemberontakan) maupun nonfisik (gerakan bawah tanah).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Contohnya adalah pemberontakan PETA di Blitar yang dipimpin Supriyadi.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Penderitaan rakyat yang sudah tidak tertahankan akibat penindasan dan kerja paksa.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lastRenderedPageBreak/>
        <w:t>Memanfaatkan organisasi bentukan Jepang sebagai sarana mempersiapkan kemerdekaan.</w:t>
      </w:r>
    </w:p>
    <w:p w:rsidR="00AC5AF4" w:rsidRPr="00AC5AF4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id-ID"/>
        </w:rPr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Membuka peluang dan celah bagi tokoh bangsa untuk memproklamasikan kemerdekaan.</w:t>
      </w:r>
    </w:p>
    <w:p w:rsidR="003C7DD6" w:rsidRDefault="00AC5AF4" w:rsidP="00AC5AF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AC5AF4">
        <w:rPr>
          <w:rFonts w:ascii="Segoe UI" w:eastAsia="Times New Roman" w:hAnsi="Segoe UI" w:cs="Segoe UI"/>
          <w:sz w:val="20"/>
          <w:szCs w:val="20"/>
          <w:lang w:eastAsia="id-ID"/>
        </w:rPr>
        <w:t>Berakhir setelah Jepang menyerah tanpa syarat kepada Sekutu pada Agustus 1945.</w:t>
      </w:r>
      <w:r w:rsidRPr="00AC5AF4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</w:p>
    <w:sectPr w:rsidR="003C7DD6" w:rsidSect="00AC5AF4">
      <w:pgSz w:w="12240" w:h="18720" w:code="14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726529"/>
    <w:multiLevelType w:val="hybridMultilevel"/>
    <w:tmpl w:val="F0D24660"/>
    <w:lvl w:ilvl="0" w:tplc="102482AE">
      <w:start w:val="1"/>
      <w:numFmt w:val="upperLetter"/>
      <w:lvlText w:val="%1."/>
      <w:lvlJc w:val="left"/>
      <w:pPr>
        <w:ind w:left="720" w:hanging="360"/>
      </w:pPr>
      <w:rPr>
        <w:rFonts w:ascii="Segoe UI" w:hAnsi="Segoe UI" w:cs="Segoe UI"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353DA"/>
    <w:multiLevelType w:val="multilevel"/>
    <w:tmpl w:val="1220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D12518"/>
    <w:multiLevelType w:val="multilevel"/>
    <w:tmpl w:val="6828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F4"/>
    <w:rsid w:val="003C7DD6"/>
    <w:rsid w:val="00AC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5F94A"/>
  <w15:chartTrackingRefBased/>
  <w15:docId w15:val="{84CD1B81-90AA-4020-BD61-0952D6B2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C5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5AF4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styleId="Hyperlink">
    <w:name w:val="Hyperlink"/>
    <w:basedOn w:val="DefaultParagraphFont"/>
    <w:uiPriority w:val="99"/>
    <w:semiHidden/>
    <w:unhideWhenUsed/>
    <w:rsid w:val="00AC5AF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5A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C5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8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56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8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2026-04-03T08:04:00Z</dcterms:created>
  <dcterms:modified xsi:type="dcterms:W3CDTF">2026-04-03T08:08:00Z</dcterms:modified>
</cp:coreProperties>
</file>