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681BE" w14:textId="77777777" w:rsidR="00A8037B" w:rsidRPr="008977B5" w:rsidRDefault="00A8037B" w:rsidP="00A8037B">
      <w:pPr>
        <w:shd w:val="clear" w:color="auto" w:fill="FF0000"/>
        <w:spacing w:before="60" w:after="60" w:line="240" w:lineRule="auto"/>
        <w:jc w:val="center"/>
        <w:rPr>
          <w:rFonts w:ascii="Times New Roman" w:hAnsi="Times New Roman"/>
          <w:b/>
          <w:caps/>
          <w:color w:val="FFFFFF" w:themeColor="background1"/>
          <w:sz w:val="24"/>
        </w:rPr>
      </w:pPr>
      <w:r w:rsidRPr="00D55ADA">
        <w:rPr>
          <w:rFonts w:ascii="Times New Roman" w:hAnsi="Times New Roman"/>
          <w:b/>
          <w:caps/>
          <w:color w:val="FFFFFF" w:themeColor="background1"/>
          <w:sz w:val="24"/>
        </w:rPr>
        <w:t>TUJUAN PEMBELAJARAN (TP)</w:t>
      </w:r>
    </w:p>
    <w:p w14:paraId="2EBC369B" w14:textId="77777777" w:rsidR="00A8037B" w:rsidRPr="00D55ADA" w:rsidRDefault="00A8037B" w:rsidP="00A8037B">
      <w:pPr>
        <w:spacing w:before="60" w:after="60" w:line="240" w:lineRule="auto"/>
        <w:jc w:val="center"/>
        <w:rPr>
          <w:rFonts w:ascii="Times New Roman" w:hAnsi="Times New Roman"/>
          <w:b/>
          <w:bCs/>
          <w:sz w:val="24"/>
          <w:szCs w:val="24"/>
        </w:rPr>
      </w:pPr>
    </w:p>
    <w:p w14:paraId="0587B752" w14:textId="77777777" w:rsidR="00A8037B" w:rsidRPr="00D55ADA" w:rsidRDefault="00A8037B" w:rsidP="00A8037B">
      <w:pPr>
        <w:tabs>
          <w:tab w:val="left" w:pos="3828"/>
          <w:tab w:val="left" w:pos="4111"/>
        </w:tabs>
        <w:spacing w:before="60" w:after="60" w:line="240" w:lineRule="auto"/>
        <w:ind w:left="567"/>
        <w:rPr>
          <w:rFonts w:ascii="Times New Roman" w:hAnsi="Times New Roman"/>
          <w:b/>
          <w:bCs/>
          <w:caps/>
          <w:color w:val="000000"/>
          <w:sz w:val="24"/>
        </w:rPr>
      </w:pPr>
      <w:r w:rsidRPr="00D55ADA">
        <w:rPr>
          <w:rFonts w:ascii="Times New Roman" w:hAnsi="Times New Roman"/>
          <w:b/>
          <w:bCs/>
          <w:caps/>
          <w:color w:val="000000"/>
          <w:sz w:val="24"/>
        </w:rPr>
        <w:t>Nama Sekolah</w:t>
      </w:r>
      <w:r w:rsidRPr="00D55ADA">
        <w:rPr>
          <w:rFonts w:ascii="Times New Roman" w:hAnsi="Times New Roman"/>
          <w:b/>
          <w:bCs/>
          <w:caps/>
          <w:color w:val="000000"/>
          <w:sz w:val="24"/>
          <w:lang w:val="id-ID"/>
        </w:rPr>
        <w:tab/>
      </w:r>
      <w:r w:rsidRPr="00D55ADA">
        <w:rPr>
          <w:rFonts w:ascii="Times New Roman" w:hAnsi="Times New Roman"/>
          <w:b/>
          <w:bCs/>
          <w:caps/>
          <w:color w:val="000000"/>
          <w:sz w:val="24"/>
        </w:rPr>
        <w:t xml:space="preserve">: </w:t>
      </w:r>
      <w:r>
        <w:rPr>
          <w:rFonts w:ascii="Times New Roman" w:hAnsi="Times New Roman"/>
          <w:b/>
          <w:bCs/>
          <w:caps/>
          <w:color w:val="000000"/>
          <w:sz w:val="24"/>
        </w:rPr>
        <w:tab/>
      </w:r>
      <w:r w:rsidRPr="00D55ADA">
        <w:rPr>
          <w:rFonts w:ascii="Times New Roman" w:hAnsi="Times New Roman"/>
          <w:b/>
          <w:bCs/>
          <w:caps/>
          <w:color w:val="000000"/>
          <w:sz w:val="24"/>
        </w:rPr>
        <w:t>MT</w:t>
      </w:r>
      <w:r w:rsidRPr="00D55ADA">
        <w:rPr>
          <w:rFonts w:ascii="Times New Roman" w:hAnsi="Times New Roman"/>
          <w:b/>
          <w:bCs/>
          <w:color w:val="000000"/>
          <w:sz w:val="24"/>
        </w:rPr>
        <w:t xml:space="preserve">s </w:t>
      </w:r>
      <w:r w:rsidRPr="008977B5">
        <w:rPr>
          <w:rFonts w:ascii="Times New Roman" w:hAnsi="Times New Roman"/>
          <w:b/>
          <w:color w:val="000000"/>
          <w:sz w:val="24"/>
        </w:rPr>
        <w:t>Bustanul Ulum Minggirsari</w:t>
      </w:r>
    </w:p>
    <w:p w14:paraId="4290848E" w14:textId="77777777" w:rsidR="00A8037B" w:rsidRPr="00D55ADA" w:rsidRDefault="00A8037B" w:rsidP="00A8037B">
      <w:pPr>
        <w:tabs>
          <w:tab w:val="left" w:pos="3828"/>
          <w:tab w:val="left" w:pos="4111"/>
        </w:tabs>
        <w:spacing w:before="60" w:after="60" w:line="240" w:lineRule="auto"/>
        <w:ind w:left="567"/>
        <w:rPr>
          <w:rFonts w:ascii="Times New Roman" w:hAnsi="Times New Roman"/>
          <w:b/>
          <w:bCs/>
          <w:caps/>
          <w:color w:val="000000"/>
          <w:sz w:val="24"/>
          <w:lang w:val="id-ID"/>
        </w:rPr>
      </w:pPr>
      <w:r w:rsidRPr="00D55ADA">
        <w:rPr>
          <w:rFonts w:ascii="Times New Roman" w:hAnsi="Times New Roman"/>
          <w:b/>
          <w:bCs/>
          <w:caps/>
          <w:color w:val="000000"/>
          <w:sz w:val="24"/>
          <w:lang w:val="id-ID"/>
        </w:rPr>
        <w:t>Mata Pelajaran</w:t>
      </w:r>
      <w:r w:rsidRPr="00D55ADA">
        <w:rPr>
          <w:rFonts w:ascii="Times New Roman" w:hAnsi="Times New Roman"/>
          <w:b/>
          <w:bCs/>
          <w:caps/>
          <w:color w:val="000000"/>
          <w:sz w:val="24"/>
          <w:lang w:val="id-ID"/>
        </w:rPr>
        <w:tab/>
      </w:r>
      <w:r w:rsidRPr="00D55ADA">
        <w:rPr>
          <w:rFonts w:ascii="Times New Roman" w:hAnsi="Times New Roman"/>
          <w:b/>
          <w:bCs/>
          <w:caps/>
          <w:color w:val="000000"/>
          <w:sz w:val="24"/>
        </w:rPr>
        <w:t xml:space="preserve">: </w:t>
      </w:r>
      <w:r w:rsidRPr="00D55ADA">
        <w:rPr>
          <w:rFonts w:ascii="Times New Roman" w:hAnsi="Times New Roman"/>
          <w:b/>
          <w:bCs/>
          <w:caps/>
          <w:color w:val="000000"/>
          <w:sz w:val="24"/>
        </w:rPr>
        <w:tab/>
      </w:r>
      <w:r w:rsidRPr="00D55ADA">
        <w:rPr>
          <w:rFonts w:ascii="Times New Roman" w:hAnsi="Times New Roman"/>
          <w:b/>
          <w:sz w:val="24"/>
          <w:lang w:val="fi-FI"/>
        </w:rPr>
        <w:t xml:space="preserve">Ilmu Pengetahuan Sosial </w:t>
      </w:r>
      <w:r w:rsidRPr="00D55ADA">
        <w:rPr>
          <w:rFonts w:ascii="Times New Roman" w:hAnsi="Times New Roman"/>
          <w:b/>
          <w:caps/>
          <w:sz w:val="24"/>
          <w:lang w:val="fi-FI"/>
        </w:rPr>
        <w:t>(IPS)</w:t>
      </w:r>
    </w:p>
    <w:p w14:paraId="3D3A052B" w14:textId="77777777" w:rsidR="00A8037B" w:rsidRPr="00FD49E5" w:rsidRDefault="00A8037B" w:rsidP="00A8037B">
      <w:pPr>
        <w:tabs>
          <w:tab w:val="left" w:pos="3828"/>
          <w:tab w:val="left" w:pos="4111"/>
        </w:tabs>
        <w:spacing w:before="60" w:after="60"/>
        <w:ind w:left="567"/>
        <w:rPr>
          <w:b/>
          <w:bCs/>
          <w:caps/>
          <w:color w:val="000000"/>
          <w:sz w:val="24"/>
        </w:rPr>
      </w:pPr>
      <w:r w:rsidRPr="00FD49E5">
        <w:rPr>
          <w:b/>
          <w:bCs/>
          <w:caps/>
          <w:color w:val="000000"/>
          <w:sz w:val="24"/>
        </w:rPr>
        <w:t xml:space="preserve">Fase / </w:t>
      </w:r>
      <w:r w:rsidRPr="00FD49E5">
        <w:rPr>
          <w:b/>
          <w:bCs/>
          <w:caps/>
          <w:color w:val="000000"/>
          <w:sz w:val="24"/>
          <w:lang w:val="pt-BR"/>
        </w:rPr>
        <w:t>Kelas</w:t>
      </w:r>
      <w:r w:rsidRPr="00FD49E5">
        <w:rPr>
          <w:b/>
          <w:bCs/>
          <w:caps/>
          <w:color w:val="000000"/>
          <w:sz w:val="24"/>
          <w:lang w:val="id-ID"/>
        </w:rPr>
        <w:tab/>
        <w:t>:</w:t>
      </w:r>
      <w:r w:rsidRPr="00FD49E5">
        <w:rPr>
          <w:b/>
          <w:bCs/>
          <w:caps/>
          <w:color w:val="000000"/>
          <w:sz w:val="24"/>
          <w:lang w:val="id-ID"/>
        </w:rPr>
        <w:tab/>
      </w:r>
      <w:r w:rsidRPr="00FD49E5">
        <w:rPr>
          <w:b/>
          <w:bCs/>
          <w:caps/>
          <w:color w:val="000000"/>
          <w:sz w:val="24"/>
        </w:rPr>
        <w:t xml:space="preserve">D - VIII (Delapan) </w:t>
      </w:r>
    </w:p>
    <w:p w14:paraId="75E50455" w14:textId="77777777" w:rsidR="00A8037B" w:rsidRDefault="00A8037B" w:rsidP="00A8037B">
      <w:pPr>
        <w:tabs>
          <w:tab w:val="left" w:pos="3828"/>
          <w:tab w:val="left" w:pos="4111"/>
        </w:tabs>
        <w:spacing w:before="60" w:after="60" w:line="240" w:lineRule="auto"/>
        <w:ind w:left="567"/>
        <w:rPr>
          <w:rFonts w:ascii="Times New Roman" w:hAnsi="Times New Roman"/>
          <w:bCs/>
          <w:caps/>
          <w:color w:val="000000"/>
          <w:sz w:val="24"/>
        </w:rPr>
      </w:pPr>
      <w:r w:rsidRPr="00D55ADA">
        <w:rPr>
          <w:rFonts w:ascii="Times New Roman" w:hAnsi="Times New Roman"/>
          <w:b/>
          <w:bCs/>
          <w:caps/>
          <w:color w:val="000000"/>
          <w:sz w:val="24"/>
        </w:rPr>
        <w:t>Tahun Pelajaran</w:t>
      </w:r>
      <w:r w:rsidRPr="00D55ADA">
        <w:rPr>
          <w:rFonts w:ascii="Times New Roman" w:hAnsi="Times New Roman"/>
          <w:b/>
          <w:bCs/>
          <w:caps/>
          <w:color w:val="000000"/>
          <w:sz w:val="24"/>
        </w:rPr>
        <w:tab/>
        <w:t xml:space="preserve">: </w:t>
      </w:r>
      <w:r w:rsidRPr="00D55ADA">
        <w:rPr>
          <w:rFonts w:ascii="Times New Roman" w:hAnsi="Times New Roman"/>
          <w:b/>
          <w:bCs/>
          <w:caps/>
          <w:color w:val="000000"/>
          <w:sz w:val="24"/>
        </w:rPr>
        <w:tab/>
      </w:r>
      <w:r w:rsidRPr="008977B5">
        <w:rPr>
          <w:rFonts w:ascii="Times New Roman" w:hAnsi="Times New Roman"/>
          <w:b/>
          <w:bCs/>
          <w:caps/>
          <w:color w:val="000000"/>
          <w:sz w:val="24"/>
        </w:rPr>
        <w:t>2025 / 2026</w:t>
      </w:r>
    </w:p>
    <w:p w14:paraId="6DE4162E" w14:textId="77777777" w:rsidR="00A8037B" w:rsidRPr="00B31A11" w:rsidRDefault="00A8037B" w:rsidP="00A8037B">
      <w:pPr>
        <w:spacing w:before="120" w:after="120" w:line="240" w:lineRule="auto"/>
        <w:rPr>
          <w:rFonts w:ascii="Times New Roman" w:hAnsi="Times New Roman"/>
          <w:sz w:val="24"/>
          <w:szCs w:val="24"/>
        </w:rPr>
      </w:pPr>
    </w:p>
    <w:p w14:paraId="6233D2BA" w14:textId="77777777" w:rsidR="00A8037B" w:rsidRPr="00B31A11" w:rsidRDefault="00A8037B" w:rsidP="00A8037B">
      <w:pPr>
        <w:tabs>
          <w:tab w:val="left" w:pos="426"/>
        </w:tabs>
        <w:spacing w:before="120" w:after="120" w:line="240" w:lineRule="auto"/>
        <w:ind w:left="426" w:hanging="426"/>
        <w:jc w:val="both"/>
        <w:rPr>
          <w:rFonts w:ascii="Times New Roman" w:eastAsia="Bookman Old Style" w:hAnsi="Times New Roman"/>
          <w:b/>
          <w:bCs/>
          <w:sz w:val="24"/>
          <w:szCs w:val="24"/>
        </w:rPr>
      </w:pPr>
      <w:r w:rsidRPr="00B31A11">
        <w:rPr>
          <w:rFonts w:ascii="Times New Roman" w:eastAsia="Bookman Old Style" w:hAnsi="Times New Roman"/>
          <w:b/>
          <w:bCs/>
          <w:sz w:val="24"/>
          <w:szCs w:val="24"/>
        </w:rPr>
        <w:t>CAPAIAN PEMBELAJARAN</w:t>
      </w:r>
    </w:p>
    <w:p w14:paraId="792818B0" w14:textId="77777777" w:rsidR="00A8037B" w:rsidRPr="00EB55D7" w:rsidRDefault="00A8037B" w:rsidP="00A8037B">
      <w:pPr>
        <w:spacing w:before="60" w:after="60"/>
        <w:ind w:right="70"/>
        <w:jc w:val="both"/>
        <w:rPr>
          <w:rFonts w:ascii="Times New Roman" w:eastAsia="Bookman Old Style" w:hAnsi="Times New Roman"/>
          <w:sz w:val="24"/>
          <w:szCs w:val="24"/>
        </w:rPr>
      </w:pPr>
      <w:r w:rsidRPr="00EB55D7">
        <w:rPr>
          <w:rFonts w:ascii="Times New Roman" w:eastAsia="Bookman Old Style" w:hAnsi="Times New Roman"/>
          <w:sz w:val="24"/>
          <w:szCs w:val="24"/>
        </w:rPr>
        <w:t>Pada  akhir  fase  ini,  peserta  didik  mampu  memahami  dan memiliki kesadaran akan keberadaan diri dan keluarga serta lingkungan terdekatnya. Ia mampu menganalisis hubungan antara kondisi geografis daerah dengan karakteristik masyarakat serta memahami potensi sumber daya alamnya. Ia juga mampu menganalisis hubungan antara keragaman kondisi geografis nusantara terhadap pembentukan kemajemukan budaya. Ia mampu  memahami  bagaimana  masyarakat  saling  berupaya untuk dapat memenuhi kebutuhan hidupnya. Ia mampu menganalisis  peran  pemerintah  dan  masyarakat  dalam mendorong pertumbuhan perekonomian. Peserta didik juga mampu memahami dan memiliki kesadaran terhadap perubahan sosial yang sedang terjadi di era kontemporer. Ia dapat menganalisis perkembangan ekonomi di era digital. Peserta didik memahami tantangan pembangunan dan potensi Indonesia menjadi negara maju. Ia menyadari perannya sebagai bagian dari masyarakat Indonesia dan dunia di tengah isu-isu regional dan global yang sedang terjadi dan ikut memberikan kontribusi yang positif.</w:t>
      </w:r>
    </w:p>
    <w:p w14:paraId="12480017" w14:textId="77777777" w:rsidR="00A8037B" w:rsidRPr="00EB55D7" w:rsidRDefault="00A8037B" w:rsidP="00A8037B">
      <w:pPr>
        <w:spacing w:before="60" w:after="60"/>
        <w:ind w:right="70"/>
        <w:jc w:val="both"/>
        <w:rPr>
          <w:rFonts w:ascii="Times New Roman" w:eastAsia="Bookman Old Style" w:hAnsi="Times New Roman"/>
          <w:sz w:val="24"/>
          <w:szCs w:val="24"/>
        </w:rPr>
      </w:pPr>
      <w:r w:rsidRPr="00EB55D7">
        <w:rPr>
          <w:rFonts w:ascii="Times New Roman" w:eastAsia="Bookman Old Style" w:hAnsi="Times New Roman"/>
          <w:sz w:val="24"/>
          <w:szCs w:val="24"/>
        </w:rPr>
        <w:t>Peserta didik mampu memahami dan menerapkan materi pembelajaran melalui pendekatan keterampilan proses dalam belajarnya, yaitu mengamati, menanya dengan rumus 5W 1H. Kemudian mampu memperkirakan apa yang akan terjadi berdasarkan  jawaban-jawaban  yang  ditemukan.  Peserta  didik juga  mampu  mengumpulkan  informasi  melalui studi pustaka, studi dokumen, wawancara, observasi, kuesioner, dan teknik pengumpulan informasi lainnya. Merencanakan dan mengembangkan penyelidikan. Peserta didik mengorganisasikan informasi dengan memilih, mengolah dan menganalisis informasi yang diperoleh. Proses analisis informasi dilakukan dengan cara verifikasi, interpretasi, dan triangulasi informasi. Peserta didik menarik kesimpulan, menjawab, mengukur dan mendeskripsikan serta menjelaskan permasalahan yang ada dengan memenuhi prosedur dan tahapan yang ditetapkan. Peserta didik mengungkapkan seluruh hasil tahapan di atas secara lisan dan tulisan dalam bentuk media digital dan non-digital. Peserta didik lalu mengomunikasikan hasil temuannya dengan mempublikasikan hasil laporan dalam bentuk presentasi digital dan atau non digital, dan sebagainya. Selain itu peserta didik mampu mengevaluasi pengalaman belajar yang telah dilalui dan diharapkan dapat merencanakan proyek lanjutan dengan melibatkan lintas mata pelajaran secara kolaboratif.</w:t>
      </w:r>
    </w:p>
    <w:p w14:paraId="6F383869" w14:textId="77777777" w:rsidR="00A8037B" w:rsidRDefault="00A8037B" w:rsidP="00A8037B">
      <w:pPr>
        <w:spacing w:before="120" w:after="120" w:line="240" w:lineRule="auto"/>
        <w:ind w:right="-1"/>
        <w:jc w:val="both"/>
        <w:rPr>
          <w:rFonts w:ascii="Times New Roman" w:eastAsia="Bookman Old Style" w:hAnsi="Times New Roman"/>
          <w:sz w:val="24"/>
          <w:szCs w:val="24"/>
        </w:rPr>
      </w:pPr>
    </w:p>
    <w:p w14:paraId="5AD90DFA" w14:textId="77777777" w:rsidR="00A8037B" w:rsidRPr="00D55ADA" w:rsidRDefault="00A8037B" w:rsidP="00A8037B">
      <w:pPr>
        <w:tabs>
          <w:tab w:val="left" w:pos="3828"/>
          <w:tab w:val="left" w:pos="4111"/>
        </w:tabs>
        <w:spacing w:before="60" w:after="60" w:line="240" w:lineRule="auto"/>
        <w:ind w:left="567"/>
        <w:rPr>
          <w:rFonts w:ascii="Times New Roman" w:hAnsi="Times New Roman"/>
          <w:b/>
          <w:bCs/>
          <w:caps/>
          <w:color w:val="000000"/>
          <w:sz w:val="24"/>
        </w:rPr>
      </w:pPr>
    </w:p>
    <w:tbl>
      <w:tblPr>
        <w:tblW w:w="488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3042"/>
        <w:gridCol w:w="1881"/>
        <w:gridCol w:w="2214"/>
        <w:gridCol w:w="881"/>
      </w:tblGrid>
      <w:tr w:rsidR="00A8037B" w:rsidRPr="00D55ADA" w14:paraId="1CB40DA0" w14:textId="77777777" w:rsidTr="0078485D">
        <w:trPr>
          <w:trHeight w:val="508"/>
        </w:trPr>
        <w:tc>
          <w:tcPr>
            <w:tcW w:w="469" w:type="pct"/>
            <w:shd w:val="clear" w:color="auto" w:fill="E2EFD9" w:themeFill="accent6" w:themeFillTint="33"/>
            <w:vAlign w:val="center"/>
          </w:tcPr>
          <w:p w14:paraId="53FA1725" w14:textId="77777777" w:rsidR="00A8037B" w:rsidRPr="00D55ADA" w:rsidRDefault="00A8037B" w:rsidP="0078485D">
            <w:pPr>
              <w:pStyle w:val="ListParagraph"/>
              <w:spacing w:before="60" w:after="60" w:line="240" w:lineRule="auto"/>
              <w:ind w:left="-85" w:right="-85"/>
              <w:contextualSpacing w:val="0"/>
              <w:jc w:val="center"/>
              <w:rPr>
                <w:rFonts w:ascii="Times New Roman" w:hAnsi="Times New Roman"/>
                <w:b/>
                <w:sz w:val="24"/>
                <w:szCs w:val="24"/>
                <w:lang w:val="id-ID"/>
              </w:rPr>
            </w:pPr>
            <w:r w:rsidRPr="00D55ADA">
              <w:rPr>
                <w:rFonts w:ascii="Times New Roman" w:hAnsi="Times New Roman"/>
                <w:b/>
                <w:sz w:val="24"/>
                <w:szCs w:val="24"/>
                <w:lang w:val="id-ID"/>
              </w:rPr>
              <w:t>No</w:t>
            </w:r>
          </w:p>
        </w:tc>
        <w:tc>
          <w:tcPr>
            <w:tcW w:w="1719" w:type="pct"/>
            <w:shd w:val="clear" w:color="auto" w:fill="E2EFD9" w:themeFill="accent6" w:themeFillTint="33"/>
            <w:vAlign w:val="center"/>
          </w:tcPr>
          <w:p w14:paraId="3C56D2CA" w14:textId="77777777" w:rsidR="00A8037B" w:rsidRPr="00D55ADA" w:rsidRDefault="00A8037B" w:rsidP="0078485D">
            <w:pPr>
              <w:pStyle w:val="ListParagraph"/>
              <w:spacing w:before="60" w:after="60" w:line="240" w:lineRule="auto"/>
              <w:ind w:left="-85" w:right="-85"/>
              <w:contextualSpacing w:val="0"/>
              <w:jc w:val="center"/>
              <w:rPr>
                <w:rFonts w:ascii="Times New Roman" w:hAnsi="Times New Roman"/>
                <w:b/>
                <w:sz w:val="24"/>
                <w:szCs w:val="24"/>
                <w:lang w:val="id-ID"/>
              </w:rPr>
            </w:pPr>
            <w:r w:rsidRPr="00D55ADA">
              <w:rPr>
                <w:rFonts w:ascii="Times New Roman" w:hAnsi="Times New Roman"/>
                <w:b/>
                <w:sz w:val="24"/>
                <w:szCs w:val="24"/>
                <w:lang w:val="id-ID"/>
              </w:rPr>
              <w:t>Alur Tujuan Pembelajaran</w:t>
            </w:r>
          </w:p>
        </w:tc>
        <w:tc>
          <w:tcPr>
            <w:tcW w:w="1063" w:type="pct"/>
            <w:shd w:val="clear" w:color="auto" w:fill="E2EFD9" w:themeFill="accent6" w:themeFillTint="33"/>
            <w:vAlign w:val="center"/>
          </w:tcPr>
          <w:p w14:paraId="69E15BE2" w14:textId="77777777" w:rsidR="00A8037B" w:rsidRPr="00D55ADA" w:rsidRDefault="00A8037B" w:rsidP="0078485D">
            <w:pPr>
              <w:pStyle w:val="ListParagraph"/>
              <w:spacing w:before="60" w:after="60" w:line="240" w:lineRule="auto"/>
              <w:ind w:left="-85" w:right="-85"/>
              <w:contextualSpacing w:val="0"/>
              <w:jc w:val="center"/>
              <w:rPr>
                <w:rFonts w:ascii="Times New Roman" w:hAnsi="Times New Roman"/>
                <w:b/>
                <w:sz w:val="24"/>
                <w:szCs w:val="24"/>
                <w:lang w:val="id-ID"/>
              </w:rPr>
            </w:pPr>
            <w:r w:rsidRPr="00D55ADA">
              <w:rPr>
                <w:rFonts w:ascii="Times New Roman" w:hAnsi="Times New Roman"/>
                <w:b/>
                <w:sz w:val="24"/>
                <w:szCs w:val="24"/>
                <w:lang w:val="id-ID"/>
              </w:rPr>
              <w:t>Materi Pembelajaran</w:t>
            </w:r>
          </w:p>
        </w:tc>
        <w:tc>
          <w:tcPr>
            <w:tcW w:w="1251" w:type="pct"/>
            <w:shd w:val="clear" w:color="auto" w:fill="E2EFD9" w:themeFill="accent6" w:themeFillTint="33"/>
            <w:vAlign w:val="center"/>
          </w:tcPr>
          <w:p w14:paraId="058ED867" w14:textId="77777777" w:rsidR="00A8037B" w:rsidRPr="00D55ADA" w:rsidRDefault="00A8037B" w:rsidP="0078485D">
            <w:pPr>
              <w:pStyle w:val="ListParagraph"/>
              <w:spacing w:before="60" w:after="60" w:line="240" w:lineRule="auto"/>
              <w:ind w:left="-85" w:right="-85"/>
              <w:contextualSpacing w:val="0"/>
              <w:jc w:val="center"/>
              <w:rPr>
                <w:rFonts w:ascii="Times New Roman" w:hAnsi="Times New Roman"/>
                <w:b/>
                <w:sz w:val="24"/>
                <w:szCs w:val="24"/>
                <w:lang w:val="id-ID"/>
              </w:rPr>
            </w:pPr>
            <w:r w:rsidRPr="00D55ADA">
              <w:rPr>
                <w:rFonts w:ascii="Times New Roman" w:hAnsi="Times New Roman"/>
                <w:b/>
                <w:sz w:val="24"/>
                <w:szCs w:val="24"/>
                <w:lang w:val="id-ID"/>
              </w:rPr>
              <w:t>Kegiatan</w:t>
            </w:r>
          </w:p>
        </w:tc>
        <w:tc>
          <w:tcPr>
            <w:tcW w:w="498" w:type="pct"/>
            <w:shd w:val="clear" w:color="auto" w:fill="E2EFD9" w:themeFill="accent6" w:themeFillTint="33"/>
            <w:vAlign w:val="center"/>
          </w:tcPr>
          <w:p w14:paraId="54109F17" w14:textId="77777777" w:rsidR="00A8037B" w:rsidRPr="00D55ADA" w:rsidRDefault="00A8037B" w:rsidP="0078485D">
            <w:pPr>
              <w:pStyle w:val="ListParagraph"/>
              <w:spacing w:before="60" w:after="60" w:line="240" w:lineRule="auto"/>
              <w:ind w:left="-85" w:right="-85"/>
              <w:contextualSpacing w:val="0"/>
              <w:jc w:val="center"/>
              <w:rPr>
                <w:rFonts w:ascii="Times New Roman" w:hAnsi="Times New Roman"/>
                <w:b/>
                <w:sz w:val="24"/>
                <w:szCs w:val="24"/>
                <w:lang w:val="id-ID"/>
              </w:rPr>
            </w:pPr>
            <w:r w:rsidRPr="00D55ADA">
              <w:rPr>
                <w:rFonts w:ascii="Times New Roman" w:hAnsi="Times New Roman"/>
                <w:b/>
                <w:sz w:val="24"/>
                <w:szCs w:val="24"/>
                <w:lang w:val="id-ID"/>
              </w:rPr>
              <w:t>Alokasi Waktu</w:t>
            </w:r>
          </w:p>
        </w:tc>
      </w:tr>
      <w:tr w:rsidR="00A8037B" w:rsidRPr="00D55ADA" w14:paraId="12F3B56E" w14:textId="77777777" w:rsidTr="0078485D">
        <w:trPr>
          <w:trHeight w:val="508"/>
        </w:trPr>
        <w:tc>
          <w:tcPr>
            <w:tcW w:w="5000" w:type="pct"/>
            <w:gridSpan w:val="5"/>
            <w:shd w:val="clear" w:color="auto" w:fill="DEEAF6" w:themeFill="accent5" w:themeFillTint="33"/>
            <w:vAlign w:val="center"/>
          </w:tcPr>
          <w:p w14:paraId="427B658D" w14:textId="77777777" w:rsidR="00A8037B" w:rsidRPr="00D55ADA" w:rsidRDefault="00A8037B" w:rsidP="0078485D">
            <w:pPr>
              <w:spacing w:before="60" w:after="60" w:line="240" w:lineRule="auto"/>
              <w:jc w:val="center"/>
              <w:rPr>
                <w:rFonts w:ascii="Times New Roman" w:hAnsi="Times New Roman"/>
                <w:b/>
                <w:sz w:val="24"/>
                <w:szCs w:val="24"/>
                <w:lang w:val="id-ID"/>
              </w:rPr>
            </w:pPr>
            <w:r w:rsidRPr="00D55ADA">
              <w:rPr>
                <w:rFonts w:ascii="Times New Roman" w:hAnsi="Times New Roman"/>
                <w:b/>
                <w:bCs/>
                <w:caps/>
                <w:sz w:val="24"/>
              </w:rPr>
              <w:lastRenderedPageBreak/>
              <w:t xml:space="preserve">Tema 01 </w:t>
            </w:r>
            <w:r w:rsidRPr="00D55ADA">
              <w:rPr>
                <w:rFonts w:ascii="Times New Roman" w:hAnsi="Times New Roman"/>
                <w:b/>
                <w:bCs/>
                <w:caps/>
                <w:sz w:val="24"/>
                <w:lang w:val="id-ID"/>
              </w:rPr>
              <w:t xml:space="preserve">: </w:t>
            </w:r>
            <w:r w:rsidRPr="00D55ADA">
              <w:rPr>
                <w:rFonts w:ascii="Times New Roman" w:hAnsi="Times New Roman"/>
                <w:b/>
                <w:bCs/>
                <w:caps/>
                <w:sz w:val="24"/>
              </w:rPr>
              <w:t>Kondisi Geografis Dan Pelestarian Sumber Daya</w:t>
            </w:r>
          </w:p>
        </w:tc>
      </w:tr>
      <w:tr w:rsidR="00A8037B" w:rsidRPr="00D55ADA" w14:paraId="6858EF7D" w14:textId="77777777" w:rsidTr="0078485D">
        <w:trPr>
          <w:trHeight w:val="556"/>
        </w:trPr>
        <w:tc>
          <w:tcPr>
            <w:tcW w:w="469" w:type="pct"/>
          </w:tcPr>
          <w:p w14:paraId="2A840352"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SEM 1</w:t>
            </w:r>
          </w:p>
          <w:p w14:paraId="258029C5"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1</w:t>
            </w:r>
          </w:p>
        </w:tc>
        <w:tc>
          <w:tcPr>
            <w:tcW w:w="1719" w:type="pct"/>
            <w:tcBorders>
              <w:right w:val="single" w:sz="4" w:space="0" w:color="auto"/>
            </w:tcBorders>
            <w:shd w:val="clear" w:color="auto" w:fill="auto"/>
          </w:tcPr>
          <w:p w14:paraId="40CF4142"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sz w:val="24"/>
              </w:rPr>
            </w:pPr>
            <w:r w:rsidRPr="00D55ADA">
              <w:rPr>
                <w:rFonts w:ascii="Times New Roman" w:eastAsiaTheme="minorHAnsi" w:hAnsi="Times New Roman"/>
                <w:sz w:val="24"/>
              </w:rPr>
              <w:t>Peserta didik mampu menjelaskan luas dan letak wilayah Indonesia</w:t>
            </w:r>
          </w:p>
          <w:p w14:paraId="6A0760E2"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sz w:val="24"/>
              </w:rPr>
            </w:pPr>
            <w:r w:rsidRPr="00D55ADA">
              <w:rPr>
                <w:rFonts w:ascii="Times New Roman" w:eastAsiaTheme="minorHAnsi" w:hAnsi="Times New Roman"/>
                <w:sz w:val="24"/>
              </w:rPr>
              <w:t>Peserta didik mampu mengidentifikasi letak geologis Indonesia</w:t>
            </w:r>
          </w:p>
          <w:p w14:paraId="381CAB1F"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cs="Lora-Regular"/>
                <w:color w:val="231F20"/>
                <w:sz w:val="24"/>
              </w:rPr>
            </w:pPr>
            <w:r w:rsidRPr="00D55ADA">
              <w:rPr>
                <w:rFonts w:ascii="Times New Roman" w:eastAsiaTheme="minorHAnsi" w:hAnsi="Times New Roman"/>
                <w:sz w:val="24"/>
              </w:rPr>
              <w:t>Peserta didik menganalisis cuaca dan iklim Indonesia</w:t>
            </w:r>
          </w:p>
        </w:tc>
        <w:tc>
          <w:tcPr>
            <w:tcW w:w="1063" w:type="pct"/>
          </w:tcPr>
          <w:p w14:paraId="3EDDA91E"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Proses Geografis dan Keragaman Alam</w:t>
            </w:r>
          </w:p>
          <w:p w14:paraId="58ADAA1B" w14:textId="77777777" w:rsidR="00A8037B" w:rsidRPr="00D55ADA" w:rsidRDefault="00A8037B" w:rsidP="0078485D">
            <w:pPr>
              <w:autoSpaceDE w:val="0"/>
              <w:autoSpaceDN w:val="0"/>
              <w:adjustRightInd w:val="0"/>
              <w:spacing w:before="60" w:after="60" w:line="240" w:lineRule="auto"/>
              <w:rPr>
                <w:rFonts w:ascii="Times New Roman" w:hAnsi="Times New Roman" w:cs="Lora-Regular"/>
                <w:color w:val="231F20"/>
                <w:sz w:val="24"/>
              </w:rPr>
            </w:pPr>
            <w:r w:rsidRPr="00D55ADA">
              <w:rPr>
                <w:rFonts w:ascii="Times New Roman" w:hAnsi="Times New Roman" w:cs="Lora-Regular"/>
                <w:color w:val="231F20"/>
                <w:sz w:val="24"/>
              </w:rPr>
              <w:t>a. Luas dan letak</w:t>
            </w:r>
          </w:p>
          <w:p w14:paraId="1963AF38" w14:textId="77777777" w:rsidR="00A8037B" w:rsidRPr="00D55ADA" w:rsidRDefault="00A8037B" w:rsidP="0078485D">
            <w:pPr>
              <w:autoSpaceDE w:val="0"/>
              <w:autoSpaceDN w:val="0"/>
              <w:adjustRightInd w:val="0"/>
              <w:spacing w:before="60" w:after="60" w:line="240" w:lineRule="auto"/>
              <w:rPr>
                <w:rFonts w:ascii="Times New Roman" w:hAnsi="Times New Roman" w:cs="Lora-Regular"/>
                <w:color w:val="231F20"/>
                <w:sz w:val="24"/>
              </w:rPr>
            </w:pPr>
            <w:r w:rsidRPr="00D55ADA">
              <w:rPr>
                <w:rFonts w:ascii="Times New Roman" w:hAnsi="Times New Roman" w:cs="Lora-Regular"/>
                <w:color w:val="231F20"/>
                <w:sz w:val="24"/>
              </w:rPr>
              <w:t>b. Letak Geologis</w:t>
            </w:r>
          </w:p>
          <w:p w14:paraId="2045AFEB"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cs="Lora-Regular"/>
                <w:color w:val="231F20"/>
                <w:sz w:val="24"/>
              </w:rPr>
              <w:t>c. Cuaca dan Iklim</w:t>
            </w:r>
          </w:p>
        </w:tc>
        <w:tc>
          <w:tcPr>
            <w:tcW w:w="1251" w:type="pct"/>
          </w:tcPr>
          <w:p w14:paraId="2C7A832B"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aktivitas mata pencaharian masyarakat di daerah dataran tinggi, dataran rendah, dan pesisir</w:t>
            </w:r>
          </w:p>
        </w:tc>
        <w:tc>
          <w:tcPr>
            <w:tcW w:w="498" w:type="pct"/>
          </w:tcPr>
          <w:p w14:paraId="7306D652"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2CF8EC5C" w14:textId="77777777" w:rsidTr="0078485D">
        <w:trPr>
          <w:trHeight w:val="471"/>
        </w:trPr>
        <w:tc>
          <w:tcPr>
            <w:tcW w:w="469" w:type="pct"/>
          </w:tcPr>
          <w:p w14:paraId="36E8773C"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2</w:t>
            </w:r>
          </w:p>
        </w:tc>
        <w:tc>
          <w:tcPr>
            <w:tcW w:w="1719" w:type="pct"/>
            <w:tcBorders>
              <w:right w:val="single" w:sz="4" w:space="0" w:color="auto"/>
            </w:tcBorders>
            <w:shd w:val="clear" w:color="auto" w:fill="auto"/>
          </w:tcPr>
          <w:p w14:paraId="0F33170F"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sz w:val="24"/>
              </w:rPr>
            </w:pPr>
            <w:r w:rsidRPr="00D55ADA">
              <w:rPr>
                <w:rFonts w:ascii="Times New Roman" w:eastAsiaTheme="minorHAnsi" w:hAnsi="Times New Roman"/>
                <w:sz w:val="24"/>
              </w:rPr>
              <w:t>Peserta didik mampu menjelaskan keragaman sosial budaya di masyarakat.</w:t>
            </w:r>
          </w:p>
          <w:p w14:paraId="36086142"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sz w:val="24"/>
              </w:rPr>
            </w:pPr>
            <w:r w:rsidRPr="00D55ADA">
              <w:rPr>
                <w:rFonts w:ascii="Times New Roman" w:eastAsiaTheme="minorHAnsi" w:hAnsi="Times New Roman"/>
                <w:sz w:val="24"/>
              </w:rPr>
              <w:t>Peserta didik mampu menganalisis pengaruh faktor geografis yang mempengaruhi keragaman sosial budaya.</w:t>
            </w:r>
          </w:p>
          <w:p w14:paraId="7A87ED66"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sz w:val="24"/>
              </w:rPr>
            </w:pPr>
            <w:r w:rsidRPr="00D55ADA">
              <w:rPr>
                <w:rFonts w:ascii="Times New Roman" w:eastAsiaTheme="minorHAnsi" w:hAnsi="Times New Roman"/>
                <w:sz w:val="24"/>
              </w:rPr>
              <w:t>Peserta didik mampu mengidentifikasi jenis keragaman sosial budaya.</w:t>
            </w:r>
          </w:p>
        </w:tc>
        <w:tc>
          <w:tcPr>
            <w:tcW w:w="1063" w:type="pct"/>
          </w:tcPr>
          <w:p w14:paraId="4BAB6CBF"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Proses Geografis dan Keragaman Sosial Budaya</w:t>
            </w:r>
          </w:p>
          <w:p w14:paraId="0A77BD9F" w14:textId="77777777" w:rsidR="00A8037B" w:rsidRPr="00D55ADA" w:rsidRDefault="00A8037B" w:rsidP="0078485D">
            <w:pPr>
              <w:autoSpaceDE w:val="0"/>
              <w:autoSpaceDN w:val="0"/>
              <w:adjustRightInd w:val="0"/>
              <w:spacing w:before="60" w:after="60" w:line="240" w:lineRule="auto"/>
              <w:rPr>
                <w:rFonts w:ascii="Times New Roman" w:hAnsi="Times New Roman" w:cs="Lora-Regular"/>
                <w:color w:val="231F20"/>
                <w:sz w:val="24"/>
              </w:rPr>
            </w:pPr>
            <w:r w:rsidRPr="00D55ADA">
              <w:rPr>
                <w:rFonts w:ascii="Times New Roman" w:hAnsi="Times New Roman" w:cs="Lora-Regular"/>
                <w:color w:val="231F20"/>
                <w:sz w:val="24"/>
              </w:rPr>
              <w:t>a. Keragaman Sosial Budaya di Masyarakat</w:t>
            </w:r>
          </w:p>
          <w:p w14:paraId="2EB23542" w14:textId="77777777" w:rsidR="00A8037B" w:rsidRPr="00D55ADA" w:rsidRDefault="00A8037B" w:rsidP="0078485D">
            <w:pPr>
              <w:autoSpaceDE w:val="0"/>
              <w:autoSpaceDN w:val="0"/>
              <w:adjustRightInd w:val="0"/>
              <w:spacing w:before="60" w:after="60" w:line="240" w:lineRule="auto"/>
              <w:rPr>
                <w:rFonts w:ascii="Times New Roman" w:hAnsi="Times New Roman" w:cs="Lora-Regular"/>
                <w:color w:val="231F20"/>
                <w:sz w:val="24"/>
              </w:rPr>
            </w:pPr>
            <w:r w:rsidRPr="00D55ADA">
              <w:rPr>
                <w:rFonts w:ascii="Times New Roman" w:hAnsi="Times New Roman" w:cs="Lora-Regular"/>
                <w:color w:val="231F20"/>
                <w:sz w:val="24"/>
              </w:rPr>
              <w:t>b. Pengaruh faktor geografis yang</w:t>
            </w:r>
          </w:p>
          <w:p w14:paraId="05B1FD2C" w14:textId="77777777" w:rsidR="00A8037B" w:rsidRPr="00D55ADA" w:rsidRDefault="00A8037B" w:rsidP="0078485D">
            <w:pPr>
              <w:autoSpaceDE w:val="0"/>
              <w:autoSpaceDN w:val="0"/>
              <w:adjustRightInd w:val="0"/>
              <w:spacing w:before="60" w:after="60" w:line="240" w:lineRule="auto"/>
              <w:rPr>
                <w:rFonts w:ascii="Times New Roman" w:hAnsi="Times New Roman" w:cs="Lora-Regular"/>
                <w:color w:val="231F20"/>
                <w:sz w:val="24"/>
              </w:rPr>
            </w:pPr>
            <w:r w:rsidRPr="00D55ADA">
              <w:rPr>
                <w:rFonts w:ascii="Times New Roman" w:hAnsi="Times New Roman" w:cs="Lora-Regular"/>
                <w:color w:val="231F20"/>
                <w:sz w:val="24"/>
              </w:rPr>
              <w:t>memengaruhi keragaman budaya</w:t>
            </w:r>
          </w:p>
          <w:p w14:paraId="184A2C72"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cs="Lora-Regular"/>
                <w:color w:val="231F20"/>
                <w:sz w:val="24"/>
              </w:rPr>
              <w:t>c. Jenis Keragaman Budaya</w:t>
            </w:r>
          </w:p>
        </w:tc>
        <w:tc>
          <w:tcPr>
            <w:tcW w:w="1251" w:type="pct"/>
          </w:tcPr>
          <w:p w14:paraId="7097D26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pengaruh kondisi geografis terhadap keragaman sosial budaya</w:t>
            </w:r>
          </w:p>
        </w:tc>
        <w:tc>
          <w:tcPr>
            <w:tcW w:w="498" w:type="pct"/>
          </w:tcPr>
          <w:p w14:paraId="0B6E993A"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4BAE0AA3" w14:textId="77777777" w:rsidTr="0078485D">
        <w:trPr>
          <w:trHeight w:val="265"/>
        </w:trPr>
        <w:tc>
          <w:tcPr>
            <w:tcW w:w="469" w:type="pct"/>
          </w:tcPr>
          <w:p w14:paraId="6490584A"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3</w:t>
            </w:r>
          </w:p>
        </w:tc>
        <w:tc>
          <w:tcPr>
            <w:tcW w:w="1719" w:type="pct"/>
            <w:tcBorders>
              <w:right w:val="single" w:sz="4" w:space="0" w:color="auto"/>
            </w:tcBorders>
            <w:shd w:val="clear" w:color="auto" w:fill="auto"/>
          </w:tcPr>
          <w:p w14:paraId="10980B0B"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sz w:val="24"/>
              </w:rPr>
            </w:pPr>
            <w:r w:rsidRPr="00D55ADA">
              <w:rPr>
                <w:rFonts w:ascii="Times New Roman" w:eastAsiaTheme="minorHAnsi" w:hAnsi="Times New Roman"/>
                <w:sz w:val="24"/>
              </w:rPr>
              <w:t>Peserta didik mampu mengidentifikasi sumber daya hutan di Indonesia.</w:t>
            </w:r>
          </w:p>
          <w:p w14:paraId="33EC57A6"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sz w:val="24"/>
              </w:rPr>
            </w:pPr>
            <w:r w:rsidRPr="00D55ADA">
              <w:rPr>
                <w:rFonts w:ascii="Times New Roman" w:eastAsiaTheme="minorHAnsi" w:hAnsi="Times New Roman"/>
                <w:sz w:val="24"/>
              </w:rPr>
              <w:t>Peserta didik mampu mengidentifikasi sumber daya tambang di Indonesia.</w:t>
            </w:r>
          </w:p>
          <w:p w14:paraId="0CEB4D0E" w14:textId="77777777" w:rsidR="00A8037B" w:rsidRPr="00D55ADA" w:rsidRDefault="00A8037B" w:rsidP="00A8037B">
            <w:pPr>
              <w:numPr>
                <w:ilvl w:val="0"/>
                <w:numId w:val="1"/>
              </w:numPr>
              <w:spacing w:before="60" w:after="60" w:line="240" w:lineRule="auto"/>
              <w:ind w:left="425" w:right="-57" w:hanging="425"/>
              <w:rPr>
                <w:rFonts w:ascii="Times New Roman" w:eastAsiaTheme="minorHAnsi" w:hAnsi="Times New Roman"/>
                <w:sz w:val="24"/>
              </w:rPr>
            </w:pPr>
            <w:r w:rsidRPr="00D55ADA">
              <w:rPr>
                <w:rFonts w:ascii="Times New Roman" w:eastAsiaTheme="minorHAnsi" w:hAnsi="Times New Roman"/>
                <w:sz w:val="24"/>
              </w:rPr>
              <w:t>Peserta didik mampu mengidentifikasi sumber daya  kemaritiman di Indonesia.</w:t>
            </w:r>
          </w:p>
        </w:tc>
        <w:tc>
          <w:tcPr>
            <w:tcW w:w="1063" w:type="pct"/>
          </w:tcPr>
          <w:p w14:paraId="39F7CC15"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Potensi Sumber Daya Alam di Indonesia</w:t>
            </w:r>
          </w:p>
          <w:p w14:paraId="725D0BBB" w14:textId="77777777" w:rsidR="00A8037B" w:rsidRPr="00D55ADA" w:rsidRDefault="00A8037B" w:rsidP="0078485D">
            <w:pPr>
              <w:autoSpaceDE w:val="0"/>
              <w:autoSpaceDN w:val="0"/>
              <w:adjustRightInd w:val="0"/>
              <w:spacing w:before="60" w:after="60" w:line="240" w:lineRule="auto"/>
              <w:rPr>
                <w:rFonts w:ascii="Times New Roman" w:hAnsi="Times New Roman" w:cs="Lora-Regular"/>
                <w:color w:val="231F20"/>
                <w:sz w:val="24"/>
              </w:rPr>
            </w:pPr>
            <w:r w:rsidRPr="00D55ADA">
              <w:rPr>
                <w:rFonts w:ascii="Times New Roman" w:hAnsi="Times New Roman" w:cs="Lora-Regular"/>
                <w:color w:val="231F20"/>
                <w:sz w:val="24"/>
              </w:rPr>
              <w:t>a. Sumber daya alam</w:t>
            </w:r>
          </w:p>
          <w:p w14:paraId="7697F76C" w14:textId="77777777" w:rsidR="00A8037B" w:rsidRPr="00D55ADA" w:rsidRDefault="00A8037B" w:rsidP="0078485D">
            <w:pPr>
              <w:autoSpaceDE w:val="0"/>
              <w:autoSpaceDN w:val="0"/>
              <w:adjustRightInd w:val="0"/>
              <w:spacing w:before="60" w:after="60" w:line="240" w:lineRule="auto"/>
              <w:rPr>
                <w:rFonts w:ascii="Times New Roman" w:hAnsi="Times New Roman" w:cs="Lora-Regular"/>
                <w:color w:val="231F20"/>
                <w:sz w:val="24"/>
              </w:rPr>
            </w:pPr>
            <w:r w:rsidRPr="00D55ADA">
              <w:rPr>
                <w:rFonts w:ascii="Times New Roman" w:hAnsi="Times New Roman" w:cs="Lora-Regular"/>
                <w:color w:val="231F20"/>
                <w:sz w:val="24"/>
              </w:rPr>
              <w:t>b. Sumber daya Tambang</w:t>
            </w:r>
          </w:p>
          <w:p w14:paraId="3EFBD90E"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cs="Lora-Regular"/>
                <w:color w:val="231F20"/>
                <w:sz w:val="24"/>
              </w:rPr>
              <w:t>c. Sumber daya Kemaritiman</w:t>
            </w:r>
          </w:p>
        </w:tc>
        <w:tc>
          <w:tcPr>
            <w:tcW w:w="1251" w:type="pct"/>
          </w:tcPr>
          <w:p w14:paraId="5EC2BA7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sumber daya hutan, sumber daya tambang, dan sumber daya kemaritiman</w:t>
            </w:r>
          </w:p>
        </w:tc>
        <w:tc>
          <w:tcPr>
            <w:tcW w:w="498" w:type="pct"/>
          </w:tcPr>
          <w:p w14:paraId="6F77380C"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3AB427C6" w14:textId="77777777" w:rsidTr="0078485D">
        <w:trPr>
          <w:trHeight w:val="70"/>
        </w:trPr>
        <w:tc>
          <w:tcPr>
            <w:tcW w:w="469" w:type="pct"/>
          </w:tcPr>
          <w:p w14:paraId="6EDAE6CE"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4</w:t>
            </w:r>
          </w:p>
        </w:tc>
        <w:tc>
          <w:tcPr>
            <w:tcW w:w="1719" w:type="pct"/>
            <w:tcBorders>
              <w:right w:val="single" w:sz="4" w:space="0" w:color="auto"/>
            </w:tcBorders>
            <w:shd w:val="clear" w:color="auto" w:fill="auto"/>
          </w:tcPr>
          <w:p w14:paraId="5ED553A3" w14:textId="77777777" w:rsidR="00A8037B" w:rsidRPr="00D55ADA" w:rsidRDefault="00A8037B" w:rsidP="00A8037B">
            <w:pPr>
              <w:numPr>
                <w:ilvl w:val="0"/>
                <w:numId w:val="1"/>
              </w:numPr>
              <w:spacing w:before="60" w:after="60" w:line="240" w:lineRule="auto"/>
              <w:ind w:left="460" w:right="-57" w:hanging="517"/>
              <w:rPr>
                <w:rFonts w:ascii="Times New Roman" w:eastAsiaTheme="minorHAnsi" w:hAnsi="Times New Roman"/>
                <w:sz w:val="24"/>
              </w:rPr>
            </w:pPr>
            <w:r w:rsidRPr="00D55ADA">
              <w:rPr>
                <w:rFonts w:ascii="Times New Roman" w:eastAsiaTheme="minorHAnsi" w:hAnsi="Times New Roman"/>
                <w:sz w:val="24"/>
              </w:rPr>
              <w:t>Peserta didik mampu mengidentifikasi pemanfaatan sumber daya alam di Indonesia.</w:t>
            </w:r>
          </w:p>
        </w:tc>
        <w:tc>
          <w:tcPr>
            <w:tcW w:w="1063" w:type="pct"/>
          </w:tcPr>
          <w:p w14:paraId="38F67626"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Pemanfaatan Sumber Daya Alam</w:t>
            </w:r>
          </w:p>
        </w:tc>
        <w:tc>
          <w:tcPr>
            <w:tcW w:w="1251" w:type="pct"/>
          </w:tcPr>
          <w:p w14:paraId="621F52CA"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salah satu bahan tambang yang dekat dengan lingkungan tempat tinggalmu/provinsimu</w:t>
            </w:r>
          </w:p>
        </w:tc>
        <w:tc>
          <w:tcPr>
            <w:tcW w:w="498" w:type="pct"/>
          </w:tcPr>
          <w:p w14:paraId="66B7F80E"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41E50EC0" w14:textId="77777777" w:rsidTr="0078485D">
        <w:trPr>
          <w:trHeight w:val="328"/>
        </w:trPr>
        <w:tc>
          <w:tcPr>
            <w:tcW w:w="469" w:type="pct"/>
          </w:tcPr>
          <w:p w14:paraId="2C66A5FB"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lastRenderedPageBreak/>
              <w:t>5</w:t>
            </w:r>
          </w:p>
        </w:tc>
        <w:tc>
          <w:tcPr>
            <w:tcW w:w="1719" w:type="pct"/>
            <w:tcBorders>
              <w:right w:val="single" w:sz="4" w:space="0" w:color="auto"/>
            </w:tcBorders>
            <w:shd w:val="clear" w:color="auto" w:fill="auto"/>
          </w:tcPr>
          <w:p w14:paraId="78FA59DC" w14:textId="77777777" w:rsidR="00A8037B" w:rsidRPr="00D55ADA" w:rsidRDefault="00A8037B" w:rsidP="00A8037B">
            <w:pPr>
              <w:numPr>
                <w:ilvl w:val="0"/>
                <w:numId w:val="1"/>
              </w:numPr>
              <w:spacing w:before="60" w:after="60" w:line="240" w:lineRule="auto"/>
              <w:ind w:left="460" w:right="-57" w:hanging="517"/>
              <w:rPr>
                <w:rFonts w:ascii="Times New Roman" w:eastAsiaTheme="minorHAnsi" w:hAnsi="Times New Roman"/>
                <w:sz w:val="24"/>
              </w:rPr>
            </w:pPr>
            <w:r w:rsidRPr="00D55ADA">
              <w:rPr>
                <w:rFonts w:ascii="Times New Roman" w:eastAsiaTheme="minorHAnsi" w:hAnsi="Times New Roman"/>
                <w:sz w:val="24"/>
              </w:rPr>
              <w:t>Peserta didik mampu menganalisis kualitas sumber daya manusia di Indonesia.</w:t>
            </w:r>
          </w:p>
        </w:tc>
        <w:tc>
          <w:tcPr>
            <w:tcW w:w="1063" w:type="pct"/>
          </w:tcPr>
          <w:p w14:paraId="3756384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Kualitas Sumber Daya Manusia Indonesia</w:t>
            </w:r>
          </w:p>
        </w:tc>
        <w:tc>
          <w:tcPr>
            <w:tcW w:w="1251" w:type="pct"/>
          </w:tcPr>
          <w:p w14:paraId="01BA7A54"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menjelaskan kualitas sumber daya manusia Indonesia</w:t>
            </w:r>
          </w:p>
        </w:tc>
        <w:tc>
          <w:tcPr>
            <w:tcW w:w="498" w:type="pct"/>
          </w:tcPr>
          <w:p w14:paraId="69F39D43"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22027D1B" w14:textId="77777777" w:rsidTr="0078485D">
        <w:trPr>
          <w:trHeight w:val="100"/>
        </w:trPr>
        <w:tc>
          <w:tcPr>
            <w:tcW w:w="469" w:type="pct"/>
          </w:tcPr>
          <w:p w14:paraId="0B73AC74"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6</w:t>
            </w:r>
          </w:p>
        </w:tc>
        <w:tc>
          <w:tcPr>
            <w:tcW w:w="1719" w:type="pct"/>
            <w:tcBorders>
              <w:right w:val="single" w:sz="4" w:space="0" w:color="auto"/>
            </w:tcBorders>
            <w:shd w:val="clear" w:color="auto" w:fill="auto"/>
          </w:tcPr>
          <w:p w14:paraId="6FAB834D" w14:textId="77777777" w:rsidR="00A8037B" w:rsidRPr="00D55ADA" w:rsidRDefault="00A8037B" w:rsidP="00A8037B">
            <w:pPr>
              <w:numPr>
                <w:ilvl w:val="0"/>
                <w:numId w:val="1"/>
              </w:numPr>
              <w:spacing w:before="60" w:after="60" w:line="240" w:lineRule="auto"/>
              <w:ind w:left="460" w:right="-57" w:hanging="517"/>
              <w:rPr>
                <w:rFonts w:ascii="Times New Roman" w:eastAsiaTheme="minorHAnsi" w:hAnsi="Times New Roman"/>
                <w:sz w:val="24"/>
              </w:rPr>
            </w:pPr>
            <w:r w:rsidRPr="00D55ADA">
              <w:rPr>
                <w:rFonts w:ascii="Times New Roman" w:eastAsiaTheme="minorHAnsi" w:hAnsi="Times New Roman"/>
                <w:sz w:val="24"/>
              </w:rPr>
              <w:t>Peserta didik mampu menganalisis cara meningkatkan sumber daya manusia di Indonesia.</w:t>
            </w:r>
          </w:p>
        </w:tc>
        <w:tc>
          <w:tcPr>
            <w:tcW w:w="1063" w:type="pct"/>
          </w:tcPr>
          <w:p w14:paraId="21D924C6"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Meningkatkan Sumber Daya Manusia Indonesia</w:t>
            </w:r>
          </w:p>
        </w:tc>
        <w:tc>
          <w:tcPr>
            <w:tcW w:w="1251" w:type="pct"/>
          </w:tcPr>
          <w:p w14:paraId="226486E4"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data penduduk di sekitar tempat tinggal peserta didik</w:t>
            </w:r>
          </w:p>
        </w:tc>
        <w:tc>
          <w:tcPr>
            <w:tcW w:w="498" w:type="pct"/>
          </w:tcPr>
          <w:p w14:paraId="05978CD5"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34641A11" w14:textId="77777777" w:rsidTr="0078485D">
        <w:trPr>
          <w:trHeight w:val="100"/>
        </w:trPr>
        <w:tc>
          <w:tcPr>
            <w:tcW w:w="469" w:type="pct"/>
          </w:tcPr>
          <w:p w14:paraId="5486315A"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7</w:t>
            </w:r>
          </w:p>
        </w:tc>
        <w:tc>
          <w:tcPr>
            <w:tcW w:w="1719" w:type="pct"/>
            <w:tcBorders>
              <w:right w:val="single" w:sz="4" w:space="0" w:color="auto"/>
            </w:tcBorders>
            <w:shd w:val="clear" w:color="auto" w:fill="auto"/>
          </w:tcPr>
          <w:p w14:paraId="3B201A8B" w14:textId="77777777" w:rsidR="00A8037B" w:rsidRPr="00D55ADA" w:rsidRDefault="00A8037B" w:rsidP="00A8037B">
            <w:pPr>
              <w:numPr>
                <w:ilvl w:val="0"/>
                <w:numId w:val="1"/>
              </w:numPr>
              <w:spacing w:before="60" w:after="60" w:line="240" w:lineRule="auto"/>
              <w:ind w:left="460" w:right="-57" w:hanging="517"/>
              <w:rPr>
                <w:rFonts w:ascii="Times New Roman" w:eastAsiaTheme="minorHAnsi" w:hAnsi="Times New Roman"/>
                <w:sz w:val="24"/>
              </w:rPr>
            </w:pPr>
            <w:r w:rsidRPr="00D55ADA">
              <w:rPr>
                <w:rFonts w:ascii="Times New Roman" w:eastAsiaTheme="minorHAnsi" w:hAnsi="Times New Roman"/>
                <w:sz w:val="24"/>
              </w:rPr>
              <w:t>Peserta</w:t>
            </w:r>
            <w:r w:rsidRPr="00D55ADA">
              <w:rPr>
                <w:rFonts w:ascii="Times New Roman" w:hAnsi="Times New Roman"/>
                <w:sz w:val="24"/>
              </w:rPr>
              <w:t xml:space="preserve"> didik mampu </w:t>
            </w:r>
            <w:r w:rsidRPr="00D55ADA">
              <w:rPr>
                <w:rFonts w:ascii="Times New Roman" w:hAnsi="Times New Roman"/>
                <w:bCs/>
                <w:sz w:val="24"/>
              </w:rPr>
              <w:t>mendeskripsikan lembaga sosial</w:t>
            </w:r>
            <w:r w:rsidRPr="00D55ADA">
              <w:rPr>
                <w:rFonts w:ascii="Times New Roman" w:hAnsi="Times New Roman"/>
                <w:sz w:val="24"/>
              </w:rPr>
              <w:t>.</w:t>
            </w:r>
          </w:p>
        </w:tc>
        <w:tc>
          <w:tcPr>
            <w:tcW w:w="1063" w:type="pct"/>
          </w:tcPr>
          <w:p w14:paraId="59A71FF6" w14:textId="77777777" w:rsidR="00A8037B" w:rsidRPr="00D55ADA" w:rsidRDefault="00A8037B" w:rsidP="0078485D">
            <w:pPr>
              <w:autoSpaceDE w:val="0"/>
              <w:autoSpaceDN w:val="0"/>
              <w:adjustRightInd w:val="0"/>
              <w:spacing w:before="60" w:after="60" w:line="240" w:lineRule="auto"/>
              <w:rPr>
                <w:rFonts w:ascii="Times New Roman" w:hAnsi="Times New Roman" w:cs="Lora-Regular"/>
                <w:color w:val="231F20"/>
                <w:sz w:val="24"/>
              </w:rPr>
            </w:pPr>
            <w:r w:rsidRPr="00D55ADA">
              <w:rPr>
                <w:rFonts w:ascii="Times New Roman" w:hAnsi="Times New Roman" w:cs="Lora-Regular"/>
                <w:color w:val="231F20"/>
                <w:sz w:val="24"/>
              </w:rPr>
              <w:t>Peranan Lembaga Sosial dalam Pemanfaatan</w:t>
            </w:r>
          </w:p>
          <w:p w14:paraId="7B81F58F"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cs="Lora-Regular"/>
                <w:color w:val="231F20"/>
                <w:sz w:val="24"/>
              </w:rPr>
              <w:t>Sumber Daya Manusia</w:t>
            </w:r>
          </w:p>
        </w:tc>
        <w:tc>
          <w:tcPr>
            <w:tcW w:w="1251" w:type="pct"/>
          </w:tcPr>
          <w:p w14:paraId="43B65CF2"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aturan yang terdapat dalam masyarakat</w:t>
            </w:r>
          </w:p>
        </w:tc>
        <w:tc>
          <w:tcPr>
            <w:tcW w:w="498" w:type="pct"/>
          </w:tcPr>
          <w:p w14:paraId="46187C44"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2EF07315" w14:textId="77777777" w:rsidTr="0078485D">
        <w:trPr>
          <w:trHeight w:val="100"/>
        </w:trPr>
        <w:tc>
          <w:tcPr>
            <w:tcW w:w="469" w:type="pct"/>
          </w:tcPr>
          <w:p w14:paraId="7F48BE16"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8</w:t>
            </w:r>
          </w:p>
        </w:tc>
        <w:tc>
          <w:tcPr>
            <w:tcW w:w="1719" w:type="pct"/>
            <w:tcBorders>
              <w:right w:val="single" w:sz="4" w:space="0" w:color="auto"/>
            </w:tcBorders>
            <w:shd w:val="clear" w:color="auto" w:fill="auto"/>
          </w:tcPr>
          <w:p w14:paraId="24B14FE0" w14:textId="77777777" w:rsidR="00A8037B" w:rsidRPr="00D55ADA" w:rsidRDefault="00A8037B" w:rsidP="00A8037B">
            <w:pPr>
              <w:numPr>
                <w:ilvl w:val="0"/>
                <w:numId w:val="1"/>
              </w:numPr>
              <w:spacing w:before="60" w:after="60" w:line="240" w:lineRule="auto"/>
              <w:ind w:left="460" w:right="-57" w:hanging="517"/>
              <w:rPr>
                <w:rFonts w:ascii="Times New Roman" w:hAnsi="Times New Roman"/>
                <w:bCs/>
                <w:sz w:val="24"/>
              </w:rPr>
            </w:pPr>
            <w:r w:rsidRPr="00D55ADA">
              <w:rPr>
                <w:rFonts w:ascii="Times New Roman" w:hAnsi="Times New Roman"/>
                <w:bCs/>
                <w:sz w:val="24"/>
              </w:rPr>
              <w:t>Peserta didik mampu menganalisis peranan lembaga sosial dalam pemanfaatan sumber daya alam.</w:t>
            </w:r>
          </w:p>
        </w:tc>
        <w:tc>
          <w:tcPr>
            <w:tcW w:w="1063" w:type="pct"/>
          </w:tcPr>
          <w:p w14:paraId="4151FDD8"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Peranan Lembaga Sosial dalam Pemanfaatan Sumber Daya Alam</w:t>
            </w:r>
          </w:p>
        </w:tc>
        <w:tc>
          <w:tcPr>
            <w:tcW w:w="1251" w:type="pct"/>
          </w:tcPr>
          <w:p w14:paraId="01842D86"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peranan lembaga sosial dalam pemanfaatan sumber daya alam</w:t>
            </w:r>
          </w:p>
        </w:tc>
        <w:tc>
          <w:tcPr>
            <w:tcW w:w="498" w:type="pct"/>
          </w:tcPr>
          <w:p w14:paraId="46D3304A"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28868C16" w14:textId="77777777" w:rsidTr="0078485D">
        <w:trPr>
          <w:trHeight w:val="100"/>
        </w:trPr>
        <w:tc>
          <w:tcPr>
            <w:tcW w:w="469" w:type="pct"/>
          </w:tcPr>
          <w:p w14:paraId="597BB6A8"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9</w:t>
            </w:r>
          </w:p>
        </w:tc>
        <w:tc>
          <w:tcPr>
            <w:tcW w:w="1719" w:type="pct"/>
            <w:tcBorders>
              <w:right w:val="single" w:sz="4" w:space="0" w:color="auto"/>
            </w:tcBorders>
            <w:shd w:val="clear" w:color="auto" w:fill="auto"/>
          </w:tcPr>
          <w:p w14:paraId="7A1B368D" w14:textId="77777777" w:rsidR="00A8037B" w:rsidRPr="00D55ADA" w:rsidRDefault="00A8037B" w:rsidP="00A8037B">
            <w:pPr>
              <w:numPr>
                <w:ilvl w:val="0"/>
                <w:numId w:val="1"/>
              </w:numPr>
              <w:spacing w:before="60" w:after="60" w:line="240" w:lineRule="auto"/>
              <w:ind w:left="460" w:right="-57" w:hanging="517"/>
              <w:rPr>
                <w:rFonts w:ascii="Times New Roman" w:hAnsi="Times New Roman"/>
                <w:bCs/>
                <w:sz w:val="24"/>
              </w:rPr>
            </w:pPr>
            <w:r w:rsidRPr="00D55ADA">
              <w:rPr>
                <w:rFonts w:ascii="Times New Roman" w:hAnsi="Times New Roman"/>
                <w:bCs/>
                <w:sz w:val="24"/>
              </w:rPr>
              <w:t>Peserta didik mampu menganalisis peranan lembaga sosial dalam pemanfaatan sumber daya manusia.</w:t>
            </w:r>
          </w:p>
        </w:tc>
        <w:tc>
          <w:tcPr>
            <w:tcW w:w="1063" w:type="pct"/>
          </w:tcPr>
          <w:p w14:paraId="0108B22B"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Lembaga Sosial</w:t>
            </w:r>
          </w:p>
        </w:tc>
        <w:tc>
          <w:tcPr>
            <w:tcW w:w="1251" w:type="pct"/>
          </w:tcPr>
          <w:p w14:paraId="45A7C14F"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menjelaskan tentang peranan lembaga sosial dalam pemanfaatan sumber daya manusia</w:t>
            </w:r>
          </w:p>
        </w:tc>
        <w:tc>
          <w:tcPr>
            <w:tcW w:w="498" w:type="pct"/>
          </w:tcPr>
          <w:p w14:paraId="4FAFDB8D"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54EA31DE" w14:textId="77777777" w:rsidTr="0078485D">
        <w:trPr>
          <w:trHeight w:val="100"/>
        </w:trPr>
        <w:tc>
          <w:tcPr>
            <w:tcW w:w="469" w:type="pct"/>
          </w:tcPr>
          <w:p w14:paraId="4CB8F5FE"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10</w:t>
            </w:r>
          </w:p>
        </w:tc>
        <w:tc>
          <w:tcPr>
            <w:tcW w:w="1719" w:type="pct"/>
            <w:tcBorders>
              <w:right w:val="single" w:sz="4" w:space="0" w:color="auto"/>
            </w:tcBorders>
            <w:shd w:val="clear" w:color="auto" w:fill="auto"/>
          </w:tcPr>
          <w:p w14:paraId="6EC1EE7B" w14:textId="77777777" w:rsidR="00A8037B" w:rsidRPr="00D55ADA" w:rsidRDefault="00A8037B" w:rsidP="00A8037B">
            <w:pPr>
              <w:numPr>
                <w:ilvl w:val="0"/>
                <w:numId w:val="1"/>
              </w:numPr>
              <w:spacing w:before="60" w:after="60" w:line="240" w:lineRule="auto"/>
              <w:ind w:left="460" w:right="-57" w:hanging="517"/>
              <w:rPr>
                <w:rFonts w:ascii="Times New Roman" w:hAnsi="Times New Roman"/>
                <w:bCs/>
                <w:sz w:val="24"/>
              </w:rPr>
            </w:pPr>
            <w:r w:rsidRPr="00D55ADA">
              <w:rPr>
                <w:rFonts w:ascii="Times New Roman" w:hAnsi="Times New Roman"/>
                <w:bCs/>
                <w:sz w:val="24"/>
              </w:rPr>
              <w:t>Peserta didik mampu mengidentifikasi perdagangan Nusantara pada awal Masehi.</w:t>
            </w:r>
          </w:p>
        </w:tc>
        <w:tc>
          <w:tcPr>
            <w:tcW w:w="1063" w:type="pct"/>
          </w:tcPr>
          <w:p w14:paraId="20E6E364"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Perdagangan Nusantara pada Awal Masehi</w:t>
            </w:r>
          </w:p>
        </w:tc>
        <w:tc>
          <w:tcPr>
            <w:tcW w:w="1251" w:type="pct"/>
          </w:tcPr>
          <w:p w14:paraId="54AE2CC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barang-barang yang diperdagangkan pada awal Masehi</w:t>
            </w:r>
          </w:p>
        </w:tc>
        <w:tc>
          <w:tcPr>
            <w:tcW w:w="498" w:type="pct"/>
          </w:tcPr>
          <w:p w14:paraId="38F9742A"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3B1A8797" w14:textId="77777777" w:rsidTr="0078485D">
        <w:trPr>
          <w:trHeight w:val="100"/>
        </w:trPr>
        <w:tc>
          <w:tcPr>
            <w:tcW w:w="469" w:type="pct"/>
          </w:tcPr>
          <w:p w14:paraId="3787FDD9"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11</w:t>
            </w:r>
          </w:p>
        </w:tc>
        <w:tc>
          <w:tcPr>
            <w:tcW w:w="1719" w:type="pct"/>
            <w:tcBorders>
              <w:right w:val="single" w:sz="4" w:space="0" w:color="auto"/>
            </w:tcBorders>
            <w:shd w:val="clear" w:color="auto" w:fill="auto"/>
          </w:tcPr>
          <w:p w14:paraId="77222C65" w14:textId="77777777" w:rsidR="00A8037B" w:rsidRPr="00D55ADA" w:rsidRDefault="00A8037B" w:rsidP="00A8037B">
            <w:pPr>
              <w:numPr>
                <w:ilvl w:val="0"/>
                <w:numId w:val="1"/>
              </w:numPr>
              <w:spacing w:before="60" w:after="60" w:line="240" w:lineRule="auto"/>
              <w:ind w:left="460" w:right="-57" w:hanging="517"/>
              <w:rPr>
                <w:rFonts w:ascii="Times New Roman" w:hAnsi="Times New Roman"/>
                <w:bCs/>
                <w:sz w:val="24"/>
              </w:rPr>
            </w:pPr>
            <w:r w:rsidRPr="00D55ADA">
              <w:rPr>
                <w:rFonts w:ascii="Times New Roman" w:hAnsi="Times New Roman"/>
                <w:bCs/>
                <w:sz w:val="24"/>
              </w:rPr>
              <w:t>Peserta didik mampu menjelaskan masuknya Hindu-Buddha ke Indonesia</w:t>
            </w:r>
          </w:p>
          <w:p w14:paraId="750E123A" w14:textId="77777777" w:rsidR="00A8037B" w:rsidRPr="00D55ADA" w:rsidRDefault="00A8037B" w:rsidP="00A8037B">
            <w:pPr>
              <w:numPr>
                <w:ilvl w:val="0"/>
                <w:numId w:val="1"/>
              </w:numPr>
              <w:spacing w:before="60" w:after="60" w:line="240" w:lineRule="auto"/>
              <w:ind w:left="460" w:right="-57" w:hanging="517"/>
              <w:rPr>
                <w:rFonts w:ascii="Times New Roman" w:hAnsi="Times New Roman"/>
                <w:bCs/>
                <w:sz w:val="24"/>
              </w:rPr>
            </w:pPr>
            <w:r w:rsidRPr="00D55ADA">
              <w:rPr>
                <w:rFonts w:ascii="Times New Roman" w:hAnsi="Times New Roman"/>
                <w:bCs/>
                <w:sz w:val="24"/>
              </w:rPr>
              <w:t xml:space="preserve">Peserta didik mampu mengidentifikasi kebudayaan pengaruh Hindu-Buddha di Indonesia </w:t>
            </w:r>
          </w:p>
        </w:tc>
        <w:tc>
          <w:tcPr>
            <w:tcW w:w="1063" w:type="pct"/>
          </w:tcPr>
          <w:p w14:paraId="37DE3EDF"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Perkembangan Kehidupan pada Masa Kerajaan Hindu Buddha</w:t>
            </w:r>
          </w:p>
        </w:tc>
        <w:tc>
          <w:tcPr>
            <w:tcW w:w="1251" w:type="pct"/>
          </w:tcPr>
          <w:p w14:paraId="641EB7F8"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mengidentifikasi bukti-bukti masuknya perkembangan kehidupan pada masa kerajaan Hindu-Buddha</w:t>
            </w:r>
          </w:p>
        </w:tc>
        <w:tc>
          <w:tcPr>
            <w:tcW w:w="498" w:type="pct"/>
          </w:tcPr>
          <w:p w14:paraId="09847F76"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6 JP</w:t>
            </w:r>
          </w:p>
        </w:tc>
      </w:tr>
      <w:tr w:rsidR="00A8037B" w:rsidRPr="00D55ADA" w14:paraId="73019FAF" w14:textId="77777777" w:rsidTr="0078485D">
        <w:trPr>
          <w:trHeight w:val="508"/>
        </w:trPr>
        <w:tc>
          <w:tcPr>
            <w:tcW w:w="5000" w:type="pct"/>
            <w:gridSpan w:val="5"/>
            <w:shd w:val="clear" w:color="auto" w:fill="DEEAF6" w:themeFill="accent5" w:themeFillTint="33"/>
            <w:vAlign w:val="center"/>
          </w:tcPr>
          <w:p w14:paraId="03D08EC4" w14:textId="77777777" w:rsidR="00A8037B" w:rsidRPr="00D55ADA" w:rsidRDefault="00A8037B" w:rsidP="0078485D">
            <w:pPr>
              <w:pStyle w:val="ListParagraph"/>
              <w:spacing w:before="60" w:after="60" w:line="240" w:lineRule="auto"/>
              <w:ind w:left="-85" w:right="-85"/>
              <w:contextualSpacing w:val="0"/>
              <w:jc w:val="center"/>
              <w:rPr>
                <w:rFonts w:ascii="Times New Roman" w:hAnsi="Times New Roman"/>
                <w:b/>
                <w:sz w:val="24"/>
                <w:szCs w:val="24"/>
                <w:lang w:val="id-ID"/>
              </w:rPr>
            </w:pPr>
            <w:r w:rsidRPr="00D55ADA">
              <w:rPr>
                <w:rFonts w:ascii="Times New Roman" w:hAnsi="Times New Roman"/>
                <w:b/>
                <w:bCs/>
                <w:caps/>
                <w:sz w:val="24"/>
              </w:rPr>
              <w:t xml:space="preserve">Tema 02 </w:t>
            </w:r>
            <w:r w:rsidRPr="00D55ADA">
              <w:rPr>
                <w:rFonts w:ascii="Times New Roman" w:hAnsi="Times New Roman"/>
                <w:b/>
                <w:bCs/>
                <w:caps/>
                <w:sz w:val="24"/>
                <w:lang w:val="id-ID"/>
              </w:rPr>
              <w:t xml:space="preserve">: </w:t>
            </w:r>
            <w:r w:rsidRPr="00D55ADA">
              <w:rPr>
                <w:rFonts w:ascii="Times New Roman" w:hAnsi="Times New Roman"/>
                <w:b/>
                <w:bCs/>
                <w:caps/>
                <w:sz w:val="24"/>
              </w:rPr>
              <w:t>Kemajemukan Masyarakat Indonesia</w:t>
            </w:r>
          </w:p>
        </w:tc>
      </w:tr>
      <w:tr w:rsidR="00A8037B" w:rsidRPr="00D55ADA" w14:paraId="65F77D70" w14:textId="77777777" w:rsidTr="0078485D">
        <w:trPr>
          <w:trHeight w:val="437"/>
        </w:trPr>
        <w:tc>
          <w:tcPr>
            <w:tcW w:w="469" w:type="pct"/>
          </w:tcPr>
          <w:p w14:paraId="2057FC67"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2</w:t>
            </w:r>
          </w:p>
        </w:tc>
        <w:tc>
          <w:tcPr>
            <w:tcW w:w="1719" w:type="pct"/>
            <w:tcBorders>
              <w:right w:val="single" w:sz="4" w:space="0" w:color="auto"/>
            </w:tcBorders>
            <w:shd w:val="clear" w:color="auto" w:fill="auto"/>
          </w:tcPr>
          <w:p w14:paraId="6A7AD0C2" w14:textId="77777777" w:rsidR="00A8037B" w:rsidRPr="00D55ADA" w:rsidRDefault="00A8037B" w:rsidP="00A8037B">
            <w:pPr>
              <w:numPr>
                <w:ilvl w:val="0"/>
                <w:numId w:val="2"/>
              </w:numPr>
              <w:spacing w:before="60" w:after="60" w:line="240" w:lineRule="auto"/>
              <w:ind w:left="368" w:right="-57" w:hanging="425"/>
              <w:rPr>
                <w:rFonts w:ascii="Times New Roman" w:eastAsiaTheme="minorHAnsi" w:hAnsi="Times New Roman"/>
                <w:sz w:val="24"/>
              </w:rPr>
            </w:pPr>
            <w:r w:rsidRPr="00D55ADA">
              <w:rPr>
                <w:rFonts w:ascii="Times New Roman" w:hAnsi="Times New Roman"/>
                <w:sz w:val="24"/>
              </w:rPr>
              <w:t>Peserta didik mampu menganalisis proses geografis terhadap bentuk muka bumi.</w:t>
            </w:r>
          </w:p>
        </w:tc>
        <w:tc>
          <w:tcPr>
            <w:tcW w:w="1063" w:type="pct"/>
          </w:tcPr>
          <w:p w14:paraId="04A79E69"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Proses Geografis dan Keragaman Aktivitas ekonomi</w:t>
            </w:r>
          </w:p>
        </w:tc>
        <w:tc>
          <w:tcPr>
            <w:tcW w:w="1251" w:type="pct"/>
          </w:tcPr>
          <w:p w14:paraId="2D74E641"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 xml:space="preserve">Lembar Aktivitas Individu 1, atau Lembar Aktivitas Individu 2, atau </w:t>
            </w:r>
            <w:r w:rsidRPr="00D55ADA">
              <w:rPr>
                <w:rFonts w:ascii="Times New Roman" w:hAnsi="Times New Roman"/>
                <w:sz w:val="24"/>
                <w:szCs w:val="24"/>
              </w:rPr>
              <w:lastRenderedPageBreak/>
              <w:t>Lembar Aktivitas Individu 3</w:t>
            </w:r>
          </w:p>
        </w:tc>
        <w:tc>
          <w:tcPr>
            <w:tcW w:w="498" w:type="pct"/>
          </w:tcPr>
          <w:p w14:paraId="78B229B8"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lastRenderedPageBreak/>
              <w:t>4 JP</w:t>
            </w:r>
          </w:p>
        </w:tc>
      </w:tr>
      <w:tr w:rsidR="00A8037B" w:rsidRPr="00D55ADA" w14:paraId="06FFCF86" w14:textId="77777777" w:rsidTr="0078485D">
        <w:trPr>
          <w:trHeight w:val="437"/>
        </w:trPr>
        <w:tc>
          <w:tcPr>
            <w:tcW w:w="469" w:type="pct"/>
          </w:tcPr>
          <w:p w14:paraId="62942CCB"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6987524B" w14:textId="77777777" w:rsidR="00A8037B" w:rsidRPr="00D55ADA" w:rsidRDefault="00A8037B" w:rsidP="00A8037B">
            <w:pPr>
              <w:numPr>
                <w:ilvl w:val="0"/>
                <w:numId w:val="2"/>
              </w:numPr>
              <w:spacing w:before="60" w:after="60" w:line="240" w:lineRule="auto"/>
              <w:ind w:left="368" w:right="-57" w:hanging="425"/>
              <w:rPr>
                <w:rFonts w:ascii="Times New Roman" w:eastAsiaTheme="minorHAnsi" w:hAnsi="Times New Roman"/>
                <w:sz w:val="24"/>
              </w:rPr>
            </w:pPr>
            <w:r w:rsidRPr="00D55ADA">
              <w:rPr>
                <w:rFonts w:ascii="Times New Roman" w:hAnsi="Times New Roman"/>
                <w:sz w:val="24"/>
              </w:rPr>
              <w:t>Peserta didik mampu menganalisis pemanfaatan lingkungan sekitar dalam aktivitas ekonomi.</w:t>
            </w:r>
          </w:p>
        </w:tc>
        <w:tc>
          <w:tcPr>
            <w:tcW w:w="1063" w:type="pct"/>
          </w:tcPr>
          <w:p w14:paraId="076CEC54"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Pemanfaatan Lingkungan sekitar</w:t>
            </w:r>
          </w:p>
        </w:tc>
        <w:tc>
          <w:tcPr>
            <w:tcW w:w="1251" w:type="pct"/>
          </w:tcPr>
          <w:p w14:paraId="78B30743"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kelompok 5 untuk mendalami materi pemanfaatan lingkungan sekitar</w:t>
            </w:r>
          </w:p>
        </w:tc>
        <w:tc>
          <w:tcPr>
            <w:tcW w:w="498" w:type="pct"/>
          </w:tcPr>
          <w:p w14:paraId="072A90C0"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5440BBC1" w14:textId="77777777" w:rsidTr="0078485D">
        <w:trPr>
          <w:trHeight w:val="70"/>
        </w:trPr>
        <w:tc>
          <w:tcPr>
            <w:tcW w:w="469" w:type="pct"/>
          </w:tcPr>
          <w:p w14:paraId="1EC8FCE2"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1F9A1C3B" w14:textId="77777777" w:rsidR="00A8037B" w:rsidRPr="00D55ADA" w:rsidRDefault="00A8037B" w:rsidP="00A8037B">
            <w:pPr>
              <w:numPr>
                <w:ilvl w:val="0"/>
                <w:numId w:val="2"/>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mampu mendeskripiskan proses terjadinya perdagangan antarpulau.</w:t>
            </w:r>
          </w:p>
        </w:tc>
        <w:tc>
          <w:tcPr>
            <w:tcW w:w="1063" w:type="pct"/>
          </w:tcPr>
          <w:p w14:paraId="7639CAC3"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Perdagangan antarpulau</w:t>
            </w:r>
          </w:p>
        </w:tc>
        <w:tc>
          <w:tcPr>
            <w:tcW w:w="1251" w:type="pct"/>
          </w:tcPr>
          <w:p w14:paraId="2224980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kelompok 7 untuk mendalami materi perdagangan antarpulau</w:t>
            </w:r>
          </w:p>
        </w:tc>
        <w:tc>
          <w:tcPr>
            <w:tcW w:w="498" w:type="pct"/>
          </w:tcPr>
          <w:p w14:paraId="70E9CBEA"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6EF40422" w14:textId="77777777" w:rsidTr="0078485D">
        <w:trPr>
          <w:trHeight w:val="70"/>
        </w:trPr>
        <w:tc>
          <w:tcPr>
            <w:tcW w:w="469" w:type="pct"/>
          </w:tcPr>
          <w:p w14:paraId="526FBCBE"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23A8B8DD" w14:textId="77777777" w:rsidR="00A8037B" w:rsidRPr="00D55ADA" w:rsidRDefault="00A8037B" w:rsidP="00A8037B">
            <w:pPr>
              <w:numPr>
                <w:ilvl w:val="0"/>
                <w:numId w:val="2"/>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mampu mengidentifikasi faktor yang mempengaruhi dinamika penduduk</w:t>
            </w:r>
          </w:p>
          <w:p w14:paraId="1AC8C915" w14:textId="77777777" w:rsidR="00A8037B" w:rsidRPr="00D55ADA" w:rsidRDefault="00A8037B" w:rsidP="00A8037B">
            <w:pPr>
              <w:numPr>
                <w:ilvl w:val="0"/>
                <w:numId w:val="2"/>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mampu menganalisis perkembangan kependudukan di Indonesia.</w:t>
            </w:r>
          </w:p>
        </w:tc>
        <w:tc>
          <w:tcPr>
            <w:tcW w:w="1063" w:type="pct"/>
          </w:tcPr>
          <w:p w14:paraId="23D6F975"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Dinamika kependudukan</w:t>
            </w:r>
          </w:p>
        </w:tc>
        <w:tc>
          <w:tcPr>
            <w:tcW w:w="1251" w:type="pct"/>
          </w:tcPr>
          <w:p w14:paraId="092CB448"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kelompok 10 atau Lembar Aktivitas 1 untuk mendalami materi kependudukan di Indonesia</w:t>
            </w:r>
          </w:p>
        </w:tc>
        <w:tc>
          <w:tcPr>
            <w:tcW w:w="498" w:type="pct"/>
          </w:tcPr>
          <w:p w14:paraId="130CD92B"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6 JP</w:t>
            </w:r>
          </w:p>
        </w:tc>
      </w:tr>
      <w:tr w:rsidR="00A8037B" w:rsidRPr="00D55ADA" w14:paraId="15D5EC3B" w14:textId="77777777" w:rsidTr="0078485D">
        <w:trPr>
          <w:trHeight w:val="70"/>
        </w:trPr>
        <w:tc>
          <w:tcPr>
            <w:tcW w:w="469" w:type="pct"/>
          </w:tcPr>
          <w:p w14:paraId="224F916D"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618ACCDA" w14:textId="77777777" w:rsidR="00A8037B" w:rsidRPr="00D55ADA" w:rsidRDefault="00A8037B" w:rsidP="00A8037B">
            <w:pPr>
              <w:numPr>
                <w:ilvl w:val="0"/>
                <w:numId w:val="2"/>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mampu mendeskripsikan keragaman masyarakat Indonesia.</w:t>
            </w:r>
          </w:p>
          <w:p w14:paraId="24E1A143" w14:textId="77777777" w:rsidR="00A8037B" w:rsidRPr="00D55ADA" w:rsidRDefault="00A8037B" w:rsidP="00A8037B">
            <w:pPr>
              <w:numPr>
                <w:ilvl w:val="0"/>
                <w:numId w:val="2"/>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mampu menganalisis manfaat dari keragaman masyarakat.</w:t>
            </w:r>
          </w:p>
        </w:tc>
        <w:tc>
          <w:tcPr>
            <w:tcW w:w="1063" w:type="pct"/>
          </w:tcPr>
          <w:p w14:paraId="7EF4478D"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Keragaman Masyarakat</w:t>
            </w:r>
          </w:p>
        </w:tc>
        <w:tc>
          <w:tcPr>
            <w:tcW w:w="1251" w:type="pct"/>
          </w:tcPr>
          <w:p w14:paraId="7C69DF9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12, aktivitas 13, Lembar Aktivitas 14 dan lembar 15 untuk mendalami materi keragaman Indonesia</w:t>
            </w:r>
          </w:p>
        </w:tc>
        <w:tc>
          <w:tcPr>
            <w:tcW w:w="498" w:type="pct"/>
          </w:tcPr>
          <w:p w14:paraId="04B45963"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68E49586" w14:textId="77777777" w:rsidTr="0078485D">
        <w:trPr>
          <w:trHeight w:val="470"/>
        </w:trPr>
        <w:tc>
          <w:tcPr>
            <w:tcW w:w="469" w:type="pct"/>
          </w:tcPr>
          <w:p w14:paraId="4AD44EED"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4DE4BC7A" w14:textId="77777777" w:rsidR="00A8037B" w:rsidRPr="00D55ADA" w:rsidRDefault="00A8037B" w:rsidP="00A8037B">
            <w:pPr>
              <w:numPr>
                <w:ilvl w:val="0"/>
                <w:numId w:val="2"/>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mampu mendeskripsikan bentuk-bentuk mobilitas sosial yang ada di masyarakat.</w:t>
            </w:r>
          </w:p>
          <w:p w14:paraId="5B1F811D" w14:textId="77777777" w:rsidR="00A8037B" w:rsidRPr="00D55ADA" w:rsidRDefault="00A8037B" w:rsidP="00A8037B">
            <w:pPr>
              <w:numPr>
                <w:ilvl w:val="0"/>
                <w:numId w:val="2"/>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mampu menganalisis proses mobilitas sosial yang terjadi di masyarakat.</w:t>
            </w:r>
          </w:p>
        </w:tc>
        <w:tc>
          <w:tcPr>
            <w:tcW w:w="1063" w:type="pct"/>
          </w:tcPr>
          <w:p w14:paraId="62A92BD8"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Mobilitas Sosial</w:t>
            </w:r>
          </w:p>
        </w:tc>
        <w:tc>
          <w:tcPr>
            <w:tcW w:w="1251" w:type="pct"/>
          </w:tcPr>
          <w:p w14:paraId="0F03F668"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16, 17, dan 18 untuk mendalami materi mobilitas sosial.</w:t>
            </w:r>
          </w:p>
        </w:tc>
        <w:tc>
          <w:tcPr>
            <w:tcW w:w="498" w:type="pct"/>
          </w:tcPr>
          <w:p w14:paraId="2610ADB4"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6 JP</w:t>
            </w:r>
          </w:p>
        </w:tc>
      </w:tr>
      <w:tr w:rsidR="00A8037B" w:rsidRPr="00D55ADA" w14:paraId="072F5B36" w14:textId="77777777" w:rsidTr="0078485D">
        <w:trPr>
          <w:trHeight w:val="326"/>
        </w:trPr>
        <w:tc>
          <w:tcPr>
            <w:tcW w:w="469" w:type="pct"/>
          </w:tcPr>
          <w:p w14:paraId="24492C4B"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26350154" w14:textId="77777777" w:rsidR="00A8037B" w:rsidRPr="00D55ADA" w:rsidRDefault="00A8037B" w:rsidP="00A8037B">
            <w:pPr>
              <w:numPr>
                <w:ilvl w:val="0"/>
                <w:numId w:val="2"/>
              </w:numPr>
              <w:spacing w:before="60" w:after="60" w:line="240" w:lineRule="auto"/>
              <w:ind w:left="460" w:right="-57" w:hanging="517"/>
              <w:rPr>
                <w:rFonts w:ascii="Times New Roman" w:hAnsi="Times New Roman"/>
                <w:sz w:val="24"/>
              </w:rPr>
            </w:pPr>
            <w:r w:rsidRPr="00D55ADA">
              <w:rPr>
                <w:rFonts w:ascii="Times New Roman" w:hAnsi="Times New Roman"/>
                <w:sz w:val="24"/>
              </w:rPr>
              <w:t>Peserta didik mampu perkembangan agama dan kebudayaan Islam di Indonesia.</w:t>
            </w:r>
          </w:p>
        </w:tc>
        <w:tc>
          <w:tcPr>
            <w:tcW w:w="1063" w:type="pct"/>
          </w:tcPr>
          <w:p w14:paraId="5A80C35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Perkembangan Agama dan Kebudayaan Islam Indonesia</w:t>
            </w:r>
          </w:p>
        </w:tc>
        <w:tc>
          <w:tcPr>
            <w:tcW w:w="1251" w:type="pct"/>
          </w:tcPr>
          <w:p w14:paraId="18D1BF1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19 untuk mendalami materi perkembangan Islam dan kebudayaannya di Indonesia</w:t>
            </w:r>
          </w:p>
        </w:tc>
        <w:tc>
          <w:tcPr>
            <w:tcW w:w="498" w:type="pct"/>
          </w:tcPr>
          <w:p w14:paraId="419B8AF9"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2E125A39" w14:textId="77777777" w:rsidTr="0078485D">
        <w:trPr>
          <w:trHeight w:val="70"/>
        </w:trPr>
        <w:tc>
          <w:tcPr>
            <w:tcW w:w="469" w:type="pct"/>
          </w:tcPr>
          <w:p w14:paraId="3ECAD78C"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06BBE0CB" w14:textId="77777777" w:rsidR="00A8037B" w:rsidRPr="00D55ADA" w:rsidRDefault="00A8037B" w:rsidP="00A8037B">
            <w:pPr>
              <w:numPr>
                <w:ilvl w:val="0"/>
                <w:numId w:val="2"/>
              </w:numPr>
              <w:spacing w:before="60" w:after="60" w:line="240" w:lineRule="auto"/>
              <w:ind w:left="460" w:right="-57" w:hanging="517"/>
              <w:rPr>
                <w:rFonts w:ascii="Times New Roman" w:hAnsi="Times New Roman"/>
                <w:sz w:val="24"/>
              </w:rPr>
            </w:pPr>
            <w:r w:rsidRPr="00D55ADA">
              <w:rPr>
                <w:rFonts w:ascii="Times New Roman" w:hAnsi="Times New Roman"/>
                <w:sz w:val="24"/>
              </w:rPr>
              <w:t>Peserta didik mampu mendeskripsikan cara penyebaran agama Islam ke Indonesia.</w:t>
            </w:r>
          </w:p>
        </w:tc>
        <w:tc>
          <w:tcPr>
            <w:tcW w:w="1063" w:type="pct"/>
          </w:tcPr>
          <w:p w14:paraId="70AB716F"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Cara Penyebaran agama Islam di Indonesia</w:t>
            </w:r>
          </w:p>
        </w:tc>
        <w:tc>
          <w:tcPr>
            <w:tcW w:w="1251" w:type="pct"/>
          </w:tcPr>
          <w:p w14:paraId="7C2B972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20 untuk mendalami materi cara masuknya Islam ke Indonesia</w:t>
            </w:r>
          </w:p>
        </w:tc>
        <w:tc>
          <w:tcPr>
            <w:tcW w:w="498" w:type="pct"/>
          </w:tcPr>
          <w:p w14:paraId="2F5369E6"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63D16E08" w14:textId="77777777" w:rsidTr="0078485D">
        <w:trPr>
          <w:trHeight w:val="328"/>
        </w:trPr>
        <w:tc>
          <w:tcPr>
            <w:tcW w:w="469" w:type="pct"/>
          </w:tcPr>
          <w:p w14:paraId="111C02FE"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7AAB8C48" w14:textId="77777777" w:rsidR="00A8037B" w:rsidRPr="00D55ADA" w:rsidRDefault="00A8037B" w:rsidP="00A8037B">
            <w:pPr>
              <w:numPr>
                <w:ilvl w:val="0"/>
                <w:numId w:val="2"/>
              </w:numPr>
              <w:spacing w:before="60" w:after="60" w:line="240" w:lineRule="auto"/>
              <w:ind w:left="460" w:right="-57" w:hanging="517"/>
              <w:rPr>
                <w:rFonts w:ascii="Times New Roman" w:eastAsiaTheme="minorHAnsi" w:hAnsi="Times New Roman"/>
                <w:sz w:val="24"/>
              </w:rPr>
            </w:pPr>
            <w:r w:rsidRPr="00D55ADA">
              <w:rPr>
                <w:rFonts w:ascii="Times New Roman" w:eastAsiaTheme="minorHAnsi" w:hAnsi="Times New Roman"/>
                <w:sz w:val="24"/>
              </w:rPr>
              <w:t>Peserta didik mampu Interaksi budaya pengaruh Islam di Indonesia.</w:t>
            </w:r>
          </w:p>
        </w:tc>
        <w:tc>
          <w:tcPr>
            <w:tcW w:w="1063" w:type="pct"/>
          </w:tcPr>
          <w:p w14:paraId="2231A756"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Interaksi budaya pengaruh Islam di Indonesia</w:t>
            </w:r>
          </w:p>
        </w:tc>
        <w:tc>
          <w:tcPr>
            <w:tcW w:w="1251" w:type="pct"/>
          </w:tcPr>
          <w:p w14:paraId="65ED4769"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19 untuk mendalami materi interaksi budaya pengaruh Islam di Indonesia</w:t>
            </w:r>
          </w:p>
        </w:tc>
        <w:tc>
          <w:tcPr>
            <w:tcW w:w="498" w:type="pct"/>
          </w:tcPr>
          <w:p w14:paraId="5AD977AF"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12C63706" w14:textId="77777777" w:rsidTr="0078485D">
        <w:trPr>
          <w:trHeight w:val="328"/>
        </w:trPr>
        <w:tc>
          <w:tcPr>
            <w:tcW w:w="469" w:type="pct"/>
          </w:tcPr>
          <w:p w14:paraId="7477139A"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1737EDF7" w14:textId="77777777" w:rsidR="00A8037B" w:rsidRPr="00D55ADA" w:rsidRDefault="00A8037B" w:rsidP="00A8037B">
            <w:pPr>
              <w:numPr>
                <w:ilvl w:val="0"/>
                <w:numId w:val="2"/>
              </w:numPr>
              <w:spacing w:before="60" w:after="60" w:line="240" w:lineRule="auto"/>
              <w:ind w:left="460" w:right="-57" w:hanging="517"/>
              <w:rPr>
                <w:rFonts w:ascii="Times New Roman" w:eastAsiaTheme="minorHAnsi" w:hAnsi="Times New Roman"/>
                <w:sz w:val="24"/>
              </w:rPr>
            </w:pPr>
            <w:r w:rsidRPr="00D55ADA">
              <w:rPr>
                <w:rFonts w:ascii="Times New Roman" w:eastAsiaTheme="minorHAnsi" w:hAnsi="Times New Roman"/>
                <w:sz w:val="24"/>
              </w:rPr>
              <w:t>Peserta didik mampu mengidentifikasi kerajaan-kerajaan Islam yang berkembang di Indonesia.</w:t>
            </w:r>
          </w:p>
          <w:p w14:paraId="57B0C950" w14:textId="77777777" w:rsidR="00A8037B" w:rsidRPr="00D55ADA" w:rsidRDefault="00A8037B" w:rsidP="00A8037B">
            <w:pPr>
              <w:numPr>
                <w:ilvl w:val="0"/>
                <w:numId w:val="2"/>
              </w:numPr>
              <w:spacing w:before="60" w:after="60" w:line="240" w:lineRule="auto"/>
              <w:ind w:left="460" w:right="-57" w:hanging="517"/>
              <w:rPr>
                <w:rFonts w:ascii="Times New Roman" w:eastAsiaTheme="minorHAnsi" w:hAnsi="Times New Roman"/>
                <w:sz w:val="24"/>
              </w:rPr>
            </w:pPr>
            <w:r w:rsidRPr="00D55ADA">
              <w:rPr>
                <w:rFonts w:ascii="Times New Roman" w:eastAsiaTheme="minorHAnsi" w:hAnsi="Times New Roman"/>
                <w:sz w:val="24"/>
              </w:rPr>
              <w:t>Peserta didik mampu mendeskripsikan perkembangan kerajaan Islam di Indonesia.</w:t>
            </w:r>
          </w:p>
        </w:tc>
        <w:tc>
          <w:tcPr>
            <w:tcW w:w="1063" w:type="pct"/>
          </w:tcPr>
          <w:p w14:paraId="3427DED3"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Perkembangan Kerajaan Islam di Indonesia</w:t>
            </w:r>
          </w:p>
        </w:tc>
        <w:tc>
          <w:tcPr>
            <w:tcW w:w="1251" w:type="pct"/>
          </w:tcPr>
          <w:p w14:paraId="789C198B"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20 untuk mendalami materi perkembangan kerajaan Islam di Indonesia</w:t>
            </w:r>
          </w:p>
        </w:tc>
        <w:tc>
          <w:tcPr>
            <w:tcW w:w="498" w:type="pct"/>
          </w:tcPr>
          <w:p w14:paraId="178CE1FC"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6 JP</w:t>
            </w:r>
          </w:p>
        </w:tc>
      </w:tr>
      <w:tr w:rsidR="00A8037B" w:rsidRPr="00D55ADA" w14:paraId="11565F37" w14:textId="77777777" w:rsidTr="0078485D">
        <w:trPr>
          <w:trHeight w:val="508"/>
        </w:trPr>
        <w:tc>
          <w:tcPr>
            <w:tcW w:w="5000" w:type="pct"/>
            <w:gridSpan w:val="5"/>
            <w:shd w:val="clear" w:color="auto" w:fill="DEEAF6" w:themeFill="accent5" w:themeFillTint="33"/>
            <w:vAlign w:val="center"/>
          </w:tcPr>
          <w:p w14:paraId="593996AD" w14:textId="77777777" w:rsidR="00A8037B" w:rsidRPr="00D55ADA" w:rsidRDefault="00A8037B" w:rsidP="0078485D">
            <w:pPr>
              <w:pStyle w:val="ListParagraph"/>
              <w:spacing w:before="60" w:after="60" w:line="240" w:lineRule="auto"/>
              <w:ind w:left="-85" w:right="-85"/>
              <w:contextualSpacing w:val="0"/>
              <w:jc w:val="center"/>
              <w:rPr>
                <w:rFonts w:ascii="Times New Roman" w:hAnsi="Times New Roman"/>
                <w:b/>
                <w:sz w:val="24"/>
                <w:szCs w:val="24"/>
                <w:lang w:val="id-ID"/>
              </w:rPr>
            </w:pPr>
            <w:r w:rsidRPr="00D55ADA">
              <w:rPr>
                <w:rFonts w:ascii="Times New Roman" w:hAnsi="Times New Roman"/>
                <w:b/>
                <w:bCs/>
                <w:caps/>
                <w:sz w:val="24"/>
              </w:rPr>
              <w:t xml:space="preserve">Tema 03 </w:t>
            </w:r>
            <w:r w:rsidRPr="00D55ADA">
              <w:rPr>
                <w:rFonts w:ascii="Times New Roman" w:hAnsi="Times New Roman"/>
                <w:b/>
                <w:bCs/>
                <w:caps/>
                <w:sz w:val="24"/>
                <w:lang w:val="id-ID"/>
              </w:rPr>
              <w:t xml:space="preserve">: </w:t>
            </w:r>
            <w:r w:rsidRPr="00D55ADA">
              <w:rPr>
                <w:rFonts w:ascii="Times New Roman" w:hAnsi="Times New Roman"/>
                <w:b/>
                <w:bCs/>
                <w:caps/>
                <w:sz w:val="24"/>
              </w:rPr>
              <w:t>Nasionalisme Dan Jati Diri Bangsa</w:t>
            </w:r>
          </w:p>
        </w:tc>
      </w:tr>
      <w:tr w:rsidR="00A8037B" w:rsidRPr="00D55ADA" w14:paraId="04328BC0" w14:textId="77777777" w:rsidTr="0078485D">
        <w:trPr>
          <w:trHeight w:val="356"/>
        </w:trPr>
        <w:tc>
          <w:tcPr>
            <w:tcW w:w="469" w:type="pct"/>
          </w:tcPr>
          <w:p w14:paraId="398F77D4"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SEM 2</w:t>
            </w:r>
          </w:p>
          <w:p w14:paraId="4FF4D85B"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3</w:t>
            </w:r>
          </w:p>
        </w:tc>
        <w:tc>
          <w:tcPr>
            <w:tcW w:w="1719" w:type="pct"/>
            <w:tcBorders>
              <w:right w:val="single" w:sz="4" w:space="0" w:color="auto"/>
            </w:tcBorders>
            <w:shd w:val="clear" w:color="auto" w:fill="auto"/>
          </w:tcPr>
          <w:p w14:paraId="7F1CFAD0" w14:textId="77777777" w:rsidR="00A8037B" w:rsidRPr="00D55ADA" w:rsidRDefault="00A8037B" w:rsidP="00A8037B">
            <w:pPr>
              <w:numPr>
                <w:ilvl w:val="0"/>
                <w:numId w:val="3"/>
              </w:numPr>
              <w:spacing w:before="60" w:after="60" w:line="240" w:lineRule="auto"/>
              <w:ind w:left="368" w:right="-57" w:hanging="425"/>
              <w:rPr>
                <w:rFonts w:ascii="Times New Roman" w:eastAsia="Calibri" w:hAnsi="Times New Roman"/>
                <w:sz w:val="24"/>
              </w:rPr>
            </w:pPr>
            <w:r w:rsidRPr="00D55ADA">
              <w:rPr>
                <w:rFonts w:ascii="Times New Roman" w:eastAsia="Calibri" w:hAnsi="Times New Roman"/>
                <w:sz w:val="24"/>
              </w:rPr>
              <w:t xml:space="preserve">Peserta didik dapat menjelaskan kondisi geografis </w:t>
            </w:r>
            <w:r w:rsidRPr="00D55ADA">
              <w:rPr>
                <w:rFonts w:ascii="Times New Roman" w:hAnsi="Times New Roman"/>
                <w:sz w:val="24"/>
              </w:rPr>
              <w:t>Indonesia</w:t>
            </w:r>
            <w:r w:rsidRPr="00D55ADA">
              <w:rPr>
                <w:rFonts w:ascii="Times New Roman" w:eastAsia="Calibri" w:hAnsi="Times New Roman"/>
                <w:sz w:val="24"/>
              </w:rPr>
              <w:t>.</w:t>
            </w:r>
          </w:p>
          <w:p w14:paraId="15CF0303" w14:textId="77777777" w:rsidR="00A8037B" w:rsidRPr="00D55ADA" w:rsidRDefault="00A8037B" w:rsidP="00A8037B">
            <w:pPr>
              <w:numPr>
                <w:ilvl w:val="0"/>
                <w:numId w:val="3"/>
              </w:numPr>
              <w:spacing w:before="60" w:after="60" w:line="240" w:lineRule="auto"/>
              <w:ind w:left="368" w:right="-57" w:hanging="425"/>
              <w:rPr>
                <w:rFonts w:ascii="Times New Roman" w:eastAsiaTheme="minorHAnsi" w:hAnsi="Times New Roman"/>
                <w:sz w:val="24"/>
              </w:rPr>
            </w:pPr>
            <w:r w:rsidRPr="00D55ADA">
              <w:rPr>
                <w:rFonts w:ascii="Times New Roman" w:eastAsia="Calibri" w:hAnsi="Times New Roman"/>
                <w:sz w:val="24"/>
              </w:rPr>
              <w:t>Peserta didik dapat menganalisis faktor penyebab penjelajahan samudra di Indonesia</w:t>
            </w:r>
          </w:p>
        </w:tc>
        <w:tc>
          <w:tcPr>
            <w:tcW w:w="1063" w:type="pct"/>
          </w:tcPr>
          <w:p w14:paraId="41B350E6"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Kondisi geografis dan penjelajahan samudera</w:t>
            </w:r>
          </w:p>
        </w:tc>
        <w:tc>
          <w:tcPr>
            <w:tcW w:w="1251" w:type="pct"/>
          </w:tcPr>
          <w:p w14:paraId="173353F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1 untuk mengidentifikasi pengaruh kondisi geografis yang dimiliki Indonesia</w:t>
            </w:r>
          </w:p>
        </w:tc>
        <w:tc>
          <w:tcPr>
            <w:tcW w:w="498" w:type="pct"/>
          </w:tcPr>
          <w:p w14:paraId="2729A884"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4ADD9767" w14:textId="77777777" w:rsidTr="0078485D">
        <w:trPr>
          <w:trHeight w:val="229"/>
        </w:trPr>
        <w:tc>
          <w:tcPr>
            <w:tcW w:w="469" w:type="pct"/>
          </w:tcPr>
          <w:p w14:paraId="2227F648"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721FDE1A" w14:textId="77777777" w:rsidR="00A8037B" w:rsidRPr="00D55ADA" w:rsidRDefault="00A8037B" w:rsidP="00A8037B">
            <w:pPr>
              <w:numPr>
                <w:ilvl w:val="0"/>
                <w:numId w:val="3"/>
              </w:numPr>
              <w:spacing w:before="60" w:after="60" w:line="240" w:lineRule="auto"/>
              <w:ind w:left="368" w:right="-57" w:hanging="425"/>
              <w:rPr>
                <w:rFonts w:ascii="Times New Roman" w:eastAsia="Calibri" w:hAnsi="Times New Roman"/>
                <w:sz w:val="24"/>
              </w:rPr>
            </w:pPr>
            <w:r w:rsidRPr="00D55ADA">
              <w:rPr>
                <w:rFonts w:ascii="Times New Roman" w:eastAsia="Calibri" w:hAnsi="Times New Roman"/>
                <w:sz w:val="24"/>
              </w:rPr>
              <w:t>Peserta didik mampu mendeskripsikan kedatangan bangsa Barat di Indonesia</w:t>
            </w:r>
          </w:p>
          <w:p w14:paraId="4B988341" w14:textId="77777777" w:rsidR="00A8037B" w:rsidRPr="00D55ADA" w:rsidRDefault="00A8037B" w:rsidP="00A8037B">
            <w:pPr>
              <w:numPr>
                <w:ilvl w:val="0"/>
                <w:numId w:val="3"/>
              </w:numPr>
              <w:spacing w:before="60" w:after="60" w:line="240" w:lineRule="auto"/>
              <w:ind w:left="368" w:right="-57" w:hanging="425"/>
              <w:rPr>
                <w:rFonts w:ascii="Times New Roman" w:eastAsia="Calibri" w:hAnsi="Times New Roman"/>
                <w:sz w:val="24"/>
              </w:rPr>
            </w:pPr>
            <w:r w:rsidRPr="00D55ADA">
              <w:rPr>
                <w:rFonts w:ascii="Times New Roman" w:eastAsia="Calibri" w:hAnsi="Times New Roman"/>
                <w:sz w:val="24"/>
              </w:rPr>
              <w:t>Peserta didik mampu menganalisis berbagai perlawanan terhadap persekutuan dagang di Indonesia.</w:t>
            </w:r>
          </w:p>
          <w:p w14:paraId="34F03F89" w14:textId="77777777" w:rsidR="00A8037B" w:rsidRPr="00D55ADA" w:rsidRDefault="00A8037B" w:rsidP="00A8037B">
            <w:pPr>
              <w:numPr>
                <w:ilvl w:val="0"/>
                <w:numId w:val="3"/>
              </w:numPr>
              <w:spacing w:before="60" w:after="60" w:line="240" w:lineRule="auto"/>
              <w:ind w:left="368" w:right="-57" w:hanging="425"/>
              <w:rPr>
                <w:rFonts w:ascii="Times New Roman" w:eastAsia="Calibri" w:hAnsi="Times New Roman"/>
                <w:sz w:val="24"/>
              </w:rPr>
            </w:pPr>
            <w:r w:rsidRPr="00D55ADA">
              <w:rPr>
                <w:rFonts w:ascii="Times New Roman" w:eastAsia="Calibri" w:hAnsi="Times New Roman"/>
                <w:sz w:val="24"/>
              </w:rPr>
              <w:t>Peserta didik mampu menghubungkan kolonialisme dan imperialisme dengan perubahan kondisi masyarakat.</w:t>
            </w:r>
          </w:p>
        </w:tc>
        <w:tc>
          <w:tcPr>
            <w:tcW w:w="1063" w:type="pct"/>
          </w:tcPr>
          <w:p w14:paraId="7FC24C53"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Kehidupan Masa Kolonialisme dan Imperialisme</w:t>
            </w:r>
          </w:p>
        </w:tc>
        <w:tc>
          <w:tcPr>
            <w:tcW w:w="1251" w:type="pct"/>
          </w:tcPr>
          <w:p w14:paraId="5BF6F906"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Guru menjelaskan petunjuk kerja dan tugas dari lembar aktivitas untuk mengidentifikasi kedatangan bangsa-bangsa Barat seperti Portugis, Inggris, Belanda, dan Jepang</w:t>
            </w:r>
          </w:p>
        </w:tc>
        <w:tc>
          <w:tcPr>
            <w:tcW w:w="498" w:type="pct"/>
          </w:tcPr>
          <w:p w14:paraId="2CBC322C"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8 JP</w:t>
            </w:r>
          </w:p>
        </w:tc>
      </w:tr>
      <w:tr w:rsidR="00A8037B" w:rsidRPr="00D55ADA" w14:paraId="44E966BD" w14:textId="77777777" w:rsidTr="0078485D">
        <w:trPr>
          <w:trHeight w:val="78"/>
        </w:trPr>
        <w:tc>
          <w:tcPr>
            <w:tcW w:w="469" w:type="pct"/>
          </w:tcPr>
          <w:p w14:paraId="320626F5"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311144FE" w14:textId="77777777" w:rsidR="00A8037B" w:rsidRPr="00D55ADA" w:rsidRDefault="00A8037B" w:rsidP="00A8037B">
            <w:pPr>
              <w:numPr>
                <w:ilvl w:val="0"/>
                <w:numId w:val="3"/>
              </w:numPr>
              <w:spacing w:before="60" w:after="60" w:line="240" w:lineRule="auto"/>
              <w:ind w:left="368" w:right="-57" w:hanging="425"/>
              <w:rPr>
                <w:rFonts w:ascii="Times New Roman" w:eastAsia="Calibri" w:hAnsi="Times New Roman"/>
                <w:sz w:val="24"/>
              </w:rPr>
            </w:pPr>
            <w:r w:rsidRPr="00D55ADA">
              <w:rPr>
                <w:rFonts w:ascii="Times New Roman" w:eastAsia="Calibri" w:hAnsi="Times New Roman"/>
                <w:sz w:val="24"/>
              </w:rPr>
              <w:t xml:space="preserve">Peserta didik dapat menganalisis perubahan kehidupan masyarakat akibat penjajahan dan </w:t>
            </w:r>
            <w:r w:rsidRPr="00D55ADA">
              <w:rPr>
                <w:rFonts w:ascii="Times New Roman" w:eastAsia="Calibri" w:hAnsi="Times New Roman"/>
                <w:sz w:val="24"/>
              </w:rPr>
              <w:lastRenderedPageBreak/>
              <w:t>pendudukan dari berbagai aspek seperti, ekonomi, pendidikan, budaya, sosial, geografi, dan politik.</w:t>
            </w:r>
          </w:p>
        </w:tc>
        <w:tc>
          <w:tcPr>
            <w:tcW w:w="1063" w:type="pct"/>
          </w:tcPr>
          <w:p w14:paraId="7E90A2C1"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lastRenderedPageBreak/>
              <w:t xml:space="preserve">Perubahan masyarakat akibat Kolonialisme </w:t>
            </w:r>
            <w:r w:rsidRPr="00D55ADA">
              <w:rPr>
                <w:rFonts w:ascii="Times New Roman" w:hAnsi="Times New Roman"/>
                <w:bCs/>
                <w:sz w:val="24"/>
              </w:rPr>
              <w:lastRenderedPageBreak/>
              <w:t>dan Imperialisme</w:t>
            </w:r>
          </w:p>
        </w:tc>
        <w:tc>
          <w:tcPr>
            <w:tcW w:w="1251" w:type="pct"/>
          </w:tcPr>
          <w:p w14:paraId="0DC0C831"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lastRenderedPageBreak/>
              <w:t xml:space="preserve">Lembar Aktivitas 6 untuk menganalisis pengaruh kolonialisme dan </w:t>
            </w:r>
            <w:r w:rsidRPr="00D55ADA">
              <w:rPr>
                <w:rFonts w:ascii="Times New Roman" w:hAnsi="Times New Roman"/>
                <w:sz w:val="24"/>
                <w:szCs w:val="24"/>
              </w:rPr>
              <w:lastRenderedPageBreak/>
              <w:t>imperialisme bangsa barat serta pendudukan Jepang</w:t>
            </w:r>
          </w:p>
        </w:tc>
        <w:tc>
          <w:tcPr>
            <w:tcW w:w="498" w:type="pct"/>
          </w:tcPr>
          <w:p w14:paraId="37CCBFDE"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lastRenderedPageBreak/>
              <w:t>2 JP</w:t>
            </w:r>
          </w:p>
        </w:tc>
      </w:tr>
      <w:tr w:rsidR="00A8037B" w:rsidRPr="00D55ADA" w14:paraId="780F3636" w14:textId="77777777" w:rsidTr="0078485D">
        <w:trPr>
          <w:trHeight w:val="186"/>
        </w:trPr>
        <w:tc>
          <w:tcPr>
            <w:tcW w:w="469" w:type="pct"/>
          </w:tcPr>
          <w:p w14:paraId="49173840"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1AD5D60E" w14:textId="77777777" w:rsidR="00A8037B" w:rsidRPr="00D55ADA" w:rsidRDefault="00A8037B" w:rsidP="00A8037B">
            <w:pPr>
              <w:numPr>
                <w:ilvl w:val="0"/>
                <w:numId w:val="3"/>
              </w:numPr>
              <w:spacing w:before="60" w:after="60" w:line="240" w:lineRule="auto"/>
              <w:ind w:left="368" w:right="-57" w:hanging="425"/>
              <w:rPr>
                <w:rFonts w:ascii="Times New Roman" w:eastAsia="Calibri" w:hAnsi="Times New Roman"/>
                <w:sz w:val="24"/>
              </w:rPr>
            </w:pPr>
            <w:r w:rsidRPr="00D55ADA">
              <w:rPr>
                <w:rFonts w:ascii="Times New Roman" w:eastAsia="Calibri" w:hAnsi="Times New Roman"/>
                <w:sz w:val="24"/>
              </w:rPr>
              <w:t>Peserta didik mampu mendeskripsikan penyebab pergerakan nasional,</w:t>
            </w:r>
          </w:p>
          <w:p w14:paraId="188192A8" w14:textId="77777777" w:rsidR="00A8037B" w:rsidRPr="00D55ADA" w:rsidRDefault="00A8037B" w:rsidP="00A8037B">
            <w:pPr>
              <w:numPr>
                <w:ilvl w:val="0"/>
                <w:numId w:val="3"/>
              </w:numPr>
              <w:spacing w:before="60" w:after="60" w:line="240" w:lineRule="auto"/>
              <w:ind w:left="368" w:right="-57" w:hanging="425"/>
              <w:rPr>
                <w:rFonts w:ascii="Times New Roman" w:eastAsia="Calibri" w:hAnsi="Times New Roman"/>
                <w:sz w:val="24"/>
              </w:rPr>
            </w:pPr>
            <w:r w:rsidRPr="00D55ADA">
              <w:rPr>
                <w:rFonts w:ascii="Times New Roman" w:eastAsia="Calibri" w:hAnsi="Times New Roman"/>
                <w:sz w:val="24"/>
              </w:rPr>
              <w:t>Peserta didik mampu menganalisis organisasi pergerakan nasional di Indonesia.</w:t>
            </w:r>
          </w:p>
          <w:p w14:paraId="3DE3FA05" w14:textId="77777777" w:rsidR="00A8037B" w:rsidRPr="00D55ADA" w:rsidRDefault="00A8037B" w:rsidP="00A8037B">
            <w:pPr>
              <w:numPr>
                <w:ilvl w:val="0"/>
                <w:numId w:val="3"/>
              </w:numPr>
              <w:spacing w:before="60" w:after="60" w:line="240" w:lineRule="auto"/>
              <w:ind w:left="368" w:right="-57" w:hanging="425"/>
              <w:rPr>
                <w:rFonts w:ascii="Times New Roman" w:eastAsia="Calibri" w:hAnsi="Times New Roman"/>
                <w:sz w:val="24"/>
              </w:rPr>
            </w:pPr>
            <w:r w:rsidRPr="00D55ADA">
              <w:rPr>
                <w:rFonts w:ascii="Times New Roman" w:eastAsia="Calibri" w:hAnsi="Times New Roman"/>
                <w:sz w:val="24"/>
              </w:rPr>
              <w:t>Peserta didik mampu menganalisis upaya pergerakan pada zaman pendudukan Jepang</w:t>
            </w:r>
          </w:p>
        </w:tc>
        <w:tc>
          <w:tcPr>
            <w:tcW w:w="1063" w:type="pct"/>
          </w:tcPr>
          <w:p w14:paraId="6DFB542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Proses pergerakan kemerdekaan</w:t>
            </w:r>
          </w:p>
        </w:tc>
        <w:tc>
          <w:tcPr>
            <w:tcW w:w="1251" w:type="pct"/>
          </w:tcPr>
          <w:p w14:paraId="5DD7464F"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8 untuk mengidentifikasi penyebab kegagalan perlawanan di berbagai daerah dalam mengusir penjajah, lembar aktivitas 9 tentang kliping organisasi pergerakan, lembar aktivitas 10 tentang organisasi pergerakan kedaerahan, kemudian pada aktivitas 11 peserta didik diarahkan untuk meneladani berbagai upaya pergerakan yang dilakukan</w:t>
            </w:r>
          </w:p>
        </w:tc>
        <w:tc>
          <w:tcPr>
            <w:tcW w:w="498" w:type="pct"/>
          </w:tcPr>
          <w:p w14:paraId="26B13A1D"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6 JP</w:t>
            </w:r>
          </w:p>
        </w:tc>
      </w:tr>
      <w:tr w:rsidR="00A8037B" w:rsidRPr="00D55ADA" w14:paraId="7E59FFFF" w14:textId="77777777" w:rsidTr="0078485D">
        <w:trPr>
          <w:trHeight w:val="186"/>
        </w:trPr>
        <w:tc>
          <w:tcPr>
            <w:tcW w:w="469" w:type="pct"/>
          </w:tcPr>
          <w:p w14:paraId="7A9FA0FC"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58EFEEFD" w14:textId="77777777" w:rsidR="00A8037B" w:rsidRPr="00D55ADA" w:rsidRDefault="00A8037B" w:rsidP="00A8037B">
            <w:pPr>
              <w:numPr>
                <w:ilvl w:val="0"/>
                <w:numId w:val="3"/>
              </w:numPr>
              <w:spacing w:before="60" w:after="60" w:line="240" w:lineRule="auto"/>
              <w:ind w:left="510" w:right="-57" w:hanging="567"/>
              <w:rPr>
                <w:rFonts w:ascii="Times New Roman" w:eastAsia="Calibri" w:hAnsi="Times New Roman"/>
                <w:sz w:val="24"/>
              </w:rPr>
            </w:pPr>
            <w:r w:rsidRPr="00D55ADA">
              <w:rPr>
                <w:rFonts w:ascii="Times New Roman" w:eastAsia="Calibri" w:hAnsi="Times New Roman"/>
                <w:sz w:val="24"/>
              </w:rPr>
              <w:t>Peserta didik mampu menganalisis persiapan dan pelaksanaan kemerdekaan Indonesia</w:t>
            </w:r>
          </w:p>
        </w:tc>
        <w:tc>
          <w:tcPr>
            <w:tcW w:w="1063" w:type="pct"/>
          </w:tcPr>
          <w:p w14:paraId="07B03B1A"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Kemerdekaan Indonesia</w:t>
            </w:r>
          </w:p>
        </w:tc>
        <w:tc>
          <w:tcPr>
            <w:tcW w:w="1251" w:type="pct"/>
          </w:tcPr>
          <w:p w14:paraId="0ED80A19"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12 untuk mendeskripsikan faktor penyebab kegagalan-kegagalan masa perjuangan rakyat Indonesia saat memperjuangkan kemerdekaan Indonesia</w:t>
            </w:r>
          </w:p>
        </w:tc>
        <w:tc>
          <w:tcPr>
            <w:tcW w:w="498" w:type="pct"/>
          </w:tcPr>
          <w:p w14:paraId="110816A9"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28C9BF5B" w14:textId="77777777" w:rsidTr="0078485D">
        <w:trPr>
          <w:trHeight w:val="186"/>
        </w:trPr>
        <w:tc>
          <w:tcPr>
            <w:tcW w:w="469" w:type="pct"/>
          </w:tcPr>
          <w:p w14:paraId="5DBED917"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7D9B2024"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t xml:space="preserve">Peserta didik mampu menganalisis hubungan kondisi geografis Indonesia dengan pemerataan pembangunan di Indonesia </w:t>
            </w:r>
          </w:p>
        </w:tc>
        <w:tc>
          <w:tcPr>
            <w:tcW w:w="1063" w:type="pct"/>
          </w:tcPr>
          <w:p w14:paraId="432D0EA6"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Kondisi Geografis dan Pemerataan Ekonomi</w:t>
            </w:r>
          </w:p>
        </w:tc>
        <w:tc>
          <w:tcPr>
            <w:tcW w:w="1251" w:type="pct"/>
          </w:tcPr>
          <w:p w14:paraId="3297BCAA"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LembarAktivitas 12 untuk menganalisis pemerataan pembangunan di Indonesia</w:t>
            </w:r>
          </w:p>
        </w:tc>
        <w:tc>
          <w:tcPr>
            <w:tcW w:w="498" w:type="pct"/>
          </w:tcPr>
          <w:p w14:paraId="022D8EBE"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37927F6A" w14:textId="77777777" w:rsidTr="0078485D">
        <w:trPr>
          <w:trHeight w:val="186"/>
        </w:trPr>
        <w:tc>
          <w:tcPr>
            <w:tcW w:w="469" w:type="pct"/>
          </w:tcPr>
          <w:p w14:paraId="5EBEBF9B"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56C97AF8"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mampu mendeskripsikan lembaga keuangan.</w:t>
            </w:r>
          </w:p>
          <w:p w14:paraId="0A7F57E2"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lastRenderedPageBreak/>
              <w:t>Peserta didik dapat menganalisis manfaat lembaga keuangan untuk meningkatkan kesejahteraan rakyat</w:t>
            </w:r>
          </w:p>
        </w:tc>
        <w:tc>
          <w:tcPr>
            <w:tcW w:w="1063" w:type="pct"/>
          </w:tcPr>
          <w:p w14:paraId="525B4022"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lastRenderedPageBreak/>
              <w:t xml:space="preserve">Lembaga Keuangan untuk </w:t>
            </w:r>
            <w:r w:rsidRPr="00D55ADA">
              <w:rPr>
                <w:rFonts w:ascii="Times New Roman" w:hAnsi="Times New Roman"/>
                <w:bCs/>
                <w:sz w:val="24"/>
              </w:rPr>
              <w:lastRenderedPageBreak/>
              <w:t>Kesejahteraan Rakyat</w:t>
            </w:r>
          </w:p>
        </w:tc>
        <w:tc>
          <w:tcPr>
            <w:tcW w:w="1251" w:type="pct"/>
          </w:tcPr>
          <w:p w14:paraId="11B839B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lastRenderedPageBreak/>
              <w:t xml:space="preserve">Guru menjelaskan petunjuk Lembar Aktivitas 17 terkait </w:t>
            </w:r>
            <w:r w:rsidRPr="00D55ADA">
              <w:rPr>
                <w:rFonts w:ascii="Times New Roman" w:hAnsi="Times New Roman"/>
                <w:sz w:val="24"/>
                <w:szCs w:val="24"/>
              </w:rPr>
              <w:lastRenderedPageBreak/>
              <w:t>penjelasan jenis lembaga keuangan dan contohnya. Pada aktivitas 18, Guru dapat mengarahkan peserta didik untuk mandiri dalam tentang materi lembaga keuangan salah satunya lembaga keuangan bukan bank yaitu koperasi.</w:t>
            </w:r>
          </w:p>
        </w:tc>
        <w:tc>
          <w:tcPr>
            <w:tcW w:w="498" w:type="pct"/>
          </w:tcPr>
          <w:p w14:paraId="6389C68A"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lastRenderedPageBreak/>
              <w:t>4 JP</w:t>
            </w:r>
          </w:p>
        </w:tc>
      </w:tr>
      <w:tr w:rsidR="00A8037B" w:rsidRPr="00D55ADA" w14:paraId="638E7106" w14:textId="77777777" w:rsidTr="0078485D">
        <w:trPr>
          <w:trHeight w:val="186"/>
        </w:trPr>
        <w:tc>
          <w:tcPr>
            <w:tcW w:w="469" w:type="pct"/>
          </w:tcPr>
          <w:p w14:paraId="0A2ED2D6"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415B209A"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mampu menganalisis manfaat lembaga keuangan untuk meningkatkan kesejahteraan masyarakat</w:t>
            </w:r>
          </w:p>
        </w:tc>
        <w:tc>
          <w:tcPr>
            <w:tcW w:w="1063" w:type="pct"/>
          </w:tcPr>
          <w:p w14:paraId="5FFE8B03"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Manfaat Lembaga Keuangan</w:t>
            </w:r>
          </w:p>
        </w:tc>
        <w:tc>
          <w:tcPr>
            <w:tcW w:w="1251" w:type="pct"/>
          </w:tcPr>
          <w:p w14:paraId="4327CE7A"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Guru menjelaskan petunjuk Lembar Aktivitas 20 tentang manfaat lembaga keuangan dan pengaruhnya bagi kehidupan sehari-hari di masyarakat</w:t>
            </w:r>
          </w:p>
        </w:tc>
        <w:tc>
          <w:tcPr>
            <w:tcW w:w="498" w:type="pct"/>
          </w:tcPr>
          <w:p w14:paraId="6928F6BC"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32375A3B" w14:textId="77777777" w:rsidTr="0078485D">
        <w:trPr>
          <w:trHeight w:val="186"/>
        </w:trPr>
        <w:tc>
          <w:tcPr>
            <w:tcW w:w="469" w:type="pct"/>
          </w:tcPr>
          <w:p w14:paraId="6A92CE24"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1CFB288D"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mampu memahami penyebab konflik sosial</w:t>
            </w:r>
          </w:p>
        </w:tc>
        <w:tc>
          <w:tcPr>
            <w:tcW w:w="1063" w:type="pct"/>
          </w:tcPr>
          <w:p w14:paraId="6A4F6B28"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Terjadinya konflik sosial</w:t>
            </w:r>
          </w:p>
        </w:tc>
        <w:tc>
          <w:tcPr>
            <w:tcW w:w="1251" w:type="pct"/>
          </w:tcPr>
          <w:p w14:paraId="03CED7BE"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peserta didik 19 terkait konflik sosial</w:t>
            </w:r>
          </w:p>
        </w:tc>
        <w:tc>
          <w:tcPr>
            <w:tcW w:w="498" w:type="pct"/>
          </w:tcPr>
          <w:p w14:paraId="31375151"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2 JP</w:t>
            </w:r>
          </w:p>
        </w:tc>
      </w:tr>
      <w:tr w:rsidR="00A8037B" w:rsidRPr="00D55ADA" w14:paraId="592C5370" w14:textId="77777777" w:rsidTr="0078485D">
        <w:trPr>
          <w:trHeight w:val="186"/>
        </w:trPr>
        <w:tc>
          <w:tcPr>
            <w:tcW w:w="469" w:type="pct"/>
          </w:tcPr>
          <w:p w14:paraId="108D600E"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1AAAABAA"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mampu menganalisis dampak negatif dan positif adanya konflik sosial.</w:t>
            </w:r>
          </w:p>
          <w:p w14:paraId="2088638A"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menganalisis solusi penyelesaian konflik sosial.</w:t>
            </w:r>
          </w:p>
        </w:tc>
        <w:tc>
          <w:tcPr>
            <w:tcW w:w="1063" w:type="pct"/>
          </w:tcPr>
          <w:p w14:paraId="2B5F634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Dampak dan penanganan Konflik Sosial</w:t>
            </w:r>
          </w:p>
        </w:tc>
        <w:tc>
          <w:tcPr>
            <w:tcW w:w="1251" w:type="pct"/>
          </w:tcPr>
          <w:p w14:paraId="056F57F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24 untuk menganalisis dampak yang ditimbulkan akibat konflik sosial</w:t>
            </w:r>
          </w:p>
        </w:tc>
        <w:tc>
          <w:tcPr>
            <w:tcW w:w="498" w:type="pct"/>
          </w:tcPr>
          <w:p w14:paraId="1B8F07D6"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6382E979" w14:textId="77777777" w:rsidTr="0078485D">
        <w:trPr>
          <w:trHeight w:val="186"/>
        </w:trPr>
        <w:tc>
          <w:tcPr>
            <w:tcW w:w="469" w:type="pct"/>
          </w:tcPr>
          <w:p w14:paraId="1489E075"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0874AA25"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mampu mendeskripsikan integrasi sosial.</w:t>
            </w:r>
          </w:p>
          <w:p w14:paraId="7EB00569" w14:textId="77777777" w:rsidR="00A8037B" w:rsidRPr="00D55ADA" w:rsidRDefault="00A8037B" w:rsidP="00A8037B">
            <w:pPr>
              <w:numPr>
                <w:ilvl w:val="0"/>
                <w:numId w:val="3"/>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menganalisis faktor pendorong Integrasi sosial</w:t>
            </w:r>
          </w:p>
        </w:tc>
        <w:tc>
          <w:tcPr>
            <w:tcW w:w="1063" w:type="pct"/>
          </w:tcPr>
          <w:p w14:paraId="41CC8149"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Integrasi sosial</w:t>
            </w:r>
          </w:p>
        </w:tc>
        <w:tc>
          <w:tcPr>
            <w:tcW w:w="1251" w:type="pct"/>
          </w:tcPr>
          <w:p w14:paraId="5D8895F9"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Guru menjelaskan petunjuk lembar aktivitas peserta didik untuk mencari tahu materi yang berhubungan dengan proses integrasi sosial</w:t>
            </w:r>
          </w:p>
        </w:tc>
        <w:tc>
          <w:tcPr>
            <w:tcW w:w="498" w:type="pct"/>
          </w:tcPr>
          <w:p w14:paraId="5BEE6419"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2FF7C734" w14:textId="77777777" w:rsidTr="0078485D">
        <w:trPr>
          <w:trHeight w:val="508"/>
        </w:trPr>
        <w:tc>
          <w:tcPr>
            <w:tcW w:w="5000" w:type="pct"/>
            <w:gridSpan w:val="5"/>
            <w:shd w:val="clear" w:color="auto" w:fill="DEEAF6" w:themeFill="accent5" w:themeFillTint="33"/>
            <w:vAlign w:val="center"/>
          </w:tcPr>
          <w:p w14:paraId="3043B15B" w14:textId="77777777" w:rsidR="00A8037B" w:rsidRPr="00D55ADA" w:rsidRDefault="00A8037B" w:rsidP="0078485D">
            <w:pPr>
              <w:pStyle w:val="ListParagraph"/>
              <w:spacing w:before="60" w:after="60" w:line="240" w:lineRule="auto"/>
              <w:ind w:left="-85" w:right="-85"/>
              <w:contextualSpacing w:val="0"/>
              <w:jc w:val="center"/>
              <w:rPr>
                <w:rFonts w:ascii="Times New Roman" w:hAnsi="Times New Roman"/>
                <w:b/>
                <w:sz w:val="24"/>
                <w:szCs w:val="24"/>
                <w:lang w:val="id-ID"/>
              </w:rPr>
            </w:pPr>
            <w:r w:rsidRPr="00D55ADA">
              <w:rPr>
                <w:rFonts w:ascii="Times New Roman" w:eastAsia="Calibri" w:hAnsi="Times New Roman"/>
                <w:b/>
                <w:bCs/>
                <w:caps/>
                <w:sz w:val="24"/>
              </w:rPr>
              <w:t xml:space="preserve">Tema 04 </w:t>
            </w:r>
            <w:r w:rsidRPr="00D55ADA">
              <w:rPr>
                <w:rFonts w:ascii="Times New Roman" w:eastAsia="Calibri" w:hAnsi="Times New Roman"/>
                <w:b/>
                <w:bCs/>
                <w:caps/>
                <w:sz w:val="24"/>
                <w:lang w:val="id-ID"/>
              </w:rPr>
              <w:t xml:space="preserve">: </w:t>
            </w:r>
            <w:r w:rsidRPr="00D55ADA">
              <w:rPr>
                <w:rFonts w:ascii="Times New Roman" w:eastAsia="Calibri" w:hAnsi="Times New Roman"/>
                <w:b/>
                <w:bCs/>
                <w:caps/>
                <w:sz w:val="24"/>
              </w:rPr>
              <w:t>Pembangunan Perekonomian Indonesia</w:t>
            </w:r>
          </w:p>
        </w:tc>
      </w:tr>
      <w:tr w:rsidR="00A8037B" w:rsidRPr="00D55ADA" w14:paraId="7B5D660A" w14:textId="77777777" w:rsidTr="0078485D">
        <w:trPr>
          <w:trHeight w:val="328"/>
        </w:trPr>
        <w:tc>
          <w:tcPr>
            <w:tcW w:w="469" w:type="pct"/>
          </w:tcPr>
          <w:p w14:paraId="4FA1D2E2" w14:textId="77777777" w:rsidR="00A8037B" w:rsidRPr="00D55ADA" w:rsidRDefault="00A8037B" w:rsidP="0078485D">
            <w:pPr>
              <w:spacing w:before="60" w:after="60" w:line="240" w:lineRule="auto"/>
              <w:jc w:val="center"/>
              <w:rPr>
                <w:rFonts w:ascii="Times New Roman" w:hAnsi="Times New Roman"/>
                <w:b/>
                <w:bCs/>
                <w:sz w:val="24"/>
              </w:rPr>
            </w:pPr>
            <w:r w:rsidRPr="00D55ADA">
              <w:rPr>
                <w:rFonts w:ascii="Times New Roman" w:hAnsi="Times New Roman"/>
                <w:b/>
                <w:bCs/>
                <w:sz w:val="24"/>
              </w:rPr>
              <w:t>4</w:t>
            </w:r>
          </w:p>
        </w:tc>
        <w:tc>
          <w:tcPr>
            <w:tcW w:w="1719" w:type="pct"/>
            <w:tcBorders>
              <w:right w:val="single" w:sz="4" w:space="0" w:color="auto"/>
            </w:tcBorders>
            <w:shd w:val="clear" w:color="auto" w:fill="auto"/>
          </w:tcPr>
          <w:p w14:paraId="0E23FC66" w14:textId="77777777" w:rsidR="00A8037B" w:rsidRPr="00D55ADA" w:rsidRDefault="00A8037B" w:rsidP="00A8037B">
            <w:pPr>
              <w:numPr>
                <w:ilvl w:val="0"/>
                <w:numId w:val="4"/>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dapat menganalisis kegiatan ekonomi pada masa awal kemerdekaan.</w:t>
            </w:r>
          </w:p>
          <w:p w14:paraId="159695CC" w14:textId="77777777" w:rsidR="00A8037B" w:rsidRPr="00D55ADA" w:rsidRDefault="00A8037B" w:rsidP="00A8037B">
            <w:pPr>
              <w:numPr>
                <w:ilvl w:val="0"/>
                <w:numId w:val="4"/>
              </w:numPr>
              <w:spacing w:before="60" w:after="60" w:line="240" w:lineRule="auto"/>
              <w:ind w:left="368" w:right="-57" w:hanging="425"/>
              <w:rPr>
                <w:rFonts w:ascii="Times New Roman" w:eastAsiaTheme="minorHAnsi" w:hAnsi="Times New Roman"/>
                <w:sz w:val="24"/>
              </w:rPr>
            </w:pPr>
            <w:r w:rsidRPr="00D55ADA">
              <w:rPr>
                <w:rFonts w:ascii="Times New Roman" w:hAnsi="Times New Roman"/>
                <w:sz w:val="24"/>
              </w:rPr>
              <w:t xml:space="preserve">Peserta didik dapat membandingkan kondisi </w:t>
            </w:r>
            <w:r w:rsidRPr="00D55ADA">
              <w:rPr>
                <w:rFonts w:ascii="Times New Roman" w:hAnsi="Times New Roman"/>
                <w:sz w:val="24"/>
              </w:rPr>
              <w:lastRenderedPageBreak/>
              <w:t>perekonomian Indonesia pada masa awal kemerdekaan hingga saat ini</w:t>
            </w:r>
          </w:p>
        </w:tc>
        <w:tc>
          <w:tcPr>
            <w:tcW w:w="1063" w:type="pct"/>
          </w:tcPr>
          <w:p w14:paraId="4CFD643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lastRenderedPageBreak/>
              <w:t>Kehidupan Ekonomi Awal Kemerdekaan</w:t>
            </w:r>
          </w:p>
        </w:tc>
        <w:tc>
          <w:tcPr>
            <w:tcW w:w="1251" w:type="pct"/>
          </w:tcPr>
          <w:p w14:paraId="2FF95E4E"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1 untuk mengidentifikasi kehidupan ekonomi awal kemerdekaan</w:t>
            </w:r>
          </w:p>
        </w:tc>
        <w:tc>
          <w:tcPr>
            <w:tcW w:w="498" w:type="pct"/>
          </w:tcPr>
          <w:p w14:paraId="0CA39A26"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0496838E" w14:textId="77777777" w:rsidTr="0078485D">
        <w:trPr>
          <w:trHeight w:val="166"/>
        </w:trPr>
        <w:tc>
          <w:tcPr>
            <w:tcW w:w="469" w:type="pct"/>
          </w:tcPr>
          <w:p w14:paraId="49207D5A"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7E75B8F0" w14:textId="77777777" w:rsidR="00A8037B" w:rsidRPr="00D55ADA" w:rsidRDefault="00A8037B" w:rsidP="00A8037B">
            <w:pPr>
              <w:numPr>
                <w:ilvl w:val="0"/>
                <w:numId w:val="4"/>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dapat menganalisis kegiatan ekonomi pada masa orde baru</w:t>
            </w:r>
          </w:p>
          <w:p w14:paraId="0544C7D3" w14:textId="77777777" w:rsidR="00A8037B" w:rsidRPr="00D55ADA" w:rsidRDefault="00A8037B" w:rsidP="00A8037B">
            <w:pPr>
              <w:numPr>
                <w:ilvl w:val="0"/>
                <w:numId w:val="4"/>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dapat membandingkan kondisi perekonomian Indonesia pada masa orde baru dengan kondisi perekonomian Indonesia masa sekarang</w:t>
            </w:r>
          </w:p>
        </w:tc>
        <w:tc>
          <w:tcPr>
            <w:tcW w:w="1063" w:type="pct"/>
          </w:tcPr>
          <w:p w14:paraId="3AB2AE36"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Kehidupan Ekonomi Masa Orde Baru</w:t>
            </w:r>
          </w:p>
        </w:tc>
        <w:tc>
          <w:tcPr>
            <w:tcW w:w="1251" w:type="pct"/>
          </w:tcPr>
          <w:p w14:paraId="73D22F2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5 untuk mengidentifikasi kehidupan ekonomi pada masa orde baru</w:t>
            </w:r>
          </w:p>
        </w:tc>
        <w:tc>
          <w:tcPr>
            <w:tcW w:w="498" w:type="pct"/>
          </w:tcPr>
          <w:p w14:paraId="616897DA"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1907BA1B" w14:textId="77777777" w:rsidTr="0078485D">
        <w:trPr>
          <w:trHeight w:val="70"/>
        </w:trPr>
        <w:tc>
          <w:tcPr>
            <w:tcW w:w="469" w:type="pct"/>
          </w:tcPr>
          <w:p w14:paraId="1D418DA5"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76E3A91D" w14:textId="77777777" w:rsidR="00A8037B" w:rsidRPr="00D55ADA" w:rsidRDefault="00A8037B" w:rsidP="00A8037B">
            <w:pPr>
              <w:numPr>
                <w:ilvl w:val="0"/>
                <w:numId w:val="4"/>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dapat menganalisis kegiatan ekonomi pada masa reformasi.</w:t>
            </w:r>
          </w:p>
          <w:p w14:paraId="16DBA3E4" w14:textId="77777777" w:rsidR="00A8037B" w:rsidRPr="00D55ADA" w:rsidRDefault="00A8037B" w:rsidP="00A8037B">
            <w:pPr>
              <w:numPr>
                <w:ilvl w:val="0"/>
                <w:numId w:val="4"/>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dapat membuat pengembangan kegiatan ekonomi era digital.</w:t>
            </w:r>
          </w:p>
        </w:tc>
        <w:tc>
          <w:tcPr>
            <w:tcW w:w="1063" w:type="pct"/>
          </w:tcPr>
          <w:p w14:paraId="032B1A1A"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Kehidupan Ekonomi pada Masa Reformasi</w:t>
            </w:r>
          </w:p>
        </w:tc>
        <w:tc>
          <w:tcPr>
            <w:tcW w:w="1251" w:type="pct"/>
          </w:tcPr>
          <w:p w14:paraId="27951ABC"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8 untuk mengidentifikasi kehidupan ekonomi pada masa reformasi</w:t>
            </w:r>
          </w:p>
        </w:tc>
        <w:tc>
          <w:tcPr>
            <w:tcW w:w="498" w:type="pct"/>
          </w:tcPr>
          <w:p w14:paraId="1E2F5620"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35C11B82" w14:textId="77777777" w:rsidTr="0078485D">
        <w:trPr>
          <w:trHeight w:val="277"/>
        </w:trPr>
        <w:tc>
          <w:tcPr>
            <w:tcW w:w="469" w:type="pct"/>
          </w:tcPr>
          <w:p w14:paraId="587B654A"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10E9ACAA" w14:textId="77777777" w:rsidR="00A8037B" w:rsidRPr="00D55ADA" w:rsidRDefault="00A8037B" w:rsidP="00A8037B">
            <w:pPr>
              <w:numPr>
                <w:ilvl w:val="0"/>
                <w:numId w:val="4"/>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dapat menganalisis kegiatan ekonomi ekspor dan impor.</w:t>
            </w:r>
          </w:p>
          <w:p w14:paraId="6F91B4FF" w14:textId="77777777" w:rsidR="00A8037B" w:rsidRPr="00D55ADA" w:rsidRDefault="00A8037B" w:rsidP="00A8037B">
            <w:pPr>
              <w:numPr>
                <w:ilvl w:val="0"/>
                <w:numId w:val="4"/>
              </w:numPr>
              <w:spacing w:before="60" w:after="60" w:line="240" w:lineRule="auto"/>
              <w:ind w:left="368" w:right="-57" w:hanging="425"/>
              <w:rPr>
                <w:rFonts w:ascii="Times New Roman" w:hAnsi="Times New Roman"/>
                <w:sz w:val="24"/>
              </w:rPr>
            </w:pPr>
            <w:r w:rsidRPr="00D55ADA">
              <w:rPr>
                <w:rFonts w:ascii="Times New Roman" w:hAnsi="Times New Roman"/>
                <w:sz w:val="24"/>
              </w:rPr>
              <w:t>Peserta didik dapat menyusun strategi yang untuk meningkatkan kualitas ekspor.</w:t>
            </w:r>
          </w:p>
        </w:tc>
        <w:tc>
          <w:tcPr>
            <w:tcW w:w="1063" w:type="pct"/>
          </w:tcPr>
          <w:p w14:paraId="43D9802A"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Perdagangan Internasional</w:t>
            </w:r>
          </w:p>
        </w:tc>
        <w:tc>
          <w:tcPr>
            <w:tcW w:w="1251" w:type="pct"/>
          </w:tcPr>
          <w:p w14:paraId="0A16A9E5"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Guru menjelaskan tentang petunjuk kerja dan tugas dari Lembar Aktivitas 11 untuk mengidentifikasi aktivitas perdagangan Internasional</w:t>
            </w:r>
          </w:p>
        </w:tc>
        <w:tc>
          <w:tcPr>
            <w:tcW w:w="498" w:type="pct"/>
          </w:tcPr>
          <w:p w14:paraId="2280797B"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6 JP</w:t>
            </w:r>
          </w:p>
        </w:tc>
      </w:tr>
      <w:tr w:rsidR="00A8037B" w:rsidRPr="00D55ADA" w14:paraId="6E405233" w14:textId="77777777" w:rsidTr="0078485D">
        <w:trPr>
          <w:trHeight w:val="128"/>
        </w:trPr>
        <w:tc>
          <w:tcPr>
            <w:tcW w:w="469" w:type="pct"/>
          </w:tcPr>
          <w:p w14:paraId="4C490A11"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2913FEBA"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menganalisis peran organisasi internasional dibidang ekonomi terhadap pertumbuhan ekonomi Indonesia.</w:t>
            </w:r>
          </w:p>
          <w:p w14:paraId="7F1FE328"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memproyeksikan peran Indonesia pada organisasi ekonomi dunia.</w:t>
            </w:r>
          </w:p>
        </w:tc>
        <w:tc>
          <w:tcPr>
            <w:tcW w:w="1063" w:type="pct"/>
          </w:tcPr>
          <w:p w14:paraId="055A8193"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Kerja sama Ekonomi antar Bangsa</w:t>
            </w:r>
          </w:p>
        </w:tc>
        <w:tc>
          <w:tcPr>
            <w:tcW w:w="1251" w:type="pct"/>
          </w:tcPr>
          <w:p w14:paraId="7C29AA9B"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14 untuk mengidentifikasi peran Indonesia dalam kerja sama ekonomi antar bangsa</w:t>
            </w:r>
          </w:p>
        </w:tc>
        <w:tc>
          <w:tcPr>
            <w:tcW w:w="498" w:type="pct"/>
          </w:tcPr>
          <w:p w14:paraId="65830414"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6 JP</w:t>
            </w:r>
          </w:p>
        </w:tc>
      </w:tr>
      <w:tr w:rsidR="00A8037B" w:rsidRPr="00D55ADA" w14:paraId="0CBEB419" w14:textId="77777777" w:rsidTr="0078485D">
        <w:trPr>
          <w:trHeight w:val="128"/>
        </w:trPr>
        <w:tc>
          <w:tcPr>
            <w:tcW w:w="469" w:type="pct"/>
          </w:tcPr>
          <w:p w14:paraId="349E4DB0"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381726CA"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 xml:space="preserve">Peserta didik dapat membandingkan perekonomian </w:t>
            </w:r>
            <w:r w:rsidRPr="00D55ADA">
              <w:rPr>
                <w:rFonts w:ascii="Times New Roman" w:hAnsi="Times New Roman"/>
                <w:sz w:val="24"/>
              </w:rPr>
              <w:lastRenderedPageBreak/>
              <w:t>tradisional dengan perekonomian digital.</w:t>
            </w:r>
          </w:p>
          <w:p w14:paraId="6B37E2A8"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menyusun strategi pengembangan ekonomi pada era revolusi Industri 4.0.</w:t>
            </w:r>
          </w:p>
        </w:tc>
        <w:tc>
          <w:tcPr>
            <w:tcW w:w="1063" w:type="pct"/>
          </w:tcPr>
          <w:p w14:paraId="59FF279D"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lastRenderedPageBreak/>
              <w:t>Peran Iptek dalam Perekonomian</w:t>
            </w:r>
          </w:p>
        </w:tc>
        <w:tc>
          <w:tcPr>
            <w:tcW w:w="1251" w:type="pct"/>
          </w:tcPr>
          <w:p w14:paraId="2C9F911F"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 xml:space="preserve">Lembar Aktivitas Kelompok 16 untuk mengidentifikasi </w:t>
            </w:r>
            <w:r w:rsidRPr="00D55ADA">
              <w:rPr>
                <w:rFonts w:ascii="Times New Roman" w:hAnsi="Times New Roman"/>
                <w:sz w:val="24"/>
                <w:szCs w:val="24"/>
              </w:rPr>
              <w:lastRenderedPageBreak/>
              <w:t>peran Iptek dalam perekonomian</w:t>
            </w:r>
          </w:p>
        </w:tc>
        <w:tc>
          <w:tcPr>
            <w:tcW w:w="498" w:type="pct"/>
          </w:tcPr>
          <w:p w14:paraId="008F1900"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lastRenderedPageBreak/>
              <w:t>2 JP</w:t>
            </w:r>
          </w:p>
        </w:tc>
      </w:tr>
      <w:tr w:rsidR="00A8037B" w:rsidRPr="00D55ADA" w14:paraId="76C3D091" w14:textId="77777777" w:rsidTr="0078485D">
        <w:trPr>
          <w:trHeight w:val="128"/>
        </w:trPr>
        <w:tc>
          <w:tcPr>
            <w:tcW w:w="469" w:type="pct"/>
          </w:tcPr>
          <w:p w14:paraId="0B0FE52C"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7BD78FE7"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menyusun strategi pengembangan Sumber Daya Manusia yang unggul.</w:t>
            </w:r>
          </w:p>
          <w:p w14:paraId="17B87AFB"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memproyeksikan pertumbuhan penduduk Indonesia.</w:t>
            </w:r>
          </w:p>
        </w:tc>
        <w:tc>
          <w:tcPr>
            <w:tcW w:w="1063" w:type="pct"/>
          </w:tcPr>
          <w:p w14:paraId="1B52BA3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Dinamika Penduduk</w:t>
            </w:r>
          </w:p>
        </w:tc>
        <w:tc>
          <w:tcPr>
            <w:tcW w:w="1251" w:type="pct"/>
          </w:tcPr>
          <w:p w14:paraId="4FBD9675"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17 untuk mengidentifikasi Dinamika penduduk wilayah Indonesia</w:t>
            </w:r>
          </w:p>
        </w:tc>
        <w:tc>
          <w:tcPr>
            <w:tcW w:w="498" w:type="pct"/>
          </w:tcPr>
          <w:p w14:paraId="3741EA3C"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42AD9BBB" w14:textId="77777777" w:rsidTr="0078485D">
        <w:trPr>
          <w:trHeight w:val="128"/>
        </w:trPr>
        <w:tc>
          <w:tcPr>
            <w:tcW w:w="469" w:type="pct"/>
          </w:tcPr>
          <w:p w14:paraId="51254389"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1D9CB829"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menyusun strategi pengembangan sumber daya manusia unggul.</w:t>
            </w:r>
          </w:p>
          <w:p w14:paraId="2051CB1F"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memproyeksikan pertumbuhan penduduk Indonesia.</w:t>
            </w:r>
          </w:p>
        </w:tc>
        <w:tc>
          <w:tcPr>
            <w:tcW w:w="1063" w:type="pct"/>
          </w:tcPr>
          <w:p w14:paraId="7CEA3003"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Dampak Dinamika Penduduk</w:t>
            </w:r>
          </w:p>
        </w:tc>
        <w:tc>
          <w:tcPr>
            <w:tcW w:w="1251" w:type="pct"/>
          </w:tcPr>
          <w:p w14:paraId="3F40D56E"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19 untuk mengidentifikasi dampak dinamika penduduk wilayah Indonesia</w:t>
            </w:r>
          </w:p>
        </w:tc>
        <w:tc>
          <w:tcPr>
            <w:tcW w:w="498" w:type="pct"/>
          </w:tcPr>
          <w:p w14:paraId="3548BDFE"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r w:rsidR="00A8037B" w:rsidRPr="00D55ADA" w14:paraId="4E1DDFF1" w14:textId="77777777" w:rsidTr="0078485D">
        <w:trPr>
          <w:trHeight w:val="128"/>
        </w:trPr>
        <w:tc>
          <w:tcPr>
            <w:tcW w:w="469" w:type="pct"/>
          </w:tcPr>
          <w:p w14:paraId="193C2256" w14:textId="77777777" w:rsidR="00A8037B" w:rsidRPr="00D55ADA" w:rsidRDefault="00A8037B" w:rsidP="0078485D">
            <w:pPr>
              <w:spacing w:before="60" w:after="60" w:line="240" w:lineRule="auto"/>
              <w:jc w:val="center"/>
              <w:rPr>
                <w:rFonts w:ascii="Times New Roman" w:hAnsi="Times New Roman"/>
                <w:b/>
                <w:bCs/>
                <w:sz w:val="24"/>
              </w:rPr>
            </w:pPr>
          </w:p>
        </w:tc>
        <w:tc>
          <w:tcPr>
            <w:tcW w:w="1719" w:type="pct"/>
            <w:tcBorders>
              <w:right w:val="single" w:sz="4" w:space="0" w:color="auto"/>
            </w:tcBorders>
            <w:shd w:val="clear" w:color="auto" w:fill="auto"/>
          </w:tcPr>
          <w:p w14:paraId="32FE0912"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menyusun strategi pengembangan sumber daya manusia unggul.</w:t>
            </w:r>
          </w:p>
          <w:p w14:paraId="56AECA7C" w14:textId="77777777" w:rsidR="00A8037B" w:rsidRPr="00D55ADA" w:rsidRDefault="00A8037B" w:rsidP="00A8037B">
            <w:pPr>
              <w:numPr>
                <w:ilvl w:val="0"/>
                <w:numId w:val="4"/>
              </w:numPr>
              <w:spacing w:before="60" w:after="60" w:line="240" w:lineRule="auto"/>
              <w:ind w:left="510" w:right="-57" w:hanging="567"/>
              <w:rPr>
                <w:rFonts w:ascii="Times New Roman" w:hAnsi="Times New Roman"/>
                <w:sz w:val="24"/>
              </w:rPr>
            </w:pPr>
            <w:r w:rsidRPr="00D55ADA">
              <w:rPr>
                <w:rFonts w:ascii="Times New Roman" w:hAnsi="Times New Roman"/>
                <w:sz w:val="24"/>
              </w:rPr>
              <w:t>Peserta didik dapat memproyeksikan pertumbuhan penduduk Indonesia</w:t>
            </w:r>
          </w:p>
        </w:tc>
        <w:tc>
          <w:tcPr>
            <w:tcW w:w="1063" w:type="pct"/>
          </w:tcPr>
          <w:p w14:paraId="0A9AD3D0"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bCs/>
                <w:sz w:val="24"/>
              </w:rPr>
              <w:t>Mengatasi Masalah Dinamika Penduduk</w:t>
            </w:r>
          </w:p>
        </w:tc>
        <w:tc>
          <w:tcPr>
            <w:tcW w:w="1251" w:type="pct"/>
          </w:tcPr>
          <w:p w14:paraId="70BC8117" w14:textId="77777777" w:rsidR="00A8037B" w:rsidRPr="00D55ADA" w:rsidRDefault="00A8037B" w:rsidP="0078485D">
            <w:pPr>
              <w:spacing w:before="60" w:after="60" w:line="240" w:lineRule="auto"/>
              <w:rPr>
                <w:rFonts w:ascii="Times New Roman" w:hAnsi="Times New Roman"/>
                <w:bCs/>
                <w:sz w:val="24"/>
              </w:rPr>
            </w:pPr>
            <w:r w:rsidRPr="00D55ADA">
              <w:rPr>
                <w:rFonts w:ascii="Times New Roman" w:hAnsi="Times New Roman"/>
                <w:sz w:val="24"/>
                <w:szCs w:val="24"/>
              </w:rPr>
              <w:t>Lembar Aktivitas Individu 21 untuk mengidentifikasi dampak permasalahan dinamika penduduk wilayah Indonesia</w:t>
            </w:r>
          </w:p>
        </w:tc>
        <w:tc>
          <w:tcPr>
            <w:tcW w:w="498" w:type="pct"/>
          </w:tcPr>
          <w:p w14:paraId="0AB147D8" w14:textId="77777777" w:rsidR="00A8037B" w:rsidRPr="00D55ADA" w:rsidRDefault="00A8037B" w:rsidP="0078485D">
            <w:pPr>
              <w:spacing w:before="60" w:after="60" w:line="240" w:lineRule="auto"/>
              <w:jc w:val="center"/>
              <w:rPr>
                <w:rFonts w:ascii="Times New Roman" w:hAnsi="Times New Roman"/>
                <w:bCs/>
                <w:sz w:val="24"/>
              </w:rPr>
            </w:pPr>
            <w:r w:rsidRPr="00D55ADA">
              <w:rPr>
                <w:rFonts w:ascii="Times New Roman" w:hAnsi="Times New Roman"/>
                <w:bCs/>
                <w:sz w:val="24"/>
              </w:rPr>
              <w:t>4 JP</w:t>
            </w:r>
          </w:p>
        </w:tc>
      </w:tr>
    </w:tbl>
    <w:p w14:paraId="6B24FC69" w14:textId="77777777" w:rsidR="00A8037B" w:rsidRDefault="00A8037B" w:rsidP="00A8037B">
      <w:pPr>
        <w:autoSpaceDE w:val="0"/>
        <w:autoSpaceDN w:val="0"/>
        <w:adjustRightInd w:val="0"/>
        <w:spacing w:before="60" w:after="60" w:line="240" w:lineRule="auto"/>
        <w:rPr>
          <w:rFonts w:ascii="Times New Roman" w:hAnsi="Times New Roman"/>
          <w:b/>
          <w:sz w:val="24"/>
        </w:rPr>
      </w:pPr>
    </w:p>
    <w:p w14:paraId="04F43C83" w14:textId="77777777" w:rsidR="00A8037B" w:rsidRPr="00D55ADA" w:rsidRDefault="00A8037B" w:rsidP="00A8037B">
      <w:pPr>
        <w:autoSpaceDE w:val="0"/>
        <w:autoSpaceDN w:val="0"/>
        <w:adjustRightInd w:val="0"/>
        <w:spacing w:before="60" w:after="60" w:line="240" w:lineRule="auto"/>
        <w:rPr>
          <w:rFonts w:ascii="Times New Roman" w:hAnsi="Times New Roman"/>
          <w:b/>
          <w:sz w:val="24"/>
        </w:rPr>
      </w:pPr>
    </w:p>
    <w:tbl>
      <w:tblPr>
        <w:tblW w:w="4800" w:type="pct"/>
        <w:jc w:val="center"/>
        <w:tblLook w:val="01E0" w:firstRow="1" w:lastRow="1" w:firstColumn="1" w:lastColumn="1" w:noHBand="0" w:noVBand="0"/>
      </w:tblPr>
      <w:tblGrid>
        <w:gridCol w:w="3652"/>
        <w:gridCol w:w="1404"/>
        <w:gridCol w:w="3652"/>
      </w:tblGrid>
      <w:tr w:rsidR="00A8037B" w14:paraId="717D00D1" w14:textId="77777777" w:rsidTr="0078485D">
        <w:trPr>
          <w:trHeight w:val="564"/>
          <w:jc w:val="center"/>
        </w:trPr>
        <w:tc>
          <w:tcPr>
            <w:tcW w:w="2049" w:type="pct"/>
          </w:tcPr>
          <w:p w14:paraId="28C22484" w14:textId="77777777" w:rsidR="00A8037B" w:rsidRDefault="00A8037B" w:rsidP="0078485D">
            <w:pPr>
              <w:spacing w:before="100" w:after="100" w:line="240" w:lineRule="auto"/>
              <w:jc w:val="center"/>
              <w:rPr>
                <w:rFonts w:ascii="Times New Roman" w:hAnsi="Times New Roman"/>
                <w:b/>
                <w:sz w:val="24"/>
                <w:lang w:val="id-ID"/>
              </w:rPr>
            </w:pPr>
            <w:r>
              <w:rPr>
                <w:rFonts w:ascii="Times New Roman" w:hAnsi="Times New Roman"/>
                <w:b/>
                <w:sz w:val="24"/>
                <w:lang w:val="en-ID"/>
              </w:rPr>
              <w:t>M</w:t>
            </w:r>
            <w:r>
              <w:rPr>
                <w:rFonts w:ascii="Times New Roman" w:hAnsi="Times New Roman"/>
                <w:b/>
                <w:sz w:val="24"/>
                <w:lang w:val="id-ID"/>
              </w:rPr>
              <w:t>engetahui,</w:t>
            </w:r>
          </w:p>
          <w:p w14:paraId="3AFF94E6" w14:textId="77777777" w:rsidR="00A8037B" w:rsidRDefault="00A8037B" w:rsidP="0078485D">
            <w:pPr>
              <w:spacing w:before="100" w:after="100" w:line="240" w:lineRule="auto"/>
              <w:jc w:val="center"/>
              <w:rPr>
                <w:rFonts w:ascii="Times New Roman" w:eastAsia="Calibri" w:hAnsi="Times New Roman"/>
                <w:b/>
                <w:sz w:val="24"/>
              </w:rPr>
            </w:pPr>
            <w:r>
              <w:rPr>
                <w:rFonts w:ascii="Times New Roman" w:hAnsi="Times New Roman"/>
                <w:b/>
                <w:sz w:val="24"/>
                <w:lang w:val="id-ID"/>
              </w:rPr>
              <w:t xml:space="preserve">Kepala </w:t>
            </w:r>
            <w:r>
              <w:rPr>
                <w:rFonts w:ascii="Times New Roman" w:hAnsi="Times New Roman"/>
                <w:b/>
                <w:sz w:val="24"/>
              </w:rPr>
              <w:t>Madrasah</w:t>
            </w:r>
          </w:p>
          <w:p w14:paraId="7A001730" w14:textId="77777777" w:rsidR="00A8037B" w:rsidRDefault="00A8037B" w:rsidP="0078485D">
            <w:pPr>
              <w:spacing w:before="100" w:after="100" w:line="240" w:lineRule="auto"/>
              <w:jc w:val="center"/>
              <w:rPr>
                <w:rFonts w:ascii="Times New Roman" w:hAnsi="Times New Roman"/>
                <w:b/>
                <w:sz w:val="24"/>
                <w:lang w:val="en-ID"/>
              </w:rPr>
            </w:pPr>
          </w:p>
          <w:p w14:paraId="70869242" w14:textId="77777777" w:rsidR="00A8037B" w:rsidRDefault="00A8037B" w:rsidP="0078485D">
            <w:pPr>
              <w:spacing w:before="100" w:after="100" w:line="240" w:lineRule="auto"/>
              <w:jc w:val="center"/>
              <w:rPr>
                <w:rFonts w:ascii="Times New Roman" w:hAnsi="Times New Roman"/>
                <w:b/>
                <w:sz w:val="24"/>
                <w:lang w:val="en-ID"/>
              </w:rPr>
            </w:pPr>
          </w:p>
          <w:p w14:paraId="75A5D7B3" w14:textId="77777777" w:rsidR="00A8037B" w:rsidRDefault="00A8037B" w:rsidP="0078485D">
            <w:pPr>
              <w:spacing w:before="100" w:after="100" w:line="240" w:lineRule="auto"/>
              <w:jc w:val="center"/>
              <w:rPr>
                <w:rFonts w:ascii="Times New Roman" w:hAnsi="Times New Roman"/>
                <w:b/>
                <w:sz w:val="24"/>
                <w:lang w:val="en-ID"/>
              </w:rPr>
            </w:pPr>
          </w:p>
          <w:p w14:paraId="7650D341" w14:textId="77777777" w:rsidR="00A8037B" w:rsidRDefault="00A8037B" w:rsidP="0078485D">
            <w:pPr>
              <w:spacing w:before="100" w:after="100" w:line="240" w:lineRule="auto"/>
              <w:jc w:val="center"/>
              <w:rPr>
                <w:rFonts w:ascii="Times New Roman" w:hAnsi="Times New Roman"/>
                <w:b/>
                <w:sz w:val="24"/>
                <w:u w:val="single"/>
              </w:rPr>
            </w:pPr>
            <w:r>
              <w:rPr>
                <w:rFonts w:ascii="Times New Roman" w:hAnsi="Times New Roman"/>
                <w:b/>
                <w:sz w:val="24"/>
                <w:u w:val="single"/>
              </w:rPr>
              <w:t>Irsada F. Zulkarnain, S.S</w:t>
            </w:r>
          </w:p>
          <w:p w14:paraId="15C54DBE" w14:textId="77777777" w:rsidR="00A8037B" w:rsidRDefault="00A8037B" w:rsidP="0078485D">
            <w:pPr>
              <w:spacing w:before="100" w:after="100" w:line="240" w:lineRule="auto"/>
              <w:rPr>
                <w:rFonts w:ascii="Times New Roman" w:hAnsi="Times New Roman"/>
                <w:b/>
                <w:sz w:val="24"/>
              </w:rPr>
            </w:pPr>
            <w:r>
              <w:rPr>
                <w:rFonts w:ascii="Times New Roman" w:hAnsi="Times New Roman"/>
                <w:b/>
                <w:bCs/>
                <w:sz w:val="24"/>
                <w:lang w:val="fi-FI"/>
              </w:rPr>
              <w:t xml:space="preserve">       </w:t>
            </w:r>
          </w:p>
        </w:tc>
        <w:tc>
          <w:tcPr>
            <w:tcW w:w="788" w:type="pct"/>
          </w:tcPr>
          <w:p w14:paraId="4D441F81" w14:textId="77777777" w:rsidR="00A8037B" w:rsidRDefault="00A8037B" w:rsidP="0078485D">
            <w:pPr>
              <w:spacing w:before="100" w:after="100" w:line="240" w:lineRule="auto"/>
              <w:rPr>
                <w:rFonts w:ascii="Times New Roman" w:hAnsi="Times New Roman"/>
                <w:b/>
                <w:bCs/>
                <w:sz w:val="24"/>
                <w:lang w:val="fi-FI"/>
              </w:rPr>
            </w:pPr>
          </w:p>
        </w:tc>
        <w:tc>
          <w:tcPr>
            <w:tcW w:w="2049" w:type="pct"/>
          </w:tcPr>
          <w:p w14:paraId="49797B85" w14:textId="77777777" w:rsidR="00A8037B" w:rsidRDefault="00A8037B" w:rsidP="0078485D">
            <w:pPr>
              <w:spacing w:before="100" w:after="100" w:line="240" w:lineRule="auto"/>
              <w:jc w:val="center"/>
              <w:rPr>
                <w:rFonts w:ascii="Times New Roman" w:hAnsi="Times New Roman"/>
                <w:b/>
                <w:sz w:val="24"/>
              </w:rPr>
            </w:pPr>
            <w:r>
              <w:rPr>
                <w:rFonts w:ascii="Times New Roman" w:hAnsi="Times New Roman"/>
                <w:b/>
                <w:bCs/>
                <w:sz w:val="24"/>
              </w:rPr>
              <w:t>Blitar,</w:t>
            </w:r>
            <w:r>
              <w:rPr>
                <w:rFonts w:ascii="Times New Roman" w:hAnsi="Times New Roman"/>
                <w:b/>
                <w:bCs/>
                <w:sz w:val="24"/>
                <w:lang w:val="id-ID"/>
              </w:rPr>
              <w:t xml:space="preserve"> …</w:t>
            </w:r>
            <w:r>
              <w:rPr>
                <w:rFonts w:ascii="Times New Roman" w:hAnsi="Times New Roman"/>
                <w:b/>
                <w:bCs/>
                <w:sz w:val="24"/>
              </w:rPr>
              <w:t>Juni</w:t>
            </w:r>
            <w:r>
              <w:rPr>
                <w:rFonts w:ascii="Times New Roman" w:hAnsi="Times New Roman"/>
                <w:b/>
                <w:sz w:val="24"/>
                <w:lang w:val="id-ID"/>
              </w:rPr>
              <w:t xml:space="preserve"> 20</w:t>
            </w:r>
            <w:r>
              <w:rPr>
                <w:rFonts w:ascii="Times New Roman" w:hAnsi="Times New Roman"/>
                <w:b/>
                <w:sz w:val="24"/>
              </w:rPr>
              <w:t>25</w:t>
            </w:r>
          </w:p>
          <w:p w14:paraId="5484671F" w14:textId="77777777" w:rsidR="00A8037B" w:rsidRDefault="00A8037B" w:rsidP="0078485D">
            <w:pPr>
              <w:spacing w:before="100" w:after="100" w:line="240" w:lineRule="auto"/>
              <w:jc w:val="center"/>
              <w:rPr>
                <w:rFonts w:ascii="Times New Roman" w:hAnsi="Times New Roman"/>
                <w:b/>
                <w:sz w:val="24"/>
                <w:lang w:val="id-ID"/>
              </w:rPr>
            </w:pPr>
            <w:r>
              <w:rPr>
                <w:rFonts w:ascii="Times New Roman" w:hAnsi="Times New Roman"/>
                <w:b/>
                <w:sz w:val="24"/>
                <w:lang w:val="id-ID"/>
              </w:rPr>
              <w:t xml:space="preserve">Guru </w:t>
            </w:r>
            <w:r>
              <w:rPr>
                <w:rFonts w:ascii="Times New Roman" w:hAnsi="Times New Roman"/>
                <w:b/>
                <w:sz w:val="24"/>
              </w:rPr>
              <w:t>Mata Pelajaran</w:t>
            </w:r>
          </w:p>
          <w:p w14:paraId="7674E6E0" w14:textId="77777777" w:rsidR="00A8037B" w:rsidRDefault="00A8037B" w:rsidP="0078485D">
            <w:pPr>
              <w:spacing w:before="100" w:after="100" w:line="240" w:lineRule="auto"/>
              <w:jc w:val="center"/>
              <w:rPr>
                <w:rFonts w:ascii="Times New Roman" w:hAnsi="Times New Roman"/>
                <w:b/>
                <w:sz w:val="24"/>
                <w:lang w:val="en-ID"/>
              </w:rPr>
            </w:pPr>
          </w:p>
          <w:p w14:paraId="7DCA1EAD" w14:textId="77777777" w:rsidR="00A8037B" w:rsidRDefault="00A8037B" w:rsidP="0078485D">
            <w:pPr>
              <w:spacing w:before="100" w:after="100" w:line="240" w:lineRule="auto"/>
              <w:jc w:val="center"/>
              <w:rPr>
                <w:rFonts w:ascii="Times New Roman" w:hAnsi="Times New Roman"/>
                <w:b/>
                <w:sz w:val="24"/>
                <w:lang w:val="en-ID"/>
              </w:rPr>
            </w:pPr>
          </w:p>
          <w:p w14:paraId="4E07C410" w14:textId="77777777" w:rsidR="00A8037B" w:rsidRDefault="00A8037B" w:rsidP="0078485D">
            <w:pPr>
              <w:spacing w:before="100" w:after="100" w:line="240" w:lineRule="auto"/>
              <w:jc w:val="center"/>
              <w:rPr>
                <w:rFonts w:ascii="Times New Roman" w:hAnsi="Times New Roman"/>
                <w:b/>
                <w:sz w:val="24"/>
                <w:lang w:val="en-ID"/>
              </w:rPr>
            </w:pPr>
          </w:p>
          <w:p w14:paraId="1AF98556" w14:textId="12E53472" w:rsidR="00A8037B" w:rsidRDefault="00A8037B" w:rsidP="0078485D">
            <w:pPr>
              <w:spacing w:before="100" w:after="100" w:line="240" w:lineRule="auto"/>
              <w:jc w:val="center"/>
              <w:rPr>
                <w:rFonts w:ascii="Times New Roman" w:hAnsi="Times New Roman"/>
                <w:b/>
                <w:sz w:val="24"/>
                <w:u w:val="single"/>
              </w:rPr>
            </w:pPr>
            <w:r>
              <w:rPr>
                <w:rFonts w:ascii="Times New Roman" w:hAnsi="Times New Roman"/>
                <w:b/>
                <w:sz w:val="24"/>
                <w:u w:val="single"/>
              </w:rPr>
              <w:t>Budi Santoso, S.Sos</w:t>
            </w:r>
          </w:p>
        </w:tc>
      </w:tr>
    </w:tbl>
    <w:p w14:paraId="63954431" w14:textId="77777777" w:rsidR="00A8037B" w:rsidRPr="00D55ADA" w:rsidRDefault="00A8037B" w:rsidP="00A8037B">
      <w:pPr>
        <w:tabs>
          <w:tab w:val="left" w:pos="1915"/>
        </w:tabs>
        <w:spacing w:before="60" w:after="60" w:line="240" w:lineRule="auto"/>
        <w:ind w:left="284" w:hanging="284"/>
        <w:rPr>
          <w:rFonts w:ascii="Times New Roman" w:hAnsi="Times New Roman"/>
          <w:sz w:val="24"/>
          <w:szCs w:val="24"/>
        </w:rPr>
      </w:pPr>
    </w:p>
    <w:p w14:paraId="411F2029" w14:textId="77777777" w:rsidR="00E41EB7" w:rsidRDefault="00E41EB7"/>
    <w:sectPr w:rsidR="00E41EB7" w:rsidSect="004341F8">
      <w:pgSz w:w="11907" w:h="16840" w:code="9"/>
      <w:pgMar w:top="1418" w:right="1418" w:bottom="1418" w:left="1418"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altName w:val="Cambria"/>
    <w:panose1 w:val="02050604050505020204"/>
    <w:charset w:val="00"/>
    <w:family w:val="roman"/>
    <w:pitch w:val="variable"/>
    <w:sig w:usb0="00000287" w:usb1="00000000" w:usb2="00000000" w:usb3="00000000" w:csb0="0000009F" w:csb1="00000000"/>
  </w:font>
  <w:font w:name="Lora-Regular">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967100"/>
    <w:multiLevelType w:val="hybridMultilevel"/>
    <w:tmpl w:val="6944DB42"/>
    <w:lvl w:ilvl="0" w:tplc="EAD2411E">
      <w:start w:val="1"/>
      <w:numFmt w:val="decimal"/>
      <w:lvlText w:val="2.%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B3091E"/>
    <w:multiLevelType w:val="hybridMultilevel"/>
    <w:tmpl w:val="82C8A6C4"/>
    <w:lvl w:ilvl="0" w:tplc="369C5C34">
      <w:start w:val="1"/>
      <w:numFmt w:val="decimal"/>
      <w:lvlText w:val="1.%1"/>
      <w:lvlJc w:val="left"/>
      <w:pPr>
        <w:ind w:left="720" w:hanging="360"/>
      </w:pPr>
      <w:rPr>
        <w:rFonts w:ascii="Times New Roman" w:hAnsi="Times New Roman" w:cs="Times New Roman" w:hint="default"/>
        <w:sz w:val="22"/>
        <w:szCs w:val="22"/>
      </w:rPr>
    </w:lvl>
    <w:lvl w:ilvl="1" w:tplc="A1641AC2">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D65DB8"/>
    <w:multiLevelType w:val="hybridMultilevel"/>
    <w:tmpl w:val="08169188"/>
    <w:lvl w:ilvl="0" w:tplc="889A214E">
      <w:start w:val="1"/>
      <w:numFmt w:val="decimal"/>
      <w:lvlText w:val="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AE7E4A"/>
    <w:multiLevelType w:val="hybridMultilevel"/>
    <w:tmpl w:val="E2848490"/>
    <w:lvl w:ilvl="0" w:tplc="FC4454B6">
      <w:start w:val="1"/>
      <w:numFmt w:val="decimal"/>
      <w:lvlText w:val="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7B"/>
    <w:rsid w:val="00A8037B"/>
    <w:rsid w:val="00E41E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6E5F"/>
  <w15:chartTrackingRefBased/>
  <w15:docId w15:val="{09FAE343-344C-4489-B483-F5FF2CE2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37B"/>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Body of text+1,Body of text+2,Body of text+3,List Paragraph11,Colorful List - Accent 11,HEADING 1,Medium Grid 1 - Accent 21,rpp3,soal jawab,Body of textCxSp"/>
    <w:basedOn w:val="Normal"/>
    <w:link w:val="ListParagraphChar"/>
    <w:uiPriority w:val="34"/>
    <w:qFormat/>
    <w:rsid w:val="00A8037B"/>
    <w:pPr>
      <w:ind w:left="720"/>
      <w:contextualSpacing/>
    </w:pPr>
  </w:style>
  <w:style w:type="character" w:customStyle="1" w:styleId="ListParagraphChar">
    <w:name w:val="List Paragraph Char"/>
    <w:aliases w:val="Body of text Char,List Paragraph1 Char,Body of text+1 Char,Body of text+2 Char,Body of text+3 Char,List Paragraph11 Char,Colorful List - Accent 11 Char,HEADING 1 Char,Medium Grid 1 - Accent 21 Char,rpp3 Char,soal jawab Char"/>
    <w:link w:val="ListParagraph"/>
    <w:uiPriority w:val="34"/>
    <w:qFormat/>
    <w:locked/>
    <w:rsid w:val="00A8037B"/>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2213</Words>
  <Characters>12617</Characters>
  <Application>Microsoft Office Word</Application>
  <DocSecurity>0</DocSecurity>
  <Lines>105</Lines>
  <Paragraphs>29</Paragraphs>
  <ScaleCrop>false</ScaleCrop>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fitri puji</dc:creator>
  <cp:keywords/>
  <dc:description/>
  <cp:lastModifiedBy>fitri puji</cp:lastModifiedBy>
  <cp:revision>1</cp:revision>
  <dcterms:created xsi:type="dcterms:W3CDTF">2025-08-12T06:19:00Z</dcterms:created>
  <dcterms:modified xsi:type="dcterms:W3CDTF">2025-08-12T06:19:00Z</dcterms:modified>
</cp:coreProperties>
</file>