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A59F32" w14:textId="77777777" w:rsidR="00BC54A2" w:rsidRPr="00BC54A2" w:rsidRDefault="00BC54A2" w:rsidP="00BC5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C54A2">
        <w:rPr>
          <w:rFonts w:ascii="Times New Roman" w:eastAsia="Times New Roman" w:hAnsi="Times New Roman" w:cs="Times New Roman"/>
          <w:b/>
          <w:bCs/>
          <w:sz w:val="27"/>
          <w:szCs w:val="27"/>
        </w:rPr>
        <w:t>Analisis</w:t>
      </w:r>
      <w:proofErr w:type="spellEnd"/>
      <w:r w:rsidRPr="00BC5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CP &amp; TP Bahasa </w:t>
      </w:r>
      <w:proofErr w:type="spellStart"/>
      <w:r w:rsidRPr="00BC54A2">
        <w:rPr>
          <w:rFonts w:ascii="Times New Roman" w:eastAsia="Times New Roman" w:hAnsi="Times New Roman" w:cs="Times New Roman"/>
          <w:b/>
          <w:bCs/>
          <w:sz w:val="27"/>
          <w:szCs w:val="27"/>
        </w:rPr>
        <w:t>Inggris</w:t>
      </w:r>
      <w:proofErr w:type="spellEnd"/>
      <w:r w:rsidRPr="00BC5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b/>
          <w:bCs/>
          <w:sz w:val="27"/>
          <w:szCs w:val="27"/>
        </w:rPr>
        <w:t>Fase</w:t>
      </w:r>
      <w:proofErr w:type="spellEnd"/>
      <w:r w:rsidRPr="00BC5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 (Kelas 12 Semester 2)</w:t>
      </w:r>
    </w:p>
    <w:p w14:paraId="1BD9468A" w14:textId="0AE62927" w:rsidR="00BC54A2" w:rsidRPr="00BC54A2" w:rsidRDefault="00BC54A2" w:rsidP="00BC5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>Satuan</w:t>
      </w:r>
      <w:proofErr w:type="spellEnd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Pendidikan:</w:t>
      </w:r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MAS ROUDLOTUL MUTTAALIMIN</w:t>
      </w:r>
    </w:p>
    <w:p w14:paraId="7973DBE5" w14:textId="77777777" w:rsidR="00BC54A2" w:rsidRPr="00BC54A2" w:rsidRDefault="00BC54A2" w:rsidP="00BC5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>Alokasi</w:t>
      </w:r>
      <w:proofErr w:type="spellEnd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Waktu:</w:t>
      </w:r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12 JP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336"/>
        <w:gridCol w:w="2926"/>
        <w:gridCol w:w="2415"/>
        <w:gridCol w:w="4763"/>
      </w:tblGrid>
      <w:tr w:rsidR="00BC54A2" w:rsidRPr="00BC54A2" w14:paraId="36B626C1" w14:textId="77777777" w:rsidTr="00BC54A2">
        <w:tc>
          <w:tcPr>
            <w:tcW w:w="0" w:type="auto"/>
            <w:hideMark/>
          </w:tcPr>
          <w:p w14:paraId="6CC7D022" w14:textId="77777777" w:rsidR="00BC54A2" w:rsidRPr="00BC54A2" w:rsidRDefault="00BC54A2" w:rsidP="00BC54A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753" w:type="dxa"/>
            <w:hideMark/>
          </w:tcPr>
          <w:p w14:paraId="48889094" w14:textId="77777777" w:rsidR="00BC54A2" w:rsidRPr="00BC54A2" w:rsidRDefault="00BC54A2" w:rsidP="00BC54A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2926" w:type="dxa"/>
            <w:hideMark/>
          </w:tcPr>
          <w:p w14:paraId="3A1F4AB8" w14:textId="77777777" w:rsidR="00BC54A2" w:rsidRPr="00BC54A2" w:rsidRDefault="00BC54A2" w:rsidP="00BC54A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Kompetensi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(CP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Fase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F)</w:t>
            </w:r>
          </w:p>
        </w:tc>
        <w:tc>
          <w:tcPr>
            <w:tcW w:w="0" w:type="auto"/>
            <w:hideMark/>
          </w:tcPr>
          <w:p w14:paraId="5D823D39" w14:textId="77777777" w:rsidR="00BC54A2" w:rsidRPr="00BC54A2" w:rsidRDefault="00BC54A2" w:rsidP="00BC54A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Konten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Esensi</w:t>
            </w:r>
            <w:proofErr w:type="spellEnd"/>
          </w:p>
        </w:tc>
        <w:tc>
          <w:tcPr>
            <w:tcW w:w="0" w:type="auto"/>
            <w:hideMark/>
          </w:tcPr>
          <w:p w14:paraId="68739F60" w14:textId="77777777" w:rsidR="00BC54A2" w:rsidRPr="00BC54A2" w:rsidRDefault="00BC54A2" w:rsidP="00BC54A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(KKO Anderson)</w:t>
            </w:r>
          </w:p>
        </w:tc>
      </w:tr>
      <w:tr w:rsidR="00BC54A2" w:rsidRPr="00BC54A2" w14:paraId="7CF22B7A" w14:textId="77777777" w:rsidTr="00BC54A2">
        <w:tc>
          <w:tcPr>
            <w:tcW w:w="0" w:type="auto"/>
            <w:hideMark/>
          </w:tcPr>
          <w:p w14:paraId="04F97DC7" w14:textId="77777777" w:rsidR="00BC54A2" w:rsidRPr="00BC54A2" w:rsidRDefault="00BC54A2" w:rsidP="00BC54A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53" w:type="dxa"/>
            <w:hideMark/>
          </w:tcPr>
          <w:p w14:paraId="725AEF97" w14:textId="77777777" w:rsidR="00BC54A2" w:rsidRPr="00BC54A2" w:rsidRDefault="00BC54A2" w:rsidP="00BC54A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Listening (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Menyimak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926" w:type="dxa"/>
            <w:hideMark/>
          </w:tcPr>
          <w:p w14:paraId="25A66BD1" w14:textId="77777777" w:rsidR="00BC54A2" w:rsidRPr="00BC54A2" w:rsidRDefault="00BC54A2" w:rsidP="00BC54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inferensi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lisan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profesional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7C83036B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Job/Scholarship Interview &amp; Formal Discussions</w:t>
            </w:r>
          </w:p>
        </w:tc>
        <w:tc>
          <w:tcPr>
            <w:tcW w:w="0" w:type="auto"/>
            <w:hideMark/>
          </w:tcPr>
          <w:p w14:paraId="49271F8C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menganalisis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(C4)</w:t>
            </w:r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tersirat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mengevaluasi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(C5)</w:t>
            </w:r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efektivitas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wawancara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beasiswa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C54A2" w:rsidRPr="00BC54A2" w14:paraId="04ABF073" w14:textId="77777777" w:rsidTr="00BC54A2">
        <w:tc>
          <w:tcPr>
            <w:tcW w:w="0" w:type="auto"/>
            <w:hideMark/>
          </w:tcPr>
          <w:p w14:paraId="717ADD8E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753" w:type="dxa"/>
            <w:hideMark/>
          </w:tcPr>
          <w:p w14:paraId="119282B4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Speaking (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Berbicara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926" w:type="dxa"/>
            <w:hideMark/>
          </w:tcPr>
          <w:p w14:paraId="3CACFF72" w14:textId="77777777" w:rsidR="00BC54A2" w:rsidRPr="00BC54A2" w:rsidRDefault="00BC54A2" w:rsidP="00BC54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Inggris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berinteraksi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situasi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formal,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menyampaikan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opini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argumen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merespons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sudut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pandang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strategis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53D079E7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Job Interview Simulation &amp; Persuasive Speaking</w:t>
            </w:r>
          </w:p>
        </w:tc>
        <w:tc>
          <w:tcPr>
            <w:tcW w:w="0" w:type="auto"/>
            <w:hideMark/>
          </w:tcPr>
          <w:p w14:paraId="7FE16350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mensimulasikan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(C3)</w:t>
            </w:r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wawancara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mempertahankan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(C6)</w:t>
            </w:r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argumen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persuasif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nonverbal yang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C54A2" w:rsidRPr="00BC54A2" w14:paraId="6946DB02" w14:textId="77777777" w:rsidTr="00BC54A2">
        <w:tc>
          <w:tcPr>
            <w:tcW w:w="0" w:type="auto"/>
            <w:hideMark/>
          </w:tcPr>
          <w:p w14:paraId="53340CF8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753" w:type="dxa"/>
            <w:hideMark/>
          </w:tcPr>
          <w:p w14:paraId="0EE271D8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Reading (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Membaca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926" w:type="dxa"/>
            <w:hideMark/>
          </w:tcPr>
          <w:p w14:paraId="20362697" w14:textId="77777777" w:rsidR="00BC54A2" w:rsidRPr="00BC54A2" w:rsidRDefault="00BC54A2" w:rsidP="00BC54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mensintesis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58732E65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Application Letter, CV, &amp; Manuals/Tips</w:t>
            </w:r>
          </w:p>
        </w:tc>
        <w:tc>
          <w:tcPr>
            <w:tcW w:w="0" w:type="auto"/>
            <w:hideMark/>
          </w:tcPr>
          <w:p w14:paraId="55C7B3BA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menilai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(C5)</w:t>
            </w:r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kesesuaian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kualifikasi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lamaran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mensintesis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(C6)</w:t>
            </w:r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prosedur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C54A2" w:rsidRPr="00BC54A2" w14:paraId="40649955" w14:textId="77777777" w:rsidTr="00BC54A2">
        <w:tc>
          <w:tcPr>
            <w:tcW w:w="0" w:type="auto"/>
            <w:hideMark/>
          </w:tcPr>
          <w:p w14:paraId="5E4CBFE7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753" w:type="dxa"/>
            <w:hideMark/>
          </w:tcPr>
          <w:p w14:paraId="416AFB80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Viewing (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Memirsa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926" w:type="dxa"/>
            <w:hideMark/>
          </w:tcPr>
          <w:p w14:paraId="403F3DA2" w14:textId="77777777" w:rsidR="00BC54A2" w:rsidRPr="00BC54A2" w:rsidRDefault="00BC54A2" w:rsidP="00BC54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argumen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bias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penulis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kritis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tersirat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multimodal. </w:t>
            </w:r>
          </w:p>
        </w:tc>
        <w:tc>
          <w:tcPr>
            <w:tcW w:w="0" w:type="auto"/>
            <w:hideMark/>
          </w:tcPr>
          <w:p w14:paraId="552C4B6A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Professional Profiles &amp; Digital Portfolios</w:t>
            </w:r>
          </w:p>
        </w:tc>
        <w:tc>
          <w:tcPr>
            <w:tcW w:w="0" w:type="auto"/>
            <w:hideMark/>
          </w:tcPr>
          <w:p w14:paraId="1F55FA00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mengidentifikasi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(C1)</w:t>
            </w:r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bias dan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menganalisis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(C4)</w:t>
            </w:r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portofolio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profesional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 yang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C54A2" w:rsidRPr="00BC54A2" w14:paraId="218CBA80" w14:textId="77777777" w:rsidTr="00BC54A2">
        <w:tc>
          <w:tcPr>
            <w:tcW w:w="0" w:type="auto"/>
            <w:hideMark/>
          </w:tcPr>
          <w:p w14:paraId="6E5B28B8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1753" w:type="dxa"/>
            <w:hideMark/>
          </w:tcPr>
          <w:p w14:paraId="3A3608B0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Writing (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Menulis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926" w:type="dxa"/>
            <w:hideMark/>
          </w:tcPr>
          <w:p w14:paraId="45F82CDE" w14:textId="77777777" w:rsidR="00BC54A2" w:rsidRPr="00BC54A2" w:rsidRDefault="00BC54A2" w:rsidP="00BC54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nonfiksi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(drafting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publishing)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target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pembaca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5CDE0DD3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Professional Writing: CV &amp; Cover Letter</w:t>
            </w:r>
          </w:p>
        </w:tc>
        <w:tc>
          <w:tcPr>
            <w:tcW w:w="0" w:type="auto"/>
            <w:hideMark/>
          </w:tcPr>
          <w:p w14:paraId="4DC534F0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menyusun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(C6)</w:t>
            </w:r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surat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lamaran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CV yang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dipersonalisasi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target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institusi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perusahaan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C54A2" w:rsidRPr="00BC54A2" w14:paraId="7F343133" w14:textId="77777777" w:rsidTr="00BC54A2">
        <w:tc>
          <w:tcPr>
            <w:tcW w:w="0" w:type="auto"/>
            <w:hideMark/>
          </w:tcPr>
          <w:p w14:paraId="2EDB75C7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753" w:type="dxa"/>
            <w:hideMark/>
          </w:tcPr>
          <w:p w14:paraId="34420C64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Presenting (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Mempresentasikan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926" w:type="dxa"/>
            <w:hideMark/>
          </w:tcPr>
          <w:p w14:paraId="64E21B89" w14:textId="77777777" w:rsidR="00BC54A2" w:rsidRPr="00BC54A2" w:rsidRDefault="00BC54A2" w:rsidP="00BC54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Menyajikan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argumen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moda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mempertimbangkan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audiens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51475459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4A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Personal Branding &amp; Career Plan Presentation</w:t>
            </w:r>
          </w:p>
        </w:tc>
        <w:tc>
          <w:tcPr>
            <w:tcW w:w="0" w:type="auto"/>
            <w:hideMark/>
          </w:tcPr>
          <w:p w14:paraId="387BC4A8" w14:textId="77777777" w:rsidR="00BC54A2" w:rsidRPr="00BC54A2" w:rsidRDefault="00BC54A2" w:rsidP="00BC5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mempresentasikan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(C5)</w:t>
            </w:r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karier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pribadi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bantu digital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komunikatif</w:t>
            </w:r>
            <w:proofErr w:type="spellEnd"/>
            <w:r w:rsidRPr="00BC54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0507F5F" w14:textId="77777777" w:rsidR="00BC54A2" w:rsidRPr="00BC54A2" w:rsidRDefault="00BC54A2" w:rsidP="00BC5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4A2">
        <w:rPr>
          <w:rFonts w:ascii="Times New Roman" w:eastAsia="Times New Roman" w:hAnsi="Times New Roman" w:cs="Times New Roman"/>
          <w:sz w:val="24"/>
          <w:szCs w:val="24"/>
        </w:rPr>
        <w:pict w14:anchorId="119AD337">
          <v:rect id="_x0000_i1025" style="width:0;height:1.5pt" o:hralign="center" o:hrstd="t" o:hr="t" fillcolor="#a0a0a0" stroked="f"/>
        </w:pict>
      </w:r>
    </w:p>
    <w:p w14:paraId="7B330D24" w14:textId="77777777" w:rsidR="00BC54A2" w:rsidRPr="00BC54A2" w:rsidRDefault="00BC54A2" w:rsidP="00BC5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5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Integrasi </w:t>
      </w:r>
      <w:proofErr w:type="spellStart"/>
      <w:r w:rsidRPr="00BC54A2">
        <w:rPr>
          <w:rFonts w:ascii="Times New Roman" w:eastAsia="Times New Roman" w:hAnsi="Times New Roman" w:cs="Times New Roman"/>
          <w:b/>
          <w:bCs/>
          <w:sz w:val="27"/>
          <w:szCs w:val="27"/>
        </w:rPr>
        <w:t>Kurikulum</w:t>
      </w:r>
      <w:proofErr w:type="spellEnd"/>
      <w:r w:rsidRPr="00BC5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b/>
          <w:bCs/>
          <w:sz w:val="27"/>
          <w:szCs w:val="27"/>
        </w:rPr>
        <w:t>Berbasis</w:t>
      </w:r>
      <w:proofErr w:type="spellEnd"/>
      <w:r w:rsidRPr="00BC5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b/>
          <w:bCs/>
          <w:sz w:val="27"/>
          <w:szCs w:val="27"/>
        </w:rPr>
        <w:t>Cinta</w:t>
      </w:r>
      <w:proofErr w:type="spellEnd"/>
      <w:r w:rsidRPr="00BC5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(KBC) &amp; Deep Learning</w:t>
      </w:r>
    </w:p>
    <w:p w14:paraId="708C0FAB" w14:textId="77777777" w:rsidR="00BC54A2" w:rsidRPr="00BC54A2" w:rsidRDefault="00BC54A2" w:rsidP="00BC5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kecakapan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juga pada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pembentukan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41FB0C" w14:textId="77777777" w:rsidR="00BC54A2" w:rsidRPr="00BC54A2" w:rsidRDefault="00BC54A2" w:rsidP="00BC5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>Cinta</w:t>
      </w:r>
      <w:proofErr w:type="spellEnd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>Potensi</w:t>
      </w:r>
      <w:proofErr w:type="spellEnd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>Diri</w:t>
      </w:r>
      <w:proofErr w:type="spellEnd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(Self-Love):</w:t>
      </w:r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4A2">
        <w:rPr>
          <w:rFonts w:ascii="Times New Roman" w:eastAsia="Times New Roman" w:hAnsi="Times New Roman" w:cs="Times New Roman"/>
          <w:i/>
          <w:iCs/>
          <w:sz w:val="24"/>
          <w:szCs w:val="24"/>
        </w:rPr>
        <w:t>CV</w:t>
      </w:r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BC54A2">
        <w:rPr>
          <w:rFonts w:ascii="Times New Roman" w:eastAsia="Times New Roman" w:hAnsi="Times New Roman" w:cs="Times New Roman"/>
          <w:i/>
          <w:iCs/>
          <w:sz w:val="24"/>
          <w:szCs w:val="24"/>
        </w:rPr>
        <w:t>Interview</w:t>
      </w:r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diarahkan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mengenali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menghargai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bakat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kelebihan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Allah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titipkan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syukur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648D2CD" w14:textId="77777777" w:rsidR="00BC54A2" w:rsidRPr="00BC54A2" w:rsidRDefault="00BC54A2" w:rsidP="00BC5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>Kecakapan</w:t>
      </w:r>
      <w:proofErr w:type="spellEnd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>Hidup</w:t>
      </w:r>
      <w:proofErr w:type="spellEnd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(Financial Management):</w:t>
      </w:r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pembahasan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diarahkan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bangku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CBDB56" w14:textId="77777777" w:rsidR="00BC54A2" w:rsidRPr="00BC54A2" w:rsidRDefault="00BC54A2" w:rsidP="00BC5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>Adab</w:t>
      </w:r>
      <w:proofErr w:type="spellEnd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>Profesional</w:t>
      </w:r>
      <w:proofErr w:type="spellEnd"/>
      <w:r w:rsidRPr="00BC5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(Social Love):</w:t>
      </w:r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berkomunikasi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Adab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berhadapan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orang lain di dunia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kejujuran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kesopanan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4A2">
        <w:rPr>
          <w:rFonts w:ascii="Times New Roman" w:eastAsia="Times New Roman" w:hAnsi="Times New Roman" w:cs="Times New Roman"/>
          <w:sz w:val="24"/>
          <w:szCs w:val="24"/>
        </w:rPr>
        <w:t>berbicara</w:t>
      </w:r>
      <w:proofErr w:type="spellEnd"/>
      <w:r w:rsidRPr="00BC54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18BC6FF" w14:textId="77777777" w:rsidR="00743634" w:rsidRDefault="00743634"/>
    <w:sectPr w:rsidR="00743634" w:rsidSect="00BC54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376E5A"/>
    <w:multiLevelType w:val="multilevel"/>
    <w:tmpl w:val="659E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A2"/>
    <w:rsid w:val="00743634"/>
    <w:rsid w:val="00BC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E7C0"/>
  <w15:chartTrackingRefBased/>
  <w15:docId w15:val="{D851E83D-77E0-4673-9979-A05F2E4A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54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54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C5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54A2"/>
    <w:rPr>
      <w:b/>
      <w:bCs/>
    </w:rPr>
  </w:style>
  <w:style w:type="character" w:customStyle="1" w:styleId="citation-242">
    <w:name w:val="citation-242"/>
    <w:basedOn w:val="DefaultParagraphFont"/>
    <w:rsid w:val="00BC54A2"/>
  </w:style>
  <w:style w:type="character" w:customStyle="1" w:styleId="citation-241">
    <w:name w:val="citation-241"/>
    <w:basedOn w:val="DefaultParagraphFont"/>
    <w:rsid w:val="00BC54A2"/>
  </w:style>
  <w:style w:type="character" w:customStyle="1" w:styleId="citation-240">
    <w:name w:val="citation-240"/>
    <w:basedOn w:val="DefaultParagraphFont"/>
    <w:rsid w:val="00BC54A2"/>
  </w:style>
  <w:style w:type="character" w:customStyle="1" w:styleId="citation-239">
    <w:name w:val="citation-239"/>
    <w:basedOn w:val="DefaultParagraphFont"/>
    <w:rsid w:val="00BC54A2"/>
  </w:style>
  <w:style w:type="character" w:customStyle="1" w:styleId="citation-238">
    <w:name w:val="citation-238"/>
    <w:basedOn w:val="DefaultParagraphFont"/>
    <w:rsid w:val="00BC54A2"/>
  </w:style>
  <w:style w:type="character" w:customStyle="1" w:styleId="citation-237">
    <w:name w:val="citation-237"/>
    <w:basedOn w:val="DefaultParagraphFont"/>
    <w:rsid w:val="00BC54A2"/>
  </w:style>
  <w:style w:type="character" w:customStyle="1" w:styleId="citation-236">
    <w:name w:val="citation-236"/>
    <w:basedOn w:val="DefaultParagraphFont"/>
    <w:rsid w:val="00BC54A2"/>
  </w:style>
  <w:style w:type="character" w:customStyle="1" w:styleId="citation-235">
    <w:name w:val="citation-235"/>
    <w:basedOn w:val="DefaultParagraphFont"/>
    <w:rsid w:val="00BC54A2"/>
  </w:style>
  <w:style w:type="character" w:customStyle="1" w:styleId="citation-234">
    <w:name w:val="citation-234"/>
    <w:basedOn w:val="DefaultParagraphFont"/>
    <w:rsid w:val="00BC54A2"/>
  </w:style>
  <w:style w:type="table" w:styleId="TableGrid">
    <w:name w:val="Table Grid"/>
    <w:basedOn w:val="TableNormal"/>
    <w:uiPriority w:val="39"/>
    <w:rsid w:val="00BC5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79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DEDEA-442D-4CFC-8A98-D90C1DD4C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2026-02-03T23:56:00Z</dcterms:created>
  <dcterms:modified xsi:type="dcterms:W3CDTF">2026-02-03T23:57:00Z</dcterms:modified>
</cp:coreProperties>
</file>