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FD14C" w14:textId="77777777" w:rsidR="00E06602" w:rsidRPr="000C606B" w:rsidRDefault="00E06602" w:rsidP="00E06602">
      <w:pPr>
        <w:jc w:val="center"/>
        <w:rPr>
          <w:rFonts w:ascii="Aptos" w:hAnsi="Aptos" w:cs="Segoe UI"/>
          <w:b/>
          <w:szCs w:val="24"/>
        </w:rPr>
      </w:pPr>
      <w:r w:rsidRPr="000C606B">
        <w:rPr>
          <w:rFonts w:ascii="Aptos" w:hAnsi="Aptos" w:cs="Segoe UI"/>
          <w:b/>
          <w:szCs w:val="24"/>
        </w:rPr>
        <w:t xml:space="preserve">TUJUAN PEMBELAJARAN (TP) </w:t>
      </w:r>
    </w:p>
    <w:tbl>
      <w:tblPr>
        <w:tblStyle w:val="TableGrid"/>
        <w:tblW w:w="56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390"/>
        <w:gridCol w:w="2693"/>
      </w:tblGrid>
      <w:tr w:rsidR="00E06602" w:rsidRPr="000C606B" w14:paraId="63EA9AA1" w14:textId="77777777" w:rsidTr="007B5EE2">
        <w:trPr>
          <w:jc w:val="center"/>
        </w:trPr>
        <w:tc>
          <w:tcPr>
            <w:tcW w:w="2587" w:type="dxa"/>
            <w:vAlign w:val="center"/>
          </w:tcPr>
          <w:p w14:paraId="76AD04FB" w14:textId="77777777" w:rsidR="00E06602" w:rsidRPr="000C606B" w:rsidRDefault="00E06602" w:rsidP="007B5EE2">
            <w:pPr>
              <w:rPr>
                <w:rFonts w:ascii="Aptos" w:hAnsi="Aptos" w:cs="Segoe UI"/>
                <w:szCs w:val="24"/>
              </w:rPr>
            </w:pPr>
            <w:r w:rsidRPr="000C606B">
              <w:rPr>
                <w:rFonts w:ascii="Aptos" w:hAnsi="Aptos" w:cs="Segoe UI"/>
                <w:szCs w:val="24"/>
              </w:rPr>
              <w:t>Mata Pelajaran</w:t>
            </w:r>
          </w:p>
        </w:tc>
        <w:tc>
          <w:tcPr>
            <w:tcW w:w="390" w:type="dxa"/>
          </w:tcPr>
          <w:p w14:paraId="66A5101D" w14:textId="77777777" w:rsidR="00E06602" w:rsidRPr="000C606B" w:rsidRDefault="00E06602" w:rsidP="007B5EE2">
            <w:pPr>
              <w:jc w:val="center"/>
              <w:rPr>
                <w:rFonts w:ascii="Aptos" w:hAnsi="Aptos" w:cs="Segoe UI"/>
                <w:szCs w:val="24"/>
              </w:rPr>
            </w:pPr>
            <w:r w:rsidRPr="000C606B">
              <w:rPr>
                <w:rFonts w:ascii="Aptos" w:hAnsi="Aptos" w:cs="Segoe UI"/>
                <w:szCs w:val="24"/>
              </w:rPr>
              <w:t>:</w:t>
            </w:r>
          </w:p>
        </w:tc>
        <w:tc>
          <w:tcPr>
            <w:tcW w:w="2693" w:type="dxa"/>
          </w:tcPr>
          <w:p w14:paraId="65680DE9" w14:textId="77777777" w:rsidR="00E06602" w:rsidRPr="000C606B" w:rsidRDefault="00E06602" w:rsidP="007B5EE2">
            <w:pPr>
              <w:rPr>
                <w:rFonts w:ascii="Aptos" w:hAnsi="Aptos" w:cs="Segoe UI"/>
                <w:szCs w:val="24"/>
              </w:rPr>
            </w:pPr>
            <w:r w:rsidRPr="000C606B">
              <w:rPr>
                <w:rFonts w:ascii="Aptos" w:hAnsi="Aptos" w:cs="Segoe UI"/>
                <w:szCs w:val="24"/>
              </w:rPr>
              <w:t>Matematika</w:t>
            </w:r>
          </w:p>
        </w:tc>
      </w:tr>
      <w:tr w:rsidR="00E06602" w:rsidRPr="000C606B" w14:paraId="2B28E779" w14:textId="77777777" w:rsidTr="007B5EE2">
        <w:trPr>
          <w:jc w:val="center"/>
        </w:trPr>
        <w:tc>
          <w:tcPr>
            <w:tcW w:w="2587" w:type="dxa"/>
            <w:vAlign w:val="center"/>
          </w:tcPr>
          <w:p w14:paraId="3A3AFD69" w14:textId="4381D688" w:rsidR="00E06602" w:rsidRPr="000C606B" w:rsidRDefault="00E06602" w:rsidP="007B5EE2">
            <w:pPr>
              <w:rPr>
                <w:rFonts w:ascii="Aptos" w:hAnsi="Aptos" w:cs="Segoe UI"/>
                <w:szCs w:val="24"/>
              </w:rPr>
            </w:pPr>
            <w:r w:rsidRPr="000C606B">
              <w:rPr>
                <w:rFonts w:ascii="Aptos" w:hAnsi="Aptos" w:cs="Segoe UI"/>
                <w:szCs w:val="24"/>
              </w:rPr>
              <w:t>Kelas</w:t>
            </w:r>
            <w:r w:rsidR="004A22E4">
              <w:rPr>
                <w:rFonts w:ascii="Aptos" w:hAnsi="Aptos" w:cs="Segoe UI"/>
                <w:szCs w:val="24"/>
              </w:rPr>
              <w:t>/Semester</w:t>
            </w:r>
          </w:p>
        </w:tc>
        <w:tc>
          <w:tcPr>
            <w:tcW w:w="390" w:type="dxa"/>
          </w:tcPr>
          <w:p w14:paraId="041886B5" w14:textId="77777777" w:rsidR="00E06602" w:rsidRPr="000C606B" w:rsidRDefault="00E06602" w:rsidP="007B5EE2">
            <w:pPr>
              <w:jc w:val="center"/>
              <w:rPr>
                <w:rFonts w:ascii="Aptos" w:hAnsi="Aptos" w:cs="Segoe UI"/>
                <w:szCs w:val="24"/>
              </w:rPr>
            </w:pPr>
            <w:r w:rsidRPr="000C606B">
              <w:rPr>
                <w:rFonts w:ascii="Aptos" w:hAnsi="Aptos" w:cs="Segoe UI"/>
                <w:szCs w:val="24"/>
              </w:rPr>
              <w:t>:</w:t>
            </w:r>
          </w:p>
        </w:tc>
        <w:tc>
          <w:tcPr>
            <w:tcW w:w="2693" w:type="dxa"/>
          </w:tcPr>
          <w:p w14:paraId="3BF46DE6" w14:textId="7294FED1" w:rsidR="00E06602" w:rsidRPr="000C606B" w:rsidRDefault="00E06602" w:rsidP="007B5EE2">
            <w:pPr>
              <w:rPr>
                <w:rFonts w:ascii="Aptos" w:hAnsi="Aptos" w:cs="Segoe UI"/>
                <w:szCs w:val="24"/>
              </w:rPr>
            </w:pPr>
            <w:r w:rsidRPr="000C606B">
              <w:rPr>
                <w:rFonts w:ascii="Aptos" w:hAnsi="Aptos" w:cs="Segoe UI"/>
                <w:szCs w:val="24"/>
              </w:rPr>
              <w:t>XII</w:t>
            </w:r>
            <w:r w:rsidR="004A22E4">
              <w:rPr>
                <w:rFonts w:ascii="Aptos" w:hAnsi="Aptos" w:cs="Segoe UI"/>
                <w:szCs w:val="24"/>
              </w:rPr>
              <w:t>/</w:t>
            </w:r>
            <w:proofErr w:type="spellStart"/>
            <w:r w:rsidR="004A22E4">
              <w:rPr>
                <w:rFonts w:ascii="Aptos" w:hAnsi="Aptos" w:cs="Segoe UI"/>
                <w:szCs w:val="24"/>
              </w:rPr>
              <w:t>Genap</w:t>
            </w:r>
            <w:proofErr w:type="spellEnd"/>
          </w:p>
        </w:tc>
      </w:tr>
      <w:tr w:rsidR="00E06602" w:rsidRPr="000C606B" w14:paraId="47A97ED7" w14:textId="77777777" w:rsidTr="007B5EE2">
        <w:trPr>
          <w:jc w:val="center"/>
        </w:trPr>
        <w:tc>
          <w:tcPr>
            <w:tcW w:w="2587" w:type="dxa"/>
            <w:vAlign w:val="center"/>
          </w:tcPr>
          <w:p w14:paraId="5B44DB68" w14:textId="77777777" w:rsidR="00E06602" w:rsidRPr="000C606B" w:rsidRDefault="00E06602" w:rsidP="007B5EE2">
            <w:pPr>
              <w:rPr>
                <w:rFonts w:ascii="Aptos" w:hAnsi="Aptos" w:cs="Segoe UI"/>
                <w:szCs w:val="24"/>
              </w:rPr>
            </w:pPr>
            <w:r w:rsidRPr="000C606B">
              <w:rPr>
                <w:rFonts w:ascii="Aptos" w:hAnsi="Aptos" w:cs="Segoe UI"/>
                <w:szCs w:val="24"/>
              </w:rPr>
              <w:t>Tahun Pelajaran</w:t>
            </w:r>
          </w:p>
        </w:tc>
        <w:tc>
          <w:tcPr>
            <w:tcW w:w="390" w:type="dxa"/>
          </w:tcPr>
          <w:p w14:paraId="7BA2056F" w14:textId="77777777" w:rsidR="00E06602" w:rsidRPr="000C606B" w:rsidRDefault="00E06602" w:rsidP="007B5EE2">
            <w:pPr>
              <w:jc w:val="center"/>
              <w:rPr>
                <w:rFonts w:ascii="Aptos" w:hAnsi="Aptos" w:cs="Segoe UI"/>
                <w:szCs w:val="24"/>
              </w:rPr>
            </w:pPr>
            <w:r w:rsidRPr="000C606B">
              <w:rPr>
                <w:rFonts w:ascii="Aptos" w:hAnsi="Aptos" w:cs="Segoe UI"/>
                <w:szCs w:val="24"/>
              </w:rPr>
              <w:t>:</w:t>
            </w:r>
          </w:p>
        </w:tc>
        <w:tc>
          <w:tcPr>
            <w:tcW w:w="2693" w:type="dxa"/>
          </w:tcPr>
          <w:p w14:paraId="11B77FAB" w14:textId="77777777" w:rsidR="00E06602" w:rsidRPr="000C606B" w:rsidRDefault="00E06602" w:rsidP="007B5EE2">
            <w:pPr>
              <w:rPr>
                <w:rFonts w:ascii="Aptos" w:hAnsi="Aptos" w:cs="Segoe UI"/>
                <w:szCs w:val="24"/>
              </w:rPr>
            </w:pPr>
            <w:r w:rsidRPr="000C606B">
              <w:rPr>
                <w:rFonts w:ascii="Aptos" w:hAnsi="Aptos" w:cs="Segoe UI"/>
                <w:szCs w:val="24"/>
              </w:rPr>
              <w:t>2025/2026</w:t>
            </w:r>
          </w:p>
        </w:tc>
      </w:tr>
      <w:tr w:rsidR="00D90422" w:rsidRPr="000C606B" w14:paraId="1D98CD11" w14:textId="77777777" w:rsidTr="007B5EE2">
        <w:trPr>
          <w:jc w:val="center"/>
        </w:trPr>
        <w:tc>
          <w:tcPr>
            <w:tcW w:w="2587" w:type="dxa"/>
            <w:vAlign w:val="center"/>
          </w:tcPr>
          <w:p w14:paraId="55686AF4" w14:textId="77777777" w:rsidR="00D90422" w:rsidRPr="000C606B" w:rsidRDefault="00D90422" w:rsidP="007B5EE2">
            <w:pPr>
              <w:rPr>
                <w:rFonts w:ascii="Aptos" w:hAnsi="Aptos" w:cs="Segoe UI"/>
                <w:szCs w:val="24"/>
              </w:rPr>
            </w:pPr>
          </w:p>
        </w:tc>
        <w:tc>
          <w:tcPr>
            <w:tcW w:w="390" w:type="dxa"/>
          </w:tcPr>
          <w:p w14:paraId="21DBF865" w14:textId="77777777" w:rsidR="00D90422" w:rsidRPr="000C606B" w:rsidRDefault="00D90422" w:rsidP="007B5EE2">
            <w:pPr>
              <w:jc w:val="center"/>
              <w:rPr>
                <w:rFonts w:ascii="Aptos" w:hAnsi="Aptos" w:cs="Segoe UI"/>
                <w:szCs w:val="24"/>
              </w:rPr>
            </w:pPr>
          </w:p>
        </w:tc>
        <w:tc>
          <w:tcPr>
            <w:tcW w:w="2693" w:type="dxa"/>
          </w:tcPr>
          <w:p w14:paraId="0ED507CC" w14:textId="77777777" w:rsidR="00D90422" w:rsidRPr="000C606B" w:rsidRDefault="00D90422" w:rsidP="007B5EE2">
            <w:pPr>
              <w:rPr>
                <w:rFonts w:ascii="Aptos" w:hAnsi="Aptos" w:cs="Segoe UI"/>
                <w:szCs w:val="24"/>
              </w:rPr>
            </w:pPr>
          </w:p>
        </w:tc>
      </w:tr>
    </w:tbl>
    <w:tbl>
      <w:tblPr>
        <w:tblStyle w:val="GridTable5Dark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5309"/>
      </w:tblGrid>
      <w:tr w:rsidR="000C606B" w:rsidRPr="00D90422" w14:paraId="3207B19A" w14:textId="77777777" w:rsidTr="000C6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85623" w:themeFill="accent6" w:themeFillShade="80"/>
            <w:hideMark/>
          </w:tcPr>
          <w:p w14:paraId="4E5D7501" w14:textId="41004B9A" w:rsidR="00D90422" w:rsidRPr="00D90422" w:rsidRDefault="00D90422" w:rsidP="00D90422">
            <w:pPr>
              <w:jc w:val="center"/>
              <w:rPr>
                <w:rFonts w:ascii="Aptos" w:eastAsia="Times New Roman" w:hAnsi="Aptos" w:cs="Arial"/>
                <w:szCs w:val="24"/>
                <w:lang w:val="id-ID" w:eastAsia="id-ID"/>
              </w:rPr>
            </w:pPr>
            <w:r w:rsidRPr="000C606B">
              <w:rPr>
                <w:rFonts w:ascii="Aptos" w:eastAsia="Times New Roman" w:hAnsi="Aptos" w:cs="Arial"/>
                <w:b w:val="0"/>
                <w:bCs w:val="0"/>
                <w:szCs w:val="24"/>
                <w:bdr w:val="none" w:sz="0" w:space="0" w:color="auto" w:frame="1"/>
                <w:lang w:val="id-ID" w:eastAsia="id-ID"/>
              </w:rPr>
              <w:t>ELEMEN</w:t>
            </w:r>
          </w:p>
        </w:tc>
        <w:tc>
          <w:tcPr>
            <w:tcW w:w="15309" w:type="dxa"/>
            <w:shd w:val="clear" w:color="auto" w:fill="385623" w:themeFill="accent6" w:themeFillShade="80"/>
            <w:hideMark/>
          </w:tcPr>
          <w:p w14:paraId="725E985A" w14:textId="6A4D131B" w:rsidR="00D90422" w:rsidRPr="00D90422" w:rsidRDefault="00D90422" w:rsidP="00D904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szCs w:val="24"/>
                <w:lang w:val="id-ID" w:eastAsia="id-ID"/>
              </w:rPr>
            </w:pPr>
            <w:r w:rsidRPr="000C606B">
              <w:rPr>
                <w:rFonts w:ascii="Aptos" w:eastAsia="Times New Roman" w:hAnsi="Aptos" w:cs="Arial"/>
                <w:b w:val="0"/>
                <w:bCs w:val="0"/>
                <w:szCs w:val="24"/>
                <w:bdr w:val="none" w:sz="0" w:space="0" w:color="auto" w:frame="1"/>
                <w:lang w:val="id-ID" w:eastAsia="id-ID"/>
              </w:rPr>
              <w:t>KOMPETENSI</w:t>
            </w:r>
          </w:p>
        </w:tc>
      </w:tr>
      <w:tr w:rsidR="00D90422" w:rsidRPr="00D90422" w14:paraId="14621537" w14:textId="77777777" w:rsidTr="000C6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  <w:bottom w:val="none" w:sz="0" w:space="0" w:color="auto"/>
            </w:tcBorders>
            <w:hideMark/>
          </w:tcPr>
          <w:p w14:paraId="6C3532FD" w14:textId="77777777" w:rsidR="00D90422" w:rsidRPr="00D90422" w:rsidRDefault="00D90422" w:rsidP="00D90422">
            <w:pPr>
              <w:rPr>
                <w:rFonts w:ascii="Aptos" w:eastAsia="Times New Roman" w:hAnsi="Aptos" w:cs="Arial"/>
                <w:color w:val="1F1F1F"/>
                <w:szCs w:val="24"/>
                <w:lang w:val="id-ID" w:eastAsia="id-ID"/>
              </w:rPr>
            </w:pPr>
            <w:r w:rsidRPr="00D90422">
              <w:rPr>
                <w:rFonts w:ascii="Aptos" w:eastAsia="Times New Roman" w:hAnsi="Aptos" w:cs="Arial"/>
                <w:color w:val="1F1F1F"/>
                <w:szCs w:val="24"/>
                <w:bdr w:val="none" w:sz="0" w:space="0" w:color="auto" w:frame="1"/>
                <w:lang w:val="id-ID" w:eastAsia="id-ID"/>
              </w:rPr>
              <w:t>Analisis Data dan Peluang</w:t>
            </w:r>
          </w:p>
        </w:tc>
        <w:tc>
          <w:tcPr>
            <w:tcW w:w="15309" w:type="dxa"/>
            <w:hideMark/>
          </w:tcPr>
          <w:p w14:paraId="4FF21024" w14:textId="77777777" w:rsidR="00D90422" w:rsidRPr="00D90422" w:rsidRDefault="00D90422" w:rsidP="00D90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Cs w:val="24"/>
                <w:lang w:val="id-ID" w:eastAsia="id-ID"/>
              </w:rPr>
            </w:pPr>
            <w:r w:rsidRPr="00D90422">
              <w:rPr>
                <w:rFonts w:ascii="Aptos" w:eastAsia="Times New Roman" w:hAnsi="Aptos" w:cs="Arial"/>
                <w:color w:val="1F1F1F"/>
                <w:szCs w:val="24"/>
                <w:bdr w:val="none" w:sz="0" w:space="0" w:color="auto" w:frame="1"/>
                <w:lang w:val="id-ID" w:eastAsia="id-ID"/>
              </w:rPr>
              <w:t>Murid dapat menjelaskan peluang dan menentukan frekuensi harapan dari kejadian majemuk; menyelidiki konsep dari kejadian saling bebas dan saling lepas, dan menentukan peluangnya; serta memahami konsep peluang bersyarat dan kejadian yang saling bebas menggunakan konsep permutasi dan kombinasi.</w:t>
            </w:r>
          </w:p>
        </w:tc>
      </w:tr>
    </w:tbl>
    <w:p w14:paraId="796FD42F" w14:textId="77777777" w:rsidR="00E06602" w:rsidRPr="000C606B" w:rsidRDefault="00E06602">
      <w:pPr>
        <w:rPr>
          <w:rFonts w:ascii="Aptos" w:hAnsi="Aptos"/>
        </w:rPr>
      </w:pPr>
    </w:p>
    <w:tbl>
      <w:tblPr>
        <w:tblStyle w:val="TableGrid"/>
        <w:tblW w:w="17147" w:type="dxa"/>
        <w:tblLook w:val="04A0" w:firstRow="1" w:lastRow="0" w:firstColumn="1" w:lastColumn="0" w:noHBand="0" w:noVBand="1"/>
      </w:tblPr>
      <w:tblGrid>
        <w:gridCol w:w="1838"/>
        <w:gridCol w:w="3402"/>
        <w:gridCol w:w="11907"/>
      </w:tblGrid>
      <w:tr w:rsidR="00560C5F" w:rsidRPr="000C606B" w14:paraId="49C929C8" w14:textId="77777777" w:rsidTr="000C606B">
        <w:trPr>
          <w:tblHeader/>
        </w:trPr>
        <w:tc>
          <w:tcPr>
            <w:tcW w:w="1838" w:type="dxa"/>
            <w:shd w:val="clear" w:color="auto" w:fill="385623" w:themeFill="accent6" w:themeFillShade="80"/>
            <w:hideMark/>
          </w:tcPr>
          <w:p w14:paraId="6A3FC8DA" w14:textId="7CBBBADB" w:rsidR="00560C5F" w:rsidRPr="00560C5F" w:rsidRDefault="00560C5F" w:rsidP="00560C5F">
            <w:pPr>
              <w:spacing w:line="259" w:lineRule="auto"/>
              <w:jc w:val="center"/>
              <w:rPr>
                <w:rFonts w:ascii="Aptos" w:hAnsi="Aptos"/>
                <w:color w:val="FFFFFF" w:themeColor="background1"/>
                <w:lang w:val="id-ID"/>
              </w:rPr>
            </w:pPr>
            <w:r w:rsidRPr="000C606B">
              <w:rPr>
                <w:rFonts w:ascii="Aptos" w:hAnsi="Aptos"/>
                <w:b/>
                <w:bCs/>
                <w:color w:val="FFFFFF" w:themeColor="background1"/>
                <w:lang w:val="id-ID"/>
              </w:rPr>
              <w:t>ELEMEN</w:t>
            </w:r>
          </w:p>
        </w:tc>
        <w:tc>
          <w:tcPr>
            <w:tcW w:w="3402" w:type="dxa"/>
            <w:shd w:val="clear" w:color="auto" w:fill="385623" w:themeFill="accent6" w:themeFillShade="80"/>
            <w:hideMark/>
          </w:tcPr>
          <w:p w14:paraId="2C09489C" w14:textId="11F14B2E" w:rsidR="00560C5F" w:rsidRPr="00560C5F" w:rsidRDefault="00560C5F" w:rsidP="00560C5F">
            <w:pPr>
              <w:spacing w:line="259" w:lineRule="auto"/>
              <w:jc w:val="center"/>
              <w:rPr>
                <w:rFonts w:ascii="Aptos" w:hAnsi="Aptos"/>
                <w:color w:val="FFFFFF" w:themeColor="background1"/>
                <w:lang w:val="id-ID"/>
              </w:rPr>
            </w:pPr>
            <w:r w:rsidRPr="000C606B">
              <w:rPr>
                <w:rFonts w:ascii="Aptos" w:hAnsi="Aptos"/>
                <w:b/>
                <w:bCs/>
                <w:color w:val="FFFFFF" w:themeColor="background1"/>
                <w:lang w:val="id-ID"/>
              </w:rPr>
              <w:t>KONTEN (MATERI)</w:t>
            </w:r>
          </w:p>
        </w:tc>
        <w:tc>
          <w:tcPr>
            <w:tcW w:w="11907" w:type="dxa"/>
            <w:shd w:val="clear" w:color="auto" w:fill="385623" w:themeFill="accent6" w:themeFillShade="80"/>
            <w:hideMark/>
          </w:tcPr>
          <w:p w14:paraId="7B335459" w14:textId="35BC7CC9" w:rsidR="00560C5F" w:rsidRPr="00560C5F" w:rsidRDefault="00560C5F" w:rsidP="00560C5F">
            <w:pPr>
              <w:spacing w:line="259" w:lineRule="auto"/>
              <w:jc w:val="center"/>
              <w:rPr>
                <w:rFonts w:ascii="Aptos" w:hAnsi="Aptos"/>
                <w:color w:val="FFFFFF" w:themeColor="background1"/>
                <w:lang w:val="id-ID"/>
              </w:rPr>
            </w:pPr>
            <w:r w:rsidRPr="000C606B">
              <w:rPr>
                <w:rFonts w:ascii="Aptos" w:hAnsi="Aptos"/>
                <w:b/>
                <w:bCs/>
                <w:color w:val="FFFFFF" w:themeColor="background1"/>
                <w:lang w:val="id-ID"/>
              </w:rPr>
              <w:t>TUJUAN PEMBELAJARAN</w:t>
            </w:r>
          </w:p>
        </w:tc>
      </w:tr>
      <w:tr w:rsidR="001868C5" w:rsidRPr="000C606B" w14:paraId="6E72ADDD" w14:textId="77777777" w:rsidTr="000C606B">
        <w:tc>
          <w:tcPr>
            <w:tcW w:w="1838" w:type="dxa"/>
            <w:vMerge w:val="restart"/>
            <w:hideMark/>
          </w:tcPr>
          <w:p w14:paraId="4554B9AB" w14:textId="77777777" w:rsidR="001868C5" w:rsidRPr="00560C5F" w:rsidRDefault="001868C5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lang w:val="id-ID"/>
              </w:rPr>
              <w:t>Analisis Data dan Peluang</w:t>
            </w:r>
          </w:p>
        </w:tc>
        <w:tc>
          <w:tcPr>
            <w:tcW w:w="15309" w:type="dxa"/>
            <w:gridSpan w:val="2"/>
            <w:hideMark/>
          </w:tcPr>
          <w:p w14:paraId="318C616B" w14:textId="1319F0CB" w:rsidR="001868C5" w:rsidRPr="00560C5F" w:rsidRDefault="001868C5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b/>
                <w:bCs/>
                <w:lang w:val="id-ID"/>
              </w:rPr>
              <w:t>Aturan Pencacahan</w:t>
            </w:r>
          </w:p>
        </w:tc>
      </w:tr>
      <w:tr w:rsidR="00560C5F" w:rsidRPr="000C606B" w14:paraId="458BDA84" w14:textId="77777777" w:rsidTr="000C606B">
        <w:tc>
          <w:tcPr>
            <w:tcW w:w="1838" w:type="dxa"/>
            <w:vMerge/>
            <w:hideMark/>
          </w:tcPr>
          <w:p w14:paraId="4084E821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</w:p>
        </w:tc>
        <w:tc>
          <w:tcPr>
            <w:tcW w:w="3402" w:type="dxa"/>
            <w:hideMark/>
          </w:tcPr>
          <w:p w14:paraId="45CA02BE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lang w:val="id-ID"/>
              </w:rPr>
              <w:t>Aturan Penjumlahan &amp; Perkalian</w:t>
            </w:r>
          </w:p>
        </w:tc>
        <w:tc>
          <w:tcPr>
            <w:tcW w:w="11907" w:type="dxa"/>
            <w:hideMark/>
          </w:tcPr>
          <w:p w14:paraId="71D81B2C" w14:textId="77777777" w:rsidR="00560C5F" w:rsidRPr="000C606B" w:rsidRDefault="00560C5F" w:rsidP="00FC7FD9">
            <w:pPr>
              <w:pStyle w:val="ListParagraph"/>
              <w:numPr>
                <w:ilvl w:val="0"/>
                <w:numId w:val="1"/>
              </w:numPr>
              <w:ind w:left="462"/>
              <w:rPr>
                <w:rFonts w:ascii="Aptos" w:hAnsi="Aptos"/>
                <w:lang w:val="id-ID"/>
              </w:rPr>
            </w:pPr>
            <w:r w:rsidRPr="000C606B">
              <w:rPr>
                <w:rFonts w:ascii="Aptos" w:hAnsi="Aptos"/>
                <w:b/>
                <w:bCs/>
                <w:lang w:val="id-ID"/>
              </w:rPr>
              <w:t>Mengidentifikasi</w:t>
            </w:r>
            <w:r w:rsidRPr="000C606B">
              <w:rPr>
                <w:rFonts w:ascii="Aptos" w:hAnsi="Aptos"/>
                <w:lang w:val="id-ID"/>
              </w:rPr>
              <w:t xml:space="preserve"> (C1) aturan penjumlahan dan aturan perkalian dalam berbagai situasi kontekstual.</w:t>
            </w:r>
          </w:p>
        </w:tc>
      </w:tr>
      <w:tr w:rsidR="00560C5F" w:rsidRPr="000C606B" w14:paraId="008C1064" w14:textId="77777777" w:rsidTr="000C606B">
        <w:tc>
          <w:tcPr>
            <w:tcW w:w="1838" w:type="dxa"/>
            <w:vMerge/>
            <w:hideMark/>
          </w:tcPr>
          <w:p w14:paraId="214AD37F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</w:p>
        </w:tc>
        <w:tc>
          <w:tcPr>
            <w:tcW w:w="3402" w:type="dxa"/>
            <w:hideMark/>
          </w:tcPr>
          <w:p w14:paraId="4EA064EF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lang w:val="id-ID"/>
              </w:rPr>
              <w:t>Faktorial</w:t>
            </w:r>
          </w:p>
        </w:tc>
        <w:tc>
          <w:tcPr>
            <w:tcW w:w="11907" w:type="dxa"/>
            <w:hideMark/>
          </w:tcPr>
          <w:p w14:paraId="7A4D0EB2" w14:textId="77777777" w:rsidR="00560C5F" w:rsidRPr="000C606B" w:rsidRDefault="00560C5F" w:rsidP="00FC7FD9">
            <w:pPr>
              <w:pStyle w:val="ListParagraph"/>
              <w:numPr>
                <w:ilvl w:val="0"/>
                <w:numId w:val="1"/>
              </w:numPr>
              <w:ind w:left="462"/>
              <w:rPr>
                <w:rFonts w:ascii="Aptos" w:hAnsi="Aptos"/>
                <w:lang w:val="id-ID"/>
              </w:rPr>
            </w:pPr>
            <w:r w:rsidRPr="000C606B">
              <w:rPr>
                <w:rFonts w:ascii="Aptos" w:hAnsi="Aptos"/>
                <w:b/>
                <w:bCs/>
                <w:lang w:val="id-ID"/>
              </w:rPr>
              <w:t>Menghitung</w:t>
            </w:r>
            <w:r w:rsidRPr="000C606B">
              <w:rPr>
                <w:rFonts w:ascii="Aptos" w:hAnsi="Aptos"/>
                <w:lang w:val="id-ID"/>
              </w:rPr>
              <w:t xml:space="preserve"> (C3) nilai faktorial dari suatu bilangan bulat non-negatif.</w:t>
            </w:r>
          </w:p>
        </w:tc>
      </w:tr>
      <w:tr w:rsidR="00560C5F" w:rsidRPr="000C606B" w14:paraId="5FAA2DD4" w14:textId="77777777" w:rsidTr="000C606B">
        <w:tc>
          <w:tcPr>
            <w:tcW w:w="1838" w:type="dxa"/>
            <w:vMerge/>
            <w:hideMark/>
          </w:tcPr>
          <w:p w14:paraId="185D8653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</w:p>
        </w:tc>
        <w:tc>
          <w:tcPr>
            <w:tcW w:w="3402" w:type="dxa"/>
            <w:hideMark/>
          </w:tcPr>
          <w:p w14:paraId="56F6E842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lang w:val="id-ID"/>
              </w:rPr>
              <w:t>Permutasi</w:t>
            </w:r>
          </w:p>
        </w:tc>
        <w:tc>
          <w:tcPr>
            <w:tcW w:w="11907" w:type="dxa"/>
            <w:hideMark/>
          </w:tcPr>
          <w:p w14:paraId="5939039B" w14:textId="77777777" w:rsidR="00560C5F" w:rsidRPr="000C606B" w:rsidRDefault="00560C5F" w:rsidP="00FC7FD9">
            <w:pPr>
              <w:pStyle w:val="ListParagraph"/>
              <w:numPr>
                <w:ilvl w:val="0"/>
                <w:numId w:val="1"/>
              </w:numPr>
              <w:ind w:left="462"/>
              <w:rPr>
                <w:rFonts w:ascii="Aptos" w:hAnsi="Aptos"/>
                <w:lang w:val="id-ID"/>
              </w:rPr>
            </w:pPr>
            <w:r w:rsidRPr="000C606B">
              <w:rPr>
                <w:rFonts w:ascii="Aptos" w:hAnsi="Aptos"/>
                <w:b/>
                <w:bCs/>
                <w:lang w:val="id-ID"/>
              </w:rPr>
              <w:t>Menerapkan</w:t>
            </w:r>
            <w:r w:rsidRPr="000C606B">
              <w:rPr>
                <w:rFonts w:ascii="Aptos" w:hAnsi="Aptos"/>
                <w:lang w:val="id-ID"/>
              </w:rPr>
              <w:t xml:space="preserve"> (C3) konsep dan rumus permutasi (termasuk permutasi dengan unsur yang sama dan siklis) untuk </w:t>
            </w:r>
            <w:r w:rsidRPr="000C606B">
              <w:rPr>
                <w:rFonts w:ascii="Aptos" w:hAnsi="Aptos"/>
                <w:b/>
                <w:bCs/>
                <w:lang w:val="id-ID"/>
              </w:rPr>
              <w:t>menyelesaikan</w:t>
            </w:r>
            <w:r w:rsidRPr="000C606B">
              <w:rPr>
                <w:rFonts w:ascii="Aptos" w:hAnsi="Aptos"/>
                <w:lang w:val="id-ID"/>
              </w:rPr>
              <w:t xml:space="preserve"> (C3) masalah kontekstual yang memperhatikan urutan.</w:t>
            </w:r>
          </w:p>
        </w:tc>
      </w:tr>
      <w:tr w:rsidR="00560C5F" w:rsidRPr="000C606B" w14:paraId="29C7349C" w14:textId="77777777" w:rsidTr="000C606B">
        <w:tc>
          <w:tcPr>
            <w:tcW w:w="1838" w:type="dxa"/>
            <w:vMerge/>
            <w:hideMark/>
          </w:tcPr>
          <w:p w14:paraId="1EAD0BB7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</w:p>
        </w:tc>
        <w:tc>
          <w:tcPr>
            <w:tcW w:w="3402" w:type="dxa"/>
            <w:hideMark/>
          </w:tcPr>
          <w:p w14:paraId="6FA71BF5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lang w:val="id-ID"/>
              </w:rPr>
              <w:t>Kombinasi</w:t>
            </w:r>
          </w:p>
        </w:tc>
        <w:tc>
          <w:tcPr>
            <w:tcW w:w="11907" w:type="dxa"/>
            <w:hideMark/>
          </w:tcPr>
          <w:p w14:paraId="78E873D8" w14:textId="77777777" w:rsidR="00560C5F" w:rsidRPr="000C606B" w:rsidRDefault="00560C5F" w:rsidP="00FC7FD9">
            <w:pPr>
              <w:pStyle w:val="ListParagraph"/>
              <w:numPr>
                <w:ilvl w:val="0"/>
                <w:numId w:val="1"/>
              </w:numPr>
              <w:ind w:left="462"/>
              <w:rPr>
                <w:rFonts w:ascii="Aptos" w:hAnsi="Aptos"/>
                <w:lang w:val="id-ID"/>
              </w:rPr>
            </w:pPr>
            <w:r w:rsidRPr="000C606B">
              <w:rPr>
                <w:rFonts w:ascii="Aptos" w:hAnsi="Aptos"/>
                <w:b/>
                <w:bCs/>
                <w:lang w:val="id-ID"/>
              </w:rPr>
              <w:t>Menerapkan</w:t>
            </w:r>
            <w:r w:rsidRPr="000C606B">
              <w:rPr>
                <w:rFonts w:ascii="Aptos" w:hAnsi="Aptos"/>
                <w:lang w:val="id-ID"/>
              </w:rPr>
              <w:t xml:space="preserve"> (C3) konsep dan rumus kombinasi untuk </w:t>
            </w:r>
            <w:r w:rsidRPr="000C606B">
              <w:rPr>
                <w:rFonts w:ascii="Aptos" w:hAnsi="Aptos"/>
                <w:b/>
                <w:bCs/>
                <w:lang w:val="id-ID"/>
              </w:rPr>
              <w:t>menyelesaikan</w:t>
            </w:r>
            <w:r w:rsidRPr="000C606B">
              <w:rPr>
                <w:rFonts w:ascii="Aptos" w:hAnsi="Aptos"/>
                <w:lang w:val="id-ID"/>
              </w:rPr>
              <w:t xml:space="preserve"> (C3) masalah kontekstual yang tidak memperhatikan urutan.</w:t>
            </w:r>
          </w:p>
        </w:tc>
      </w:tr>
      <w:tr w:rsidR="001868C5" w:rsidRPr="000C606B" w14:paraId="2E3F94E5" w14:textId="77777777" w:rsidTr="000C606B">
        <w:tc>
          <w:tcPr>
            <w:tcW w:w="1838" w:type="dxa"/>
            <w:vMerge w:val="restart"/>
            <w:hideMark/>
          </w:tcPr>
          <w:p w14:paraId="5A3A1FDC" w14:textId="77777777" w:rsidR="001868C5" w:rsidRPr="00560C5F" w:rsidRDefault="001868C5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lang w:val="id-ID"/>
              </w:rPr>
              <w:t>Analisis Data dan Peluang</w:t>
            </w:r>
          </w:p>
        </w:tc>
        <w:tc>
          <w:tcPr>
            <w:tcW w:w="15309" w:type="dxa"/>
            <w:gridSpan w:val="2"/>
            <w:hideMark/>
          </w:tcPr>
          <w:p w14:paraId="29ADAAC3" w14:textId="19B08200" w:rsidR="001868C5" w:rsidRPr="000C606B" w:rsidRDefault="001868C5" w:rsidP="001868C5">
            <w:pPr>
              <w:pStyle w:val="ListParagraph"/>
              <w:ind w:left="31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b/>
                <w:bCs/>
                <w:lang w:val="id-ID"/>
              </w:rPr>
              <w:t>Peluang Kejadian</w:t>
            </w:r>
          </w:p>
        </w:tc>
      </w:tr>
      <w:tr w:rsidR="00560C5F" w:rsidRPr="000C606B" w14:paraId="75199F5E" w14:textId="77777777" w:rsidTr="000C606B">
        <w:tc>
          <w:tcPr>
            <w:tcW w:w="1838" w:type="dxa"/>
            <w:vMerge/>
            <w:hideMark/>
          </w:tcPr>
          <w:p w14:paraId="583FF253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</w:p>
        </w:tc>
        <w:tc>
          <w:tcPr>
            <w:tcW w:w="3402" w:type="dxa"/>
            <w:hideMark/>
          </w:tcPr>
          <w:p w14:paraId="284051E4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lang w:val="id-ID"/>
              </w:rPr>
              <w:t>Konsep Dasar Peluang (Ruang Sampel, Titik Sampel)</w:t>
            </w:r>
          </w:p>
        </w:tc>
        <w:tc>
          <w:tcPr>
            <w:tcW w:w="11907" w:type="dxa"/>
            <w:hideMark/>
          </w:tcPr>
          <w:p w14:paraId="46925558" w14:textId="77777777" w:rsidR="00560C5F" w:rsidRPr="000C606B" w:rsidRDefault="00560C5F" w:rsidP="00FC7FD9">
            <w:pPr>
              <w:pStyle w:val="ListParagraph"/>
              <w:numPr>
                <w:ilvl w:val="0"/>
                <w:numId w:val="1"/>
              </w:numPr>
              <w:ind w:left="462"/>
              <w:rPr>
                <w:rFonts w:ascii="Aptos" w:hAnsi="Aptos"/>
                <w:lang w:val="id-ID"/>
              </w:rPr>
            </w:pPr>
            <w:r w:rsidRPr="000C606B">
              <w:rPr>
                <w:rFonts w:ascii="Aptos" w:hAnsi="Aptos"/>
                <w:b/>
                <w:bCs/>
                <w:lang w:val="id-ID"/>
              </w:rPr>
              <w:t>Menentukan</w:t>
            </w:r>
            <w:r w:rsidRPr="000C606B">
              <w:rPr>
                <w:rFonts w:ascii="Aptos" w:hAnsi="Aptos"/>
                <w:lang w:val="id-ID"/>
              </w:rPr>
              <w:t xml:space="preserve"> (C3) ruang sampel, titik sampel, dan kejadian dari suatu percobaan acak.</w:t>
            </w:r>
          </w:p>
        </w:tc>
      </w:tr>
      <w:tr w:rsidR="00560C5F" w:rsidRPr="000C606B" w14:paraId="54139A74" w14:textId="77777777" w:rsidTr="000C606B">
        <w:tc>
          <w:tcPr>
            <w:tcW w:w="1838" w:type="dxa"/>
            <w:vMerge/>
            <w:hideMark/>
          </w:tcPr>
          <w:p w14:paraId="7303C6B1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</w:p>
        </w:tc>
        <w:tc>
          <w:tcPr>
            <w:tcW w:w="3402" w:type="dxa"/>
            <w:hideMark/>
          </w:tcPr>
          <w:p w14:paraId="72EA63B7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lang w:val="id-ID"/>
              </w:rPr>
              <w:t>Peluang Suatu Kejadian</w:t>
            </w:r>
          </w:p>
        </w:tc>
        <w:tc>
          <w:tcPr>
            <w:tcW w:w="11907" w:type="dxa"/>
            <w:hideMark/>
          </w:tcPr>
          <w:p w14:paraId="25006795" w14:textId="77777777" w:rsidR="00560C5F" w:rsidRPr="000C606B" w:rsidRDefault="00560C5F" w:rsidP="00FC7FD9">
            <w:pPr>
              <w:pStyle w:val="ListParagraph"/>
              <w:numPr>
                <w:ilvl w:val="0"/>
                <w:numId w:val="1"/>
              </w:numPr>
              <w:ind w:left="462"/>
              <w:rPr>
                <w:rFonts w:ascii="Aptos" w:hAnsi="Aptos"/>
                <w:lang w:val="id-ID"/>
              </w:rPr>
            </w:pPr>
            <w:r w:rsidRPr="000C606B">
              <w:rPr>
                <w:rFonts w:ascii="Aptos" w:hAnsi="Aptos"/>
                <w:b/>
                <w:bCs/>
                <w:lang w:val="id-ID"/>
              </w:rPr>
              <w:t>Menghitung</w:t>
            </w:r>
            <w:r w:rsidRPr="000C606B">
              <w:rPr>
                <w:rFonts w:ascii="Aptos" w:hAnsi="Aptos"/>
                <w:lang w:val="id-ID"/>
              </w:rPr>
              <w:t xml:space="preserve"> (C3) peluang suatu kejadian dengan menggunakan kaidah pencacahan.</w:t>
            </w:r>
          </w:p>
        </w:tc>
      </w:tr>
      <w:tr w:rsidR="00560C5F" w:rsidRPr="000C606B" w14:paraId="5E4657A5" w14:textId="77777777" w:rsidTr="000C606B">
        <w:tc>
          <w:tcPr>
            <w:tcW w:w="1838" w:type="dxa"/>
            <w:vMerge/>
            <w:hideMark/>
          </w:tcPr>
          <w:p w14:paraId="0F1928F6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</w:p>
        </w:tc>
        <w:tc>
          <w:tcPr>
            <w:tcW w:w="3402" w:type="dxa"/>
            <w:hideMark/>
          </w:tcPr>
          <w:p w14:paraId="53453085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lang w:val="id-ID"/>
              </w:rPr>
              <w:t>Frekuensi Harapan</w:t>
            </w:r>
          </w:p>
        </w:tc>
        <w:tc>
          <w:tcPr>
            <w:tcW w:w="11907" w:type="dxa"/>
            <w:hideMark/>
          </w:tcPr>
          <w:p w14:paraId="20633F47" w14:textId="77777777" w:rsidR="00560C5F" w:rsidRPr="000C606B" w:rsidRDefault="00560C5F" w:rsidP="00FC7FD9">
            <w:pPr>
              <w:pStyle w:val="ListParagraph"/>
              <w:numPr>
                <w:ilvl w:val="0"/>
                <w:numId w:val="1"/>
              </w:numPr>
              <w:ind w:left="462"/>
              <w:rPr>
                <w:rFonts w:ascii="Aptos" w:hAnsi="Aptos"/>
                <w:lang w:val="id-ID"/>
              </w:rPr>
            </w:pPr>
            <w:r w:rsidRPr="000C606B">
              <w:rPr>
                <w:rFonts w:ascii="Aptos" w:hAnsi="Aptos"/>
                <w:b/>
                <w:bCs/>
                <w:lang w:val="id-ID"/>
              </w:rPr>
              <w:t>Menentukan</w:t>
            </w:r>
            <w:r w:rsidRPr="000C606B">
              <w:rPr>
                <w:rFonts w:ascii="Aptos" w:hAnsi="Aptos"/>
                <w:lang w:val="id-ID"/>
              </w:rPr>
              <w:t xml:space="preserve"> (C3) frekuensi harapan suatu kejadian.</w:t>
            </w:r>
          </w:p>
        </w:tc>
      </w:tr>
      <w:tr w:rsidR="001868C5" w:rsidRPr="000C606B" w14:paraId="26316186" w14:textId="77777777" w:rsidTr="000C606B">
        <w:tc>
          <w:tcPr>
            <w:tcW w:w="1838" w:type="dxa"/>
            <w:vMerge/>
            <w:hideMark/>
          </w:tcPr>
          <w:p w14:paraId="4B9D2B69" w14:textId="77777777" w:rsidR="001868C5" w:rsidRPr="00560C5F" w:rsidRDefault="001868C5" w:rsidP="00560C5F">
            <w:pPr>
              <w:spacing w:line="259" w:lineRule="auto"/>
              <w:rPr>
                <w:rFonts w:ascii="Aptos" w:hAnsi="Aptos"/>
                <w:lang w:val="id-ID"/>
              </w:rPr>
            </w:pPr>
          </w:p>
        </w:tc>
        <w:tc>
          <w:tcPr>
            <w:tcW w:w="3402" w:type="dxa"/>
            <w:vMerge w:val="restart"/>
            <w:hideMark/>
          </w:tcPr>
          <w:p w14:paraId="67972625" w14:textId="77777777" w:rsidR="001868C5" w:rsidRPr="00560C5F" w:rsidRDefault="001868C5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lang w:val="id-ID"/>
              </w:rPr>
              <w:t>Peluang Kejadian Majemuk (Saling Lepas &amp; Saling Bebas)</w:t>
            </w:r>
          </w:p>
        </w:tc>
        <w:tc>
          <w:tcPr>
            <w:tcW w:w="11907" w:type="dxa"/>
            <w:hideMark/>
          </w:tcPr>
          <w:p w14:paraId="2C9F52D4" w14:textId="77777777" w:rsidR="001868C5" w:rsidRPr="000C606B" w:rsidRDefault="001868C5" w:rsidP="00FC7FD9">
            <w:pPr>
              <w:pStyle w:val="ListParagraph"/>
              <w:numPr>
                <w:ilvl w:val="0"/>
                <w:numId w:val="1"/>
              </w:numPr>
              <w:ind w:left="462"/>
              <w:rPr>
                <w:rFonts w:ascii="Aptos" w:hAnsi="Aptos"/>
                <w:lang w:val="id-ID"/>
              </w:rPr>
            </w:pPr>
            <w:r w:rsidRPr="000C606B">
              <w:rPr>
                <w:rFonts w:ascii="Aptos" w:hAnsi="Aptos"/>
                <w:b/>
                <w:bCs/>
                <w:lang w:val="id-ID"/>
              </w:rPr>
              <w:t>Menjelaskan</w:t>
            </w:r>
            <w:r w:rsidRPr="000C606B">
              <w:rPr>
                <w:rFonts w:ascii="Aptos" w:hAnsi="Aptos"/>
                <w:lang w:val="id-ID"/>
              </w:rPr>
              <w:t xml:space="preserve"> (C2) konsep kejadian saling lepas dan saling bebas.</w:t>
            </w:r>
          </w:p>
        </w:tc>
      </w:tr>
      <w:tr w:rsidR="001868C5" w:rsidRPr="000C606B" w14:paraId="676C2631" w14:textId="77777777" w:rsidTr="000C606B">
        <w:tc>
          <w:tcPr>
            <w:tcW w:w="1838" w:type="dxa"/>
            <w:vMerge/>
            <w:hideMark/>
          </w:tcPr>
          <w:p w14:paraId="4F7712A4" w14:textId="77777777" w:rsidR="001868C5" w:rsidRPr="00560C5F" w:rsidRDefault="001868C5" w:rsidP="00560C5F">
            <w:pPr>
              <w:spacing w:line="259" w:lineRule="auto"/>
              <w:rPr>
                <w:rFonts w:ascii="Aptos" w:hAnsi="Aptos"/>
                <w:lang w:val="id-ID"/>
              </w:rPr>
            </w:pPr>
          </w:p>
        </w:tc>
        <w:tc>
          <w:tcPr>
            <w:tcW w:w="3402" w:type="dxa"/>
            <w:vMerge/>
            <w:hideMark/>
          </w:tcPr>
          <w:p w14:paraId="261309ED" w14:textId="77777777" w:rsidR="001868C5" w:rsidRPr="00560C5F" w:rsidRDefault="001868C5" w:rsidP="00560C5F">
            <w:pPr>
              <w:spacing w:line="259" w:lineRule="auto"/>
              <w:rPr>
                <w:rFonts w:ascii="Aptos" w:hAnsi="Aptos"/>
                <w:lang w:val="id-ID"/>
              </w:rPr>
            </w:pPr>
          </w:p>
        </w:tc>
        <w:tc>
          <w:tcPr>
            <w:tcW w:w="11907" w:type="dxa"/>
            <w:hideMark/>
          </w:tcPr>
          <w:p w14:paraId="43709599" w14:textId="77777777" w:rsidR="001868C5" w:rsidRPr="000C606B" w:rsidRDefault="001868C5" w:rsidP="00FC7FD9">
            <w:pPr>
              <w:pStyle w:val="ListParagraph"/>
              <w:numPr>
                <w:ilvl w:val="0"/>
                <w:numId w:val="1"/>
              </w:numPr>
              <w:ind w:left="462"/>
              <w:rPr>
                <w:rFonts w:ascii="Aptos" w:hAnsi="Aptos"/>
                <w:lang w:val="id-ID"/>
              </w:rPr>
            </w:pPr>
            <w:r w:rsidRPr="000C606B">
              <w:rPr>
                <w:rFonts w:ascii="Aptos" w:hAnsi="Aptos"/>
                <w:b/>
                <w:bCs/>
                <w:lang w:val="id-ID"/>
              </w:rPr>
              <w:t>Menganalisis</w:t>
            </w:r>
            <w:r w:rsidRPr="000C606B">
              <w:rPr>
                <w:rFonts w:ascii="Aptos" w:hAnsi="Aptos"/>
                <w:lang w:val="id-ID"/>
              </w:rPr>
              <w:t xml:space="preserve"> (C4) dan </w:t>
            </w:r>
            <w:r w:rsidRPr="000C606B">
              <w:rPr>
                <w:rFonts w:ascii="Aptos" w:hAnsi="Aptos"/>
                <w:b/>
                <w:bCs/>
                <w:lang w:val="id-ID"/>
              </w:rPr>
              <w:t>menentukan</w:t>
            </w:r>
            <w:r w:rsidRPr="000C606B">
              <w:rPr>
                <w:rFonts w:ascii="Aptos" w:hAnsi="Aptos"/>
                <w:lang w:val="id-ID"/>
              </w:rPr>
              <w:t xml:space="preserve"> (C3) peluang kejadian majemuk (saling bebas dan saling lepas).</w:t>
            </w:r>
          </w:p>
        </w:tc>
      </w:tr>
      <w:tr w:rsidR="00560C5F" w:rsidRPr="000C606B" w14:paraId="3258373E" w14:textId="77777777" w:rsidTr="000C606B">
        <w:tc>
          <w:tcPr>
            <w:tcW w:w="1838" w:type="dxa"/>
            <w:vMerge/>
            <w:hideMark/>
          </w:tcPr>
          <w:p w14:paraId="3B0224F4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</w:p>
        </w:tc>
        <w:tc>
          <w:tcPr>
            <w:tcW w:w="3402" w:type="dxa"/>
            <w:hideMark/>
          </w:tcPr>
          <w:p w14:paraId="5C5087D8" w14:textId="77777777" w:rsidR="00560C5F" w:rsidRPr="00560C5F" w:rsidRDefault="00560C5F" w:rsidP="00560C5F">
            <w:pPr>
              <w:spacing w:line="259" w:lineRule="auto"/>
              <w:rPr>
                <w:rFonts w:ascii="Aptos" w:hAnsi="Aptos"/>
                <w:lang w:val="id-ID"/>
              </w:rPr>
            </w:pPr>
            <w:r w:rsidRPr="00560C5F">
              <w:rPr>
                <w:rFonts w:ascii="Aptos" w:hAnsi="Aptos"/>
                <w:lang w:val="id-ID"/>
              </w:rPr>
              <w:t>Peluang Bersyarat</w:t>
            </w:r>
          </w:p>
        </w:tc>
        <w:tc>
          <w:tcPr>
            <w:tcW w:w="11907" w:type="dxa"/>
            <w:hideMark/>
          </w:tcPr>
          <w:p w14:paraId="18785631" w14:textId="77777777" w:rsidR="00560C5F" w:rsidRPr="000C606B" w:rsidRDefault="00560C5F" w:rsidP="00FC7FD9">
            <w:pPr>
              <w:pStyle w:val="ListParagraph"/>
              <w:numPr>
                <w:ilvl w:val="0"/>
                <w:numId w:val="1"/>
              </w:numPr>
              <w:ind w:left="462"/>
              <w:rPr>
                <w:rFonts w:ascii="Aptos" w:hAnsi="Aptos"/>
                <w:lang w:val="id-ID"/>
              </w:rPr>
            </w:pPr>
            <w:r w:rsidRPr="000C606B">
              <w:rPr>
                <w:rFonts w:ascii="Aptos" w:hAnsi="Aptos"/>
                <w:b/>
                <w:bCs/>
                <w:lang w:val="id-ID"/>
              </w:rPr>
              <w:t>Menganalisis</w:t>
            </w:r>
            <w:r w:rsidRPr="000C606B">
              <w:rPr>
                <w:rFonts w:ascii="Aptos" w:hAnsi="Aptos"/>
                <w:lang w:val="id-ID"/>
              </w:rPr>
              <w:t xml:space="preserve"> (C4) konsep peluang bersyarat dan </w:t>
            </w:r>
            <w:r w:rsidRPr="000C606B">
              <w:rPr>
                <w:rFonts w:ascii="Aptos" w:hAnsi="Aptos"/>
                <w:b/>
                <w:bCs/>
                <w:lang w:val="id-ID"/>
              </w:rPr>
              <w:t>menyelesaikan</w:t>
            </w:r>
            <w:r w:rsidRPr="000C606B">
              <w:rPr>
                <w:rFonts w:ascii="Aptos" w:hAnsi="Aptos"/>
                <w:lang w:val="id-ID"/>
              </w:rPr>
              <w:t xml:space="preserve"> (C4) masalah kontekstual terkait peluang bersyarat.</w:t>
            </w:r>
          </w:p>
        </w:tc>
      </w:tr>
    </w:tbl>
    <w:p w14:paraId="56C2C9F4" w14:textId="77777777" w:rsidR="00560C5F" w:rsidRPr="000C606B" w:rsidRDefault="00560C5F">
      <w:pPr>
        <w:rPr>
          <w:rFonts w:ascii="Aptos" w:hAnsi="Aptos"/>
        </w:rPr>
      </w:pPr>
    </w:p>
    <w:sectPr w:rsidR="00560C5F" w:rsidRPr="000C606B" w:rsidSect="005778F8">
      <w:pgSz w:w="18720" w:h="12240" w:orient="landscape" w:code="5"/>
      <w:pgMar w:top="568" w:right="720" w:bottom="142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83F"/>
    <w:multiLevelType w:val="hybridMultilevel"/>
    <w:tmpl w:val="FC3669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28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602"/>
    <w:rsid w:val="000C606B"/>
    <w:rsid w:val="001868C5"/>
    <w:rsid w:val="004A22E4"/>
    <w:rsid w:val="004F5ED9"/>
    <w:rsid w:val="00560C5F"/>
    <w:rsid w:val="005778F8"/>
    <w:rsid w:val="007B0CDD"/>
    <w:rsid w:val="00927D31"/>
    <w:rsid w:val="00A4527F"/>
    <w:rsid w:val="00D90422"/>
    <w:rsid w:val="00E06602"/>
    <w:rsid w:val="00EF0DA0"/>
    <w:rsid w:val="00F03CFB"/>
    <w:rsid w:val="00FC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EAAF5"/>
  <w15:chartTrackingRefBased/>
  <w15:docId w15:val="{15E74EDF-91C1-4ABD-AD00-60D031CC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602"/>
  </w:style>
  <w:style w:type="paragraph" w:styleId="Heading3">
    <w:name w:val="heading 3"/>
    <w:basedOn w:val="Normal"/>
    <w:link w:val="Heading3Char"/>
    <w:uiPriority w:val="9"/>
    <w:qFormat/>
    <w:rsid w:val="007B0C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6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0660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B0C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0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FC7FD9"/>
    <w:pPr>
      <w:ind w:left="720"/>
      <w:contextualSpacing/>
    </w:pPr>
  </w:style>
  <w:style w:type="table" w:styleId="GridTable5Dark-Accent6">
    <w:name w:val="Grid Table 5 Dark Accent 6"/>
    <w:basedOn w:val="TableNormal"/>
    <w:uiPriority w:val="50"/>
    <w:rsid w:val="005778F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Muchamad Syaifudin Zuhri</cp:lastModifiedBy>
  <cp:revision>9</cp:revision>
  <dcterms:created xsi:type="dcterms:W3CDTF">2025-12-14T19:40:00Z</dcterms:created>
  <dcterms:modified xsi:type="dcterms:W3CDTF">2025-12-14T19:58:00Z</dcterms:modified>
</cp:coreProperties>
</file>