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FC3C" w14:textId="5D743295" w:rsidR="00B35011" w:rsidRPr="00DC7DAA" w:rsidRDefault="005138D1" w:rsidP="00B35011">
      <w:pPr>
        <w:rPr>
          <w:rFonts w:ascii="Verdana" w:hAnsi="Verdana" w:cs="Courier New"/>
          <w:b/>
          <w:bCs/>
          <w:shd w:val="clear" w:color="auto" w:fill="FFFFFF"/>
        </w:rPr>
      </w:pPr>
      <w:r w:rsidRPr="00DC7DAA">
        <w:rPr>
          <w:rFonts w:ascii="Verdana" w:hAnsi="Verdana" w:cs="Courier New"/>
          <w:b/>
          <w:bCs/>
          <w:shd w:val="clear" w:color="auto" w:fill="FFFFFF"/>
        </w:rPr>
        <w:t xml:space="preserve">Awash national park and </w:t>
      </w:r>
      <w:proofErr w:type="spellStart"/>
      <w:r w:rsidRPr="00DC7DAA">
        <w:rPr>
          <w:rFonts w:ascii="Verdana" w:hAnsi="Verdana" w:cs="Courier New"/>
          <w:b/>
          <w:bCs/>
          <w:shd w:val="clear" w:color="auto" w:fill="FFFFFF"/>
        </w:rPr>
        <w:t>Alledeghi</w:t>
      </w:r>
      <w:proofErr w:type="spellEnd"/>
      <w:r w:rsidRPr="00DC7DAA">
        <w:rPr>
          <w:rFonts w:ascii="Verdana" w:hAnsi="Verdana" w:cs="Courier New"/>
          <w:b/>
          <w:bCs/>
          <w:shd w:val="clear" w:color="auto" w:fill="FFFFFF"/>
        </w:rPr>
        <w:t xml:space="preserve"> plains </w:t>
      </w:r>
    </w:p>
    <w:p w14:paraId="4DC57963" w14:textId="12E05E0E" w:rsidR="005138D1" w:rsidRPr="00DC7DAA" w:rsidRDefault="005138D1" w:rsidP="00B35011">
      <w:pPr>
        <w:rPr>
          <w:rFonts w:ascii="Verdana" w:hAnsi="Verdana" w:cs="Courier New"/>
          <w:b/>
          <w:bCs/>
          <w:shd w:val="clear" w:color="auto" w:fill="FFFFFF"/>
        </w:rPr>
      </w:pPr>
      <w:r w:rsidRPr="00DC7DAA">
        <w:rPr>
          <w:rFonts w:ascii="Verdana" w:hAnsi="Verdana" w:cs="Courier New"/>
          <w:b/>
          <w:bCs/>
          <w:shd w:val="clear" w:color="auto" w:fill="FFFFFF"/>
        </w:rPr>
        <w:t xml:space="preserve">Day 1 Addis Ababa to </w:t>
      </w:r>
      <w:proofErr w:type="spellStart"/>
      <w:r w:rsidRPr="00DC7DAA">
        <w:rPr>
          <w:rFonts w:ascii="Verdana" w:hAnsi="Verdana" w:cs="Courier New"/>
          <w:b/>
          <w:bCs/>
          <w:shd w:val="clear" w:color="auto" w:fill="FFFFFF"/>
        </w:rPr>
        <w:t>Alledeghi</w:t>
      </w:r>
      <w:proofErr w:type="spellEnd"/>
      <w:r w:rsidRPr="00DC7DAA">
        <w:rPr>
          <w:rFonts w:ascii="Verdana" w:hAnsi="Verdana" w:cs="Courier New"/>
          <w:b/>
          <w:bCs/>
          <w:shd w:val="clear" w:color="auto" w:fill="FFFFFF"/>
        </w:rPr>
        <w:t xml:space="preserve"> </w:t>
      </w:r>
    </w:p>
    <w:p w14:paraId="57A75074" w14:textId="7F41C8B3" w:rsidR="002D6BE3" w:rsidRPr="00DC7DAA" w:rsidRDefault="00DC55DA" w:rsidP="00B35011">
      <w:pPr>
        <w:jc w:val="both"/>
        <w:rPr>
          <w:rFonts w:ascii="Verdana" w:hAnsi="Verdana" w:cs="Courier New"/>
          <w:shd w:val="clear" w:color="auto" w:fill="FFFFFF"/>
        </w:rPr>
      </w:pPr>
      <w:r w:rsidRPr="00DC7DAA">
        <w:rPr>
          <w:rFonts w:ascii="Verdana" w:hAnsi="Verdana" w:cs="Courier New"/>
          <w:shd w:val="clear" w:color="auto" w:fill="FFFFFF"/>
        </w:rPr>
        <w:t xml:space="preserve">Start the road early morning to </w:t>
      </w:r>
      <w:proofErr w:type="spellStart"/>
      <w:r w:rsidR="005138D1" w:rsidRPr="00DC7DAA">
        <w:rPr>
          <w:rFonts w:ascii="Verdana" w:hAnsi="Verdana" w:cs="Courier New"/>
          <w:shd w:val="clear" w:color="auto" w:fill="FFFFFF"/>
        </w:rPr>
        <w:t>Alledeghi</w:t>
      </w:r>
      <w:proofErr w:type="spellEnd"/>
      <w:r w:rsidR="002D6BE3" w:rsidRPr="00DC7DAA">
        <w:rPr>
          <w:rFonts w:ascii="Verdana" w:hAnsi="Verdana" w:cs="Courier New"/>
          <w:shd w:val="clear" w:color="auto" w:fill="FFFFFF"/>
        </w:rPr>
        <w:t xml:space="preserve"> park located 225 kilometers east of Addis Ababa. </w:t>
      </w:r>
    </w:p>
    <w:p w14:paraId="19BD7FF4" w14:textId="64EF3F74" w:rsidR="005138D1" w:rsidRPr="00DC7DAA" w:rsidRDefault="005138D1" w:rsidP="00B35011">
      <w:pPr>
        <w:jc w:val="both"/>
        <w:rPr>
          <w:rFonts w:ascii="Verdana" w:hAnsi="Verdana" w:cs="Courier New"/>
          <w:shd w:val="clear" w:color="auto" w:fill="FFFFFF"/>
        </w:rPr>
      </w:pPr>
      <w:r w:rsidRPr="00DC7DAA">
        <w:rPr>
          <w:rFonts w:ascii="Verdana" w:hAnsi="Verdana"/>
          <w:shd w:val="clear" w:color="auto" w:fill="FEFEFE"/>
        </w:rPr>
        <w:t xml:space="preserve">One of the least explored areas in Africa, the </w:t>
      </w:r>
      <w:proofErr w:type="spellStart"/>
      <w:r w:rsidRPr="00DC7DAA">
        <w:rPr>
          <w:rFonts w:ascii="Verdana" w:hAnsi="Verdana"/>
          <w:shd w:val="clear" w:color="auto" w:fill="FEFEFE"/>
        </w:rPr>
        <w:t>Alledeghi</w:t>
      </w:r>
      <w:proofErr w:type="spellEnd"/>
      <w:r w:rsidRPr="00DC7DAA">
        <w:rPr>
          <w:rFonts w:ascii="Verdana" w:hAnsi="Verdana"/>
          <w:shd w:val="clear" w:color="auto" w:fill="FEFEFE"/>
        </w:rPr>
        <w:t xml:space="preserve"> Wildlife Reserve itself covers some 1,800 square </w:t>
      </w:r>
      <w:proofErr w:type="spellStart"/>
      <w:r w:rsidRPr="00DC7DAA">
        <w:rPr>
          <w:rFonts w:ascii="Verdana" w:hAnsi="Verdana"/>
          <w:shd w:val="clear" w:color="auto" w:fill="FEFEFE"/>
        </w:rPr>
        <w:t>kilometres</w:t>
      </w:r>
      <w:proofErr w:type="spellEnd"/>
      <w:r w:rsidRPr="00DC7DAA">
        <w:rPr>
          <w:rFonts w:ascii="Verdana" w:hAnsi="Verdana"/>
          <w:shd w:val="clear" w:color="auto" w:fill="FEFEFE"/>
        </w:rPr>
        <w:t xml:space="preserve">, and includes grasslands, wooded rises and mountains to the south. In terms of wildlife, the reserve is one of Ethiopia’s most rewarding destinations, with seven lion prides, cheetah, </w:t>
      </w:r>
      <w:proofErr w:type="spellStart"/>
      <w:r w:rsidRPr="00DC7DAA">
        <w:rPr>
          <w:rFonts w:ascii="Verdana" w:hAnsi="Verdana"/>
          <w:shd w:val="clear" w:color="auto" w:fill="FEFEFE"/>
        </w:rPr>
        <w:t>Beisa</w:t>
      </w:r>
      <w:proofErr w:type="spellEnd"/>
      <w:r w:rsidRPr="00DC7DAA">
        <w:rPr>
          <w:rFonts w:ascii="Verdana" w:hAnsi="Verdana"/>
          <w:shd w:val="clear" w:color="auto" w:fill="FEFEFE"/>
        </w:rPr>
        <w:t xml:space="preserve"> oryx, Soemmerring’s gazelle, spotted hyena, Northern gerenuk and </w:t>
      </w:r>
      <w:proofErr w:type="spellStart"/>
      <w:r w:rsidRPr="00DC7DAA">
        <w:rPr>
          <w:rFonts w:ascii="Verdana" w:hAnsi="Verdana"/>
          <w:shd w:val="clear" w:color="auto" w:fill="FEFEFE"/>
        </w:rPr>
        <w:t>Grevy’s</w:t>
      </w:r>
      <w:proofErr w:type="spellEnd"/>
      <w:r w:rsidRPr="00DC7DAA">
        <w:rPr>
          <w:rFonts w:ascii="Verdana" w:hAnsi="Verdana"/>
          <w:shd w:val="clear" w:color="auto" w:fill="FEFEFE"/>
        </w:rPr>
        <w:t xml:space="preserve"> zebra. As with Awash, the birdlife is fantastic, and includes Somali ostrich, Arabian bustard, North carmine beef eater, Abyssinian roller and even Scissor-tailed kite.</w:t>
      </w:r>
    </w:p>
    <w:p w14:paraId="588DFEF5" w14:textId="7F34B7EC" w:rsidR="00ED2017" w:rsidRPr="00DC7DAA" w:rsidRDefault="005138D1" w:rsidP="00ED2017">
      <w:pPr>
        <w:jc w:val="both"/>
        <w:rPr>
          <w:rFonts w:ascii="Verdana" w:hAnsi="Verdana" w:cs="Courier New"/>
          <w:shd w:val="clear" w:color="auto" w:fill="FFFFFF"/>
        </w:rPr>
      </w:pPr>
      <w:r w:rsidRPr="00DC7DAA">
        <w:rPr>
          <w:rFonts w:ascii="Verdana" w:hAnsi="Verdana" w:cs="Courier New"/>
          <w:shd w:val="clear" w:color="auto" w:fill="FFFFFF"/>
        </w:rPr>
        <w:t xml:space="preserve">Late afternoon drive to </w:t>
      </w:r>
      <w:proofErr w:type="spellStart"/>
      <w:r w:rsidRPr="00DC7DAA">
        <w:rPr>
          <w:rFonts w:ascii="Verdana" w:hAnsi="Verdana" w:cs="Courier New"/>
          <w:shd w:val="clear" w:color="auto" w:fill="FFFFFF"/>
        </w:rPr>
        <w:t>Doho</w:t>
      </w:r>
      <w:proofErr w:type="spellEnd"/>
      <w:r w:rsidRPr="00DC7DAA">
        <w:rPr>
          <w:rFonts w:ascii="Verdana" w:hAnsi="Verdana" w:cs="Courier New"/>
          <w:shd w:val="clear" w:color="auto" w:fill="FFFFFF"/>
        </w:rPr>
        <w:t xml:space="preserve"> Lodge</w:t>
      </w:r>
      <w:r w:rsidR="00ED2017" w:rsidRPr="00DC7DAA">
        <w:rPr>
          <w:rFonts w:ascii="Verdana" w:hAnsi="Verdana" w:cs="Courier New"/>
          <w:shd w:val="clear" w:color="auto" w:fill="FFFFFF"/>
        </w:rPr>
        <w:t xml:space="preserve"> here</w:t>
      </w:r>
      <w:r w:rsidR="006902EF" w:rsidRPr="00DC7DAA">
        <w:rPr>
          <w:rFonts w:ascii="Verdana" w:hAnsi="Verdana" w:cs="Courier New"/>
          <w:shd w:val="clear" w:color="auto" w:fill="FFFFFF"/>
        </w:rPr>
        <w:t>,</w:t>
      </w:r>
      <w:r w:rsidR="00ED2017" w:rsidRPr="00DC7DAA">
        <w:rPr>
          <w:rFonts w:ascii="Verdana" w:hAnsi="Verdana" w:cs="Courier New"/>
          <w:shd w:val="clear" w:color="auto" w:fill="FFFFFF"/>
        </w:rPr>
        <w:t xml:space="preserve"> you will enjoy the spectacular sunset view.</w:t>
      </w:r>
    </w:p>
    <w:p w14:paraId="4B97CFB5" w14:textId="0D8EE5C3" w:rsidR="005138D1" w:rsidRPr="00DC7DAA" w:rsidRDefault="00ED2017" w:rsidP="00B35011">
      <w:pPr>
        <w:jc w:val="both"/>
        <w:rPr>
          <w:rFonts w:ascii="Verdana" w:hAnsi="Verdana" w:cs="Courier New"/>
          <w:shd w:val="clear" w:color="auto" w:fill="FFFFFF"/>
        </w:rPr>
      </w:pPr>
      <w:r w:rsidRPr="00DC7DAA">
        <w:rPr>
          <w:rFonts w:ascii="Verdana" w:hAnsi="Verdana" w:cs="Courier New"/>
          <w:shd w:val="clear" w:color="auto" w:fill="FFFFFF"/>
        </w:rPr>
        <w:t>Overnight</w:t>
      </w:r>
      <w:r w:rsidR="005138D1" w:rsidRPr="00DC7DAA">
        <w:rPr>
          <w:rFonts w:ascii="Verdana" w:hAnsi="Verdana" w:cs="Courier New"/>
          <w:shd w:val="clear" w:color="auto" w:fill="FFFFFF"/>
        </w:rPr>
        <w:t xml:space="preserve"> </w:t>
      </w:r>
      <w:proofErr w:type="spellStart"/>
      <w:r w:rsidR="005138D1" w:rsidRPr="00DC7DAA">
        <w:rPr>
          <w:rFonts w:ascii="Verdana" w:hAnsi="Verdana" w:cs="Courier New"/>
          <w:shd w:val="clear" w:color="auto" w:fill="FFFFFF"/>
        </w:rPr>
        <w:t>Doho</w:t>
      </w:r>
      <w:proofErr w:type="spellEnd"/>
      <w:r w:rsidR="005138D1" w:rsidRPr="00DC7DAA">
        <w:rPr>
          <w:rFonts w:ascii="Verdana" w:hAnsi="Verdana" w:cs="Courier New"/>
          <w:shd w:val="clear" w:color="auto" w:fill="FFFFFF"/>
        </w:rPr>
        <w:t xml:space="preserve"> Lodge</w:t>
      </w:r>
    </w:p>
    <w:p w14:paraId="55CD8601" w14:textId="38A50D40" w:rsidR="005138D1" w:rsidRPr="00DC7DAA" w:rsidRDefault="005138D1" w:rsidP="00B35011">
      <w:pPr>
        <w:jc w:val="both"/>
        <w:rPr>
          <w:rFonts w:ascii="Verdana" w:hAnsi="Verdana" w:cs="Courier New"/>
          <w:b/>
          <w:bCs/>
          <w:shd w:val="clear" w:color="auto" w:fill="FFFFFF"/>
        </w:rPr>
      </w:pPr>
      <w:r w:rsidRPr="00DC7DAA">
        <w:rPr>
          <w:rFonts w:ascii="Verdana" w:hAnsi="Verdana" w:cs="Courier New"/>
          <w:b/>
          <w:bCs/>
          <w:shd w:val="clear" w:color="auto" w:fill="FFFFFF"/>
        </w:rPr>
        <w:t xml:space="preserve">Day </w:t>
      </w:r>
      <w:r w:rsidR="00ED2017" w:rsidRPr="00DC7DAA">
        <w:rPr>
          <w:rFonts w:ascii="Verdana" w:hAnsi="Verdana" w:cs="Courier New"/>
          <w:b/>
          <w:bCs/>
          <w:shd w:val="clear" w:color="auto" w:fill="FFFFFF"/>
        </w:rPr>
        <w:t xml:space="preserve">2 Awash to Addis Ababa </w:t>
      </w:r>
    </w:p>
    <w:p w14:paraId="021A2970" w14:textId="311A49CD" w:rsidR="00DC55DA" w:rsidRPr="00DC7DAA" w:rsidRDefault="00DC55DA" w:rsidP="00B35011">
      <w:pPr>
        <w:jc w:val="both"/>
        <w:rPr>
          <w:rFonts w:ascii="Verdana" w:hAnsi="Verdana" w:cs="Courier New"/>
          <w:shd w:val="clear" w:color="auto" w:fill="FFFFFF"/>
        </w:rPr>
      </w:pPr>
      <w:r w:rsidRPr="00DC7DAA">
        <w:rPr>
          <w:rFonts w:ascii="Verdana" w:hAnsi="Verdana" w:cs="Courier New"/>
          <w:shd w:val="clear" w:color="auto" w:fill="FFFFFF"/>
        </w:rPr>
        <w:t xml:space="preserve">In </w:t>
      </w:r>
      <w:proofErr w:type="spellStart"/>
      <w:r w:rsidRPr="00DC7DAA">
        <w:rPr>
          <w:rFonts w:ascii="Verdana" w:hAnsi="Verdana" w:cs="Courier New"/>
          <w:shd w:val="clear" w:color="auto" w:fill="FFFFFF"/>
        </w:rPr>
        <w:t>Doho</w:t>
      </w:r>
      <w:proofErr w:type="spellEnd"/>
      <w:r w:rsidRPr="00DC7DAA">
        <w:rPr>
          <w:rFonts w:ascii="Verdana" w:hAnsi="Verdana" w:cs="Courier New"/>
          <w:shd w:val="clear" w:color="auto" w:fill="FFFFFF"/>
        </w:rPr>
        <w:t xml:space="preserve"> Lodge you will have the </w:t>
      </w:r>
      <w:r w:rsidR="00ED2017" w:rsidRPr="00DC7DAA">
        <w:rPr>
          <w:rFonts w:ascii="Verdana" w:hAnsi="Verdana" w:cs="Courier New"/>
          <w:shd w:val="clear" w:color="auto" w:fill="FFFFFF"/>
        </w:rPr>
        <w:t>morning</w:t>
      </w:r>
      <w:r w:rsidRPr="00DC7DAA">
        <w:rPr>
          <w:rFonts w:ascii="Verdana" w:hAnsi="Verdana" w:cs="Courier New"/>
          <w:shd w:val="clear" w:color="auto" w:fill="FFFFFF"/>
        </w:rPr>
        <w:t xml:space="preserve"> to enjoy the hot spring water and take a walk in the beautiful landscape filled with palm trees. </w:t>
      </w:r>
    </w:p>
    <w:p w14:paraId="40B4692E" w14:textId="0875C648" w:rsidR="002342DD" w:rsidRPr="00DC7DAA" w:rsidRDefault="002342DD" w:rsidP="002342DD">
      <w:pPr>
        <w:jc w:val="both"/>
        <w:rPr>
          <w:rFonts w:ascii="Verdana" w:hAnsi="Verdana" w:cs="Courier New"/>
        </w:rPr>
      </w:pPr>
      <w:r w:rsidRPr="00DC7DAA">
        <w:rPr>
          <w:rFonts w:ascii="Verdana" w:hAnsi="Verdana" w:cs="Courier New"/>
        </w:rPr>
        <w:t xml:space="preserve">After lunch drive back to Addis END OF SERVICE </w:t>
      </w:r>
    </w:p>
    <w:p w14:paraId="695FC060" w14:textId="7AFB828F" w:rsidR="002342DD" w:rsidRPr="00DC7DAA" w:rsidRDefault="002342DD" w:rsidP="002342DD">
      <w:pPr>
        <w:jc w:val="both"/>
        <w:rPr>
          <w:rFonts w:ascii="Verdana" w:hAnsi="Verdana"/>
        </w:rPr>
      </w:pPr>
      <w:r w:rsidRPr="00DC7DAA">
        <w:rPr>
          <w:rFonts w:ascii="Verdana" w:hAnsi="Verdana"/>
        </w:rPr>
        <w:t xml:space="preserve">The </w:t>
      </w:r>
      <w:r w:rsidR="006902EF" w:rsidRPr="00DC7DAA">
        <w:rPr>
          <w:rFonts w:ascii="Verdana" w:hAnsi="Verdana"/>
        </w:rPr>
        <w:t>above itinerary costs $3</w:t>
      </w:r>
      <w:r w:rsidR="00710458" w:rsidRPr="00DC7DAA">
        <w:rPr>
          <w:rFonts w:ascii="Verdana" w:hAnsi="Verdana"/>
        </w:rPr>
        <w:t>5</w:t>
      </w:r>
      <w:r w:rsidR="006902EF" w:rsidRPr="00DC7DAA">
        <w:rPr>
          <w:rFonts w:ascii="Verdana" w:hAnsi="Verdana"/>
        </w:rPr>
        <w:t xml:space="preserve">0 per person. </w:t>
      </w:r>
    </w:p>
    <w:p w14:paraId="212B28A7" w14:textId="77777777" w:rsidR="002342DD" w:rsidRPr="00DC7DAA" w:rsidRDefault="002342DD" w:rsidP="002342D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DC7DAA">
        <w:rPr>
          <w:rFonts w:ascii="Verdana" w:eastAsia="Times New Roman" w:hAnsi="Verdana" w:cs="Arial"/>
          <w:b/>
        </w:rPr>
        <w:t>Inclusions</w:t>
      </w:r>
    </w:p>
    <w:p w14:paraId="0FC36450" w14:textId="77777777" w:rsidR="002342DD" w:rsidRPr="00DC7DAA" w:rsidRDefault="002342DD" w:rsidP="002342D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55EC1C24" w14:textId="5BA94FAE" w:rsidR="002342DD" w:rsidRPr="00DC7DAA" w:rsidRDefault="002342DD" w:rsidP="002342DD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>Transportation</w:t>
      </w:r>
    </w:p>
    <w:p w14:paraId="5E006B11" w14:textId="50E43BA8" w:rsidR="002342DD" w:rsidRPr="00DC7DAA" w:rsidRDefault="002342DD" w:rsidP="002342DD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 xml:space="preserve">Bed and breakfast </w:t>
      </w:r>
    </w:p>
    <w:p w14:paraId="5ED18D8C" w14:textId="0CCD8655" w:rsidR="002342DD" w:rsidRPr="00DC7DAA" w:rsidRDefault="002342DD" w:rsidP="002342DD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>Guide fee</w:t>
      </w:r>
    </w:p>
    <w:p w14:paraId="43A72027" w14:textId="6665CCEA" w:rsidR="002342DD" w:rsidRPr="00DC7DAA" w:rsidRDefault="002342DD" w:rsidP="002342DD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>Scout fee</w:t>
      </w:r>
    </w:p>
    <w:p w14:paraId="51184AC9" w14:textId="77777777" w:rsidR="002342DD" w:rsidRPr="00DC7DAA" w:rsidRDefault="002342DD" w:rsidP="002342DD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>Bottled water</w:t>
      </w:r>
    </w:p>
    <w:p w14:paraId="2BF9D22B" w14:textId="77777777" w:rsidR="002342DD" w:rsidRPr="00DC7DAA" w:rsidRDefault="002342DD" w:rsidP="002342DD">
      <w:pPr>
        <w:spacing w:after="0" w:line="240" w:lineRule="auto"/>
        <w:ind w:left="-120"/>
        <w:jc w:val="both"/>
        <w:rPr>
          <w:rFonts w:ascii="Verdana" w:eastAsia="Times New Roman" w:hAnsi="Verdana" w:cs="Arial"/>
          <w:shd w:val="clear" w:color="auto" w:fill="FFFFFF"/>
        </w:rPr>
      </w:pPr>
    </w:p>
    <w:p w14:paraId="2A008A99" w14:textId="77777777" w:rsidR="002342DD" w:rsidRPr="00DC7DAA" w:rsidRDefault="002342DD" w:rsidP="002342DD">
      <w:p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71D1D44A" w14:textId="77777777" w:rsidR="002342DD" w:rsidRPr="00DC7DAA" w:rsidRDefault="002342DD" w:rsidP="002342DD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19CA0A61" w14:textId="77777777" w:rsidR="002342DD" w:rsidRPr="00DC7DAA" w:rsidRDefault="002342DD" w:rsidP="002342DD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>All other prices which are not described in this trip</w:t>
      </w:r>
    </w:p>
    <w:p w14:paraId="76FCE980" w14:textId="77777777" w:rsidR="002342DD" w:rsidRPr="00DC7DAA" w:rsidRDefault="002342DD" w:rsidP="002342DD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5F96D187" w14:textId="77777777" w:rsidR="002342DD" w:rsidRPr="00DC7DAA" w:rsidRDefault="002342DD" w:rsidP="002342DD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DC7DAA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37F115F7" w14:textId="77777777" w:rsidR="002342DD" w:rsidRPr="00DC7DAA" w:rsidRDefault="002342DD" w:rsidP="002342DD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36E46A1D" w14:textId="77777777" w:rsidR="002342DD" w:rsidRPr="00DC7DAA" w:rsidRDefault="002342DD" w:rsidP="002342DD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73C7BC04" w14:textId="77777777" w:rsidR="002342DD" w:rsidRPr="00DC7DAA" w:rsidRDefault="002342DD" w:rsidP="002342DD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DC7DAA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5084CB5B" w14:textId="2B9F567C" w:rsidR="002342DD" w:rsidRPr="00DC7DAA" w:rsidRDefault="002342DD" w:rsidP="00234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 xml:space="preserve">2 days </w:t>
      </w:r>
    </w:p>
    <w:p w14:paraId="117A3D1A" w14:textId="77777777" w:rsidR="002342DD" w:rsidRPr="00DC7DAA" w:rsidRDefault="002342DD" w:rsidP="002342DD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1986B629" w14:textId="77777777" w:rsidR="002342DD" w:rsidRPr="00DC7DAA" w:rsidRDefault="002342DD" w:rsidP="002342DD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DC7DAA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600700B5" w14:textId="77777777" w:rsidR="002342DD" w:rsidRPr="00DC7DAA" w:rsidRDefault="002342DD" w:rsidP="002342DD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DC7DAA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sectPr w:rsidR="002342DD" w:rsidRPr="00DC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710"/>
    <w:multiLevelType w:val="multilevel"/>
    <w:tmpl w:val="206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5DA"/>
    <w:rsid w:val="001F59EB"/>
    <w:rsid w:val="002342DD"/>
    <w:rsid w:val="002D6BE3"/>
    <w:rsid w:val="004E1733"/>
    <w:rsid w:val="005138D1"/>
    <w:rsid w:val="00537A57"/>
    <w:rsid w:val="00600FA9"/>
    <w:rsid w:val="006902EF"/>
    <w:rsid w:val="006C2F37"/>
    <w:rsid w:val="006E06B0"/>
    <w:rsid w:val="00710458"/>
    <w:rsid w:val="00B35011"/>
    <w:rsid w:val="00B56716"/>
    <w:rsid w:val="00D97A0E"/>
    <w:rsid w:val="00DC55DA"/>
    <w:rsid w:val="00DC7DAA"/>
    <w:rsid w:val="00E10324"/>
    <w:rsid w:val="00ED06EA"/>
    <w:rsid w:val="00ED2017"/>
    <w:rsid w:val="00F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88E7"/>
  <w15:chartTrackingRefBased/>
  <w15:docId w15:val="{C11FD5DC-C927-4CCD-8851-9E2E00EC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10</cp:revision>
  <dcterms:created xsi:type="dcterms:W3CDTF">2022-01-25T13:02:00Z</dcterms:created>
  <dcterms:modified xsi:type="dcterms:W3CDTF">2022-02-15T08:42:00Z</dcterms:modified>
</cp:coreProperties>
</file>