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FC3C" w14:textId="50BFFC10" w:rsidR="00B35011" w:rsidRPr="00602630" w:rsidRDefault="00B35011" w:rsidP="00B35011">
      <w:pPr>
        <w:rPr>
          <w:rFonts w:ascii="Verdana" w:hAnsi="Verdana" w:cs="Courier New"/>
          <w:b/>
          <w:bCs/>
          <w:sz w:val="24"/>
          <w:szCs w:val="24"/>
          <w:shd w:val="clear" w:color="auto" w:fill="FFFFFF"/>
        </w:rPr>
      </w:pPr>
      <w:r w:rsidRPr="00602630">
        <w:rPr>
          <w:rFonts w:ascii="Verdana" w:hAnsi="Verdana" w:cs="Courier New"/>
          <w:b/>
          <w:bCs/>
          <w:sz w:val="24"/>
          <w:szCs w:val="24"/>
          <w:shd w:val="clear" w:color="auto" w:fill="FFFFFF"/>
        </w:rPr>
        <w:t xml:space="preserve">Awash national park </w:t>
      </w:r>
      <w:r w:rsidR="00F7268D" w:rsidRPr="00602630">
        <w:rPr>
          <w:rFonts w:ascii="Verdana" w:hAnsi="Verdana" w:cs="Courier New"/>
          <w:b/>
          <w:bCs/>
          <w:sz w:val="24"/>
          <w:szCs w:val="24"/>
          <w:shd w:val="clear" w:color="auto" w:fill="FFFFFF"/>
        </w:rPr>
        <w:t xml:space="preserve"> </w:t>
      </w:r>
    </w:p>
    <w:p w14:paraId="7035CC53" w14:textId="0695206B" w:rsidR="00EE3113" w:rsidRPr="00602630" w:rsidRDefault="00EE3113" w:rsidP="00B35011">
      <w:pPr>
        <w:rPr>
          <w:rFonts w:ascii="Verdana" w:hAnsi="Verdana" w:cs="Courier New"/>
          <w:b/>
          <w:bCs/>
          <w:sz w:val="24"/>
          <w:szCs w:val="24"/>
          <w:shd w:val="clear" w:color="auto" w:fill="FFFFFF"/>
        </w:rPr>
      </w:pPr>
      <w:r w:rsidRPr="00602630">
        <w:rPr>
          <w:rFonts w:ascii="Verdana" w:hAnsi="Verdana" w:cs="Courier New"/>
          <w:b/>
          <w:bCs/>
          <w:sz w:val="24"/>
          <w:szCs w:val="24"/>
          <w:shd w:val="clear" w:color="auto" w:fill="FFFFFF"/>
        </w:rPr>
        <w:t xml:space="preserve">Day 1 Addis Ababa to Awash national park </w:t>
      </w:r>
    </w:p>
    <w:p w14:paraId="6EF1987D" w14:textId="5559F05D" w:rsidR="006C2F37" w:rsidRPr="00602630" w:rsidRDefault="00DC55DA" w:rsidP="00B35011">
      <w:pPr>
        <w:jc w:val="both"/>
        <w:rPr>
          <w:rFonts w:ascii="Verdana" w:hAnsi="Verdana" w:cs="Courier New"/>
          <w:shd w:val="clear" w:color="auto" w:fill="FFFFFF"/>
        </w:rPr>
      </w:pPr>
      <w:r w:rsidRPr="00602630">
        <w:rPr>
          <w:rFonts w:ascii="Verdana" w:hAnsi="Verdana" w:cs="Courier New"/>
          <w:shd w:val="clear" w:color="auto" w:fill="FFFFFF"/>
        </w:rPr>
        <w:t xml:space="preserve">Start the road early morning to </w:t>
      </w:r>
      <w:proofErr w:type="spellStart"/>
      <w:r w:rsidRPr="00602630">
        <w:rPr>
          <w:rFonts w:ascii="Verdana" w:hAnsi="Verdana" w:cs="Courier New"/>
          <w:shd w:val="clear" w:color="auto" w:fill="FFFFFF"/>
        </w:rPr>
        <w:t>Adama</w:t>
      </w:r>
      <w:proofErr w:type="spellEnd"/>
      <w:r w:rsidRPr="00602630">
        <w:rPr>
          <w:rFonts w:ascii="Verdana" w:hAnsi="Verdana" w:cs="Courier New"/>
          <w:shd w:val="clear" w:color="auto" w:fill="FFFFFF"/>
        </w:rPr>
        <w:t xml:space="preserve"> </w:t>
      </w:r>
      <w:proofErr w:type="spellStart"/>
      <w:r w:rsidRPr="00602630">
        <w:rPr>
          <w:rFonts w:ascii="Verdana" w:hAnsi="Verdana" w:cs="Courier New"/>
          <w:shd w:val="clear" w:color="auto" w:fill="FFFFFF"/>
        </w:rPr>
        <w:t>Nazreth</w:t>
      </w:r>
      <w:proofErr w:type="spellEnd"/>
      <w:r w:rsidRPr="00602630">
        <w:rPr>
          <w:rFonts w:ascii="Verdana" w:hAnsi="Verdana" w:cs="Courier New"/>
          <w:shd w:val="clear" w:color="auto" w:fill="FFFFFF"/>
        </w:rPr>
        <w:t xml:space="preserve"> for breakfast at </w:t>
      </w:r>
      <w:proofErr w:type="spellStart"/>
      <w:r w:rsidRPr="00602630">
        <w:rPr>
          <w:rFonts w:ascii="Verdana" w:hAnsi="Verdana" w:cs="Courier New"/>
          <w:shd w:val="clear" w:color="auto" w:fill="FFFFFF"/>
        </w:rPr>
        <w:t>Kuriftu</w:t>
      </w:r>
      <w:proofErr w:type="spellEnd"/>
      <w:r w:rsidRPr="00602630">
        <w:rPr>
          <w:rFonts w:ascii="Verdana" w:hAnsi="Verdana" w:cs="Courier New"/>
          <w:shd w:val="clear" w:color="auto" w:fill="FFFFFF"/>
        </w:rPr>
        <w:t xml:space="preserve"> Resort where you will enjoy the beginning of your trip in a relaxed outdoor environment.</w:t>
      </w:r>
      <w:r w:rsidRPr="00602630">
        <w:rPr>
          <w:rFonts w:ascii="Verdana" w:hAnsi="Verdana" w:cs="Courier New"/>
        </w:rPr>
        <w:br/>
      </w:r>
      <w:r w:rsidRPr="00602630">
        <w:rPr>
          <w:rFonts w:ascii="Verdana" w:hAnsi="Verdana" w:cs="Courier New"/>
          <w:shd w:val="clear" w:color="auto" w:fill="FFFFFF"/>
        </w:rPr>
        <w:t xml:space="preserve">Then drive to </w:t>
      </w:r>
      <w:proofErr w:type="spellStart"/>
      <w:r w:rsidRPr="00602630">
        <w:rPr>
          <w:rFonts w:ascii="Verdana" w:hAnsi="Verdana" w:cs="Courier New"/>
          <w:shd w:val="clear" w:color="auto" w:fill="FFFFFF"/>
        </w:rPr>
        <w:t>Awasha</w:t>
      </w:r>
      <w:proofErr w:type="spellEnd"/>
      <w:r w:rsidRPr="00602630">
        <w:rPr>
          <w:rFonts w:ascii="Verdana" w:hAnsi="Verdana" w:cs="Courier New"/>
          <w:shd w:val="clear" w:color="auto" w:fill="FFFFFF"/>
        </w:rPr>
        <w:t xml:space="preserve"> National Park for game driving to visit the different species of animal the park has to offer (Lesser Kudu, Gazelles, the majestic Ethiopian Oryx, crocodiles)</w:t>
      </w:r>
      <w:r w:rsidRPr="00602630">
        <w:rPr>
          <w:rFonts w:ascii="Verdana" w:hAnsi="Verdana" w:cs="Courier New"/>
        </w:rPr>
        <w:br/>
      </w:r>
      <w:r w:rsidRPr="00602630">
        <w:rPr>
          <w:rFonts w:ascii="Verdana" w:hAnsi="Verdana" w:cs="Courier New"/>
          <w:shd w:val="clear" w:color="auto" w:fill="FFFFFF"/>
        </w:rPr>
        <w:t>After game driving, you will have lunch at Awash Falls lodge which is located next to the awash falls where crocodiles are relaxing and bathing. You will also have a chance to interact with the monkeys around the lodge.</w:t>
      </w:r>
      <w:r w:rsidR="006B3D58" w:rsidRPr="00602630">
        <w:rPr>
          <w:rFonts w:ascii="Verdana" w:hAnsi="Verdana" w:cs="Courier New"/>
          <w:shd w:val="clear" w:color="auto" w:fill="FFFFFF"/>
        </w:rPr>
        <w:t xml:space="preserve"> Overnight Awash Falls Lodge </w:t>
      </w:r>
    </w:p>
    <w:p w14:paraId="0593A4EB" w14:textId="77777777" w:rsidR="006B3D58" w:rsidRPr="00602630" w:rsidRDefault="006B3D58" w:rsidP="006B3D58">
      <w:pPr>
        <w:jc w:val="both"/>
        <w:rPr>
          <w:rFonts w:ascii="Verdana" w:hAnsi="Verdana" w:cs="Courier New"/>
          <w:b/>
          <w:bCs/>
        </w:rPr>
      </w:pPr>
      <w:r w:rsidRPr="00602630">
        <w:rPr>
          <w:rFonts w:ascii="Verdana" w:hAnsi="Verdana" w:cs="Courier New"/>
          <w:b/>
          <w:bCs/>
        </w:rPr>
        <w:t xml:space="preserve">Day 2 Awash to Addis Ababa </w:t>
      </w:r>
    </w:p>
    <w:p w14:paraId="36F53228" w14:textId="77D5BBF8" w:rsidR="00600FA9" w:rsidRPr="00602630" w:rsidRDefault="00DC55DA" w:rsidP="00B35011">
      <w:pPr>
        <w:jc w:val="both"/>
        <w:rPr>
          <w:rFonts w:ascii="Verdana" w:hAnsi="Verdana" w:cs="Courier New"/>
          <w:shd w:val="clear" w:color="auto" w:fill="FFFFFF"/>
        </w:rPr>
      </w:pPr>
      <w:r w:rsidRPr="00602630">
        <w:rPr>
          <w:rFonts w:ascii="Verdana" w:hAnsi="Verdana" w:cs="Courier New"/>
          <w:shd w:val="clear" w:color="auto" w:fill="FFFFFF"/>
        </w:rPr>
        <w:t>In the morning, after breakfast, you will start the road back to Addis</w:t>
      </w:r>
      <w:r w:rsidR="006B3D58" w:rsidRPr="00602630">
        <w:rPr>
          <w:rFonts w:ascii="Verdana" w:hAnsi="Verdana" w:cs="Courier New"/>
          <w:shd w:val="clear" w:color="auto" w:fill="FFFFFF"/>
        </w:rPr>
        <w:t xml:space="preserve"> on the way</w:t>
      </w:r>
      <w:r w:rsidRPr="00602630">
        <w:rPr>
          <w:rFonts w:ascii="Verdana" w:hAnsi="Verdana" w:cs="Courier New"/>
          <w:shd w:val="clear" w:color="auto" w:fill="FFFFFF"/>
        </w:rPr>
        <w:t xml:space="preserve"> </w:t>
      </w:r>
      <w:r w:rsidR="006B3D58" w:rsidRPr="00602630">
        <w:rPr>
          <w:rFonts w:ascii="Verdana" w:hAnsi="Verdana" w:cs="Courier New"/>
          <w:shd w:val="clear" w:color="auto" w:fill="FFFFFF"/>
        </w:rPr>
        <w:t xml:space="preserve">enjoy the hot spring at </w:t>
      </w:r>
      <w:proofErr w:type="spellStart"/>
      <w:r w:rsidR="006B3D58" w:rsidRPr="00602630">
        <w:rPr>
          <w:rFonts w:ascii="Verdana" w:hAnsi="Verdana" w:cs="Courier New"/>
          <w:shd w:val="clear" w:color="auto" w:fill="FFFFFF"/>
        </w:rPr>
        <w:t>Sodore</w:t>
      </w:r>
      <w:proofErr w:type="spellEnd"/>
      <w:r w:rsidR="006B3D58" w:rsidRPr="00602630">
        <w:rPr>
          <w:rFonts w:ascii="Verdana" w:hAnsi="Verdana" w:cs="Courier New"/>
          <w:shd w:val="clear" w:color="auto" w:fill="FFFFFF"/>
        </w:rPr>
        <w:t>. H</w:t>
      </w:r>
      <w:r w:rsidRPr="00602630">
        <w:rPr>
          <w:rFonts w:ascii="Verdana" w:hAnsi="Verdana" w:cs="Courier New"/>
          <w:shd w:val="clear" w:color="auto" w:fill="FFFFFF"/>
        </w:rPr>
        <w:t xml:space="preserve">ave lunch in </w:t>
      </w:r>
      <w:proofErr w:type="spellStart"/>
      <w:r w:rsidRPr="00602630">
        <w:rPr>
          <w:rFonts w:ascii="Verdana" w:hAnsi="Verdana" w:cs="Courier New"/>
          <w:shd w:val="clear" w:color="auto" w:fill="FFFFFF"/>
        </w:rPr>
        <w:t>Adama</w:t>
      </w:r>
      <w:proofErr w:type="spellEnd"/>
      <w:r w:rsidRPr="00602630">
        <w:rPr>
          <w:rFonts w:ascii="Verdana" w:hAnsi="Verdana" w:cs="Courier New"/>
          <w:shd w:val="clear" w:color="auto" w:fill="FFFFFF"/>
        </w:rPr>
        <w:t>, in J resort which is now amongst the best resorts in the city with its oriental design.</w:t>
      </w:r>
    </w:p>
    <w:p w14:paraId="5D9908F6" w14:textId="061CBDD8" w:rsidR="006B3D58" w:rsidRPr="00602630" w:rsidRDefault="006B3D58" w:rsidP="00B35011">
      <w:pPr>
        <w:jc w:val="both"/>
        <w:rPr>
          <w:rFonts w:ascii="Verdana" w:hAnsi="Verdana" w:cs="Courier New"/>
          <w:shd w:val="clear" w:color="auto" w:fill="FFFFFF"/>
        </w:rPr>
      </w:pPr>
      <w:r w:rsidRPr="00602630">
        <w:rPr>
          <w:rFonts w:ascii="Verdana" w:hAnsi="Verdana" w:cs="Courier New"/>
          <w:shd w:val="clear" w:color="auto" w:fill="FFFFFF"/>
        </w:rPr>
        <w:t xml:space="preserve">END OF SERVICE </w:t>
      </w:r>
    </w:p>
    <w:p w14:paraId="17ABAEBC" w14:textId="2902332D" w:rsidR="00091CD2" w:rsidRPr="00602630" w:rsidRDefault="00091CD2" w:rsidP="00B35011">
      <w:pPr>
        <w:jc w:val="both"/>
        <w:rPr>
          <w:rFonts w:ascii="Verdana" w:hAnsi="Verdana" w:cs="Courier New"/>
          <w:shd w:val="clear" w:color="auto" w:fill="FFFFFF"/>
        </w:rPr>
      </w:pPr>
      <w:r w:rsidRPr="00602630">
        <w:rPr>
          <w:rFonts w:ascii="Verdana" w:hAnsi="Verdana" w:cs="Courier New"/>
          <w:shd w:val="clear" w:color="auto" w:fill="FFFFFF"/>
        </w:rPr>
        <w:t xml:space="preserve">The above itinerary costs $330 per person. </w:t>
      </w:r>
    </w:p>
    <w:p w14:paraId="2E3E07F0" w14:textId="77777777" w:rsidR="00091CD2" w:rsidRPr="00602630" w:rsidRDefault="00091CD2" w:rsidP="00091CD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</w:rPr>
      </w:pPr>
      <w:r w:rsidRPr="00602630">
        <w:rPr>
          <w:rFonts w:ascii="Verdana" w:eastAsia="Times New Roman" w:hAnsi="Verdana" w:cs="Arial"/>
          <w:b/>
        </w:rPr>
        <w:t>Inclusions</w:t>
      </w:r>
    </w:p>
    <w:p w14:paraId="1CC35B94" w14:textId="77777777" w:rsidR="00091CD2" w:rsidRPr="00602630" w:rsidRDefault="00091CD2" w:rsidP="00091CD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</w:rPr>
      </w:pPr>
    </w:p>
    <w:p w14:paraId="0D9D0AFF" w14:textId="77777777" w:rsidR="00091CD2" w:rsidRPr="00602630" w:rsidRDefault="00091CD2" w:rsidP="00091CD2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602630">
        <w:rPr>
          <w:rFonts w:ascii="Verdana" w:eastAsia="Times New Roman" w:hAnsi="Verdana" w:cs="Arial"/>
          <w:shd w:val="clear" w:color="auto" w:fill="FFFFFF"/>
        </w:rPr>
        <w:t>Transportation</w:t>
      </w:r>
    </w:p>
    <w:p w14:paraId="5CBB7E06" w14:textId="77777777" w:rsidR="00091CD2" w:rsidRPr="00602630" w:rsidRDefault="00091CD2" w:rsidP="00091CD2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602630">
        <w:rPr>
          <w:rFonts w:ascii="Verdana" w:eastAsia="Times New Roman" w:hAnsi="Verdana" w:cs="Arial"/>
          <w:shd w:val="clear" w:color="auto" w:fill="FFFFFF"/>
        </w:rPr>
        <w:t xml:space="preserve">Bed and breakfast </w:t>
      </w:r>
    </w:p>
    <w:p w14:paraId="1FDE9E86" w14:textId="77777777" w:rsidR="00091CD2" w:rsidRPr="00602630" w:rsidRDefault="00091CD2" w:rsidP="00091CD2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602630">
        <w:rPr>
          <w:rFonts w:ascii="Verdana" w:eastAsia="Times New Roman" w:hAnsi="Verdana" w:cs="Arial"/>
          <w:shd w:val="clear" w:color="auto" w:fill="FFFFFF"/>
        </w:rPr>
        <w:t>Guide fee</w:t>
      </w:r>
    </w:p>
    <w:p w14:paraId="3A743533" w14:textId="77777777" w:rsidR="00091CD2" w:rsidRPr="00602630" w:rsidRDefault="00091CD2" w:rsidP="00091CD2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602630">
        <w:rPr>
          <w:rFonts w:ascii="Verdana" w:eastAsia="Times New Roman" w:hAnsi="Verdana" w:cs="Arial"/>
          <w:shd w:val="clear" w:color="auto" w:fill="FFFFFF"/>
        </w:rPr>
        <w:t>Scout fee</w:t>
      </w:r>
    </w:p>
    <w:p w14:paraId="1729BA0D" w14:textId="77777777" w:rsidR="00091CD2" w:rsidRPr="00602630" w:rsidRDefault="00091CD2" w:rsidP="00091CD2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602630">
        <w:rPr>
          <w:rFonts w:ascii="Verdana" w:eastAsia="Times New Roman" w:hAnsi="Verdana" w:cs="Arial"/>
          <w:shd w:val="clear" w:color="auto" w:fill="FFFFFF"/>
        </w:rPr>
        <w:t>Bottled water</w:t>
      </w:r>
    </w:p>
    <w:p w14:paraId="36D33401" w14:textId="77777777" w:rsidR="00091CD2" w:rsidRPr="00602630" w:rsidRDefault="00091CD2" w:rsidP="00091CD2">
      <w:pPr>
        <w:spacing w:after="0" w:line="240" w:lineRule="auto"/>
        <w:ind w:left="-120"/>
        <w:jc w:val="both"/>
        <w:rPr>
          <w:rFonts w:ascii="Verdana" w:eastAsia="Times New Roman" w:hAnsi="Verdana" w:cs="Arial"/>
          <w:shd w:val="clear" w:color="auto" w:fill="FFFFFF"/>
        </w:rPr>
      </w:pPr>
    </w:p>
    <w:p w14:paraId="5F7ED571" w14:textId="77777777" w:rsidR="00091CD2" w:rsidRPr="00602630" w:rsidRDefault="00091CD2" w:rsidP="00091CD2">
      <w:p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602630">
        <w:rPr>
          <w:rFonts w:ascii="Verdana" w:eastAsia="Times New Roman" w:hAnsi="Verdana" w:cs="Arial"/>
          <w:b/>
          <w:shd w:val="clear" w:color="auto" w:fill="FFFFFF"/>
        </w:rPr>
        <w:t>Exclusions</w:t>
      </w:r>
    </w:p>
    <w:p w14:paraId="1FCF2A0B" w14:textId="77777777" w:rsidR="00091CD2" w:rsidRPr="00602630" w:rsidRDefault="00091CD2" w:rsidP="00091CD2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698CA13D" w14:textId="77777777" w:rsidR="00091CD2" w:rsidRPr="00602630" w:rsidRDefault="00091CD2" w:rsidP="00091CD2">
      <w:pPr>
        <w:numPr>
          <w:ilvl w:val="0"/>
          <w:numId w:val="2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602630">
        <w:rPr>
          <w:rFonts w:ascii="Verdana" w:eastAsia="Times New Roman" w:hAnsi="Verdana" w:cs="Arial"/>
          <w:shd w:val="clear" w:color="auto" w:fill="FFFFFF"/>
        </w:rPr>
        <w:t>All other prices which are not described in this trip</w:t>
      </w:r>
    </w:p>
    <w:p w14:paraId="531298AC" w14:textId="77777777" w:rsidR="00091CD2" w:rsidRPr="00602630" w:rsidRDefault="00091CD2" w:rsidP="00091CD2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0B77CD76" w14:textId="77777777" w:rsidR="00091CD2" w:rsidRPr="00602630" w:rsidRDefault="00091CD2" w:rsidP="00091CD2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602630">
        <w:rPr>
          <w:rFonts w:ascii="Verdana" w:eastAsia="Times New Roman" w:hAnsi="Verdana" w:cs="Arial"/>
          <w:b/>
          <w:shd w:val="clear" w:color="auto" w:fill="FFFFFF"/>
        </w:rPr>
        <w:t>Departure details</w:t>
      </w:r>
    </w:p>
    <w:p w14:paraId="0E11EC94" w14:textId="77777777" w:rsidR="00091CD2" w:rsidRPr="00602630" w:rsidRDefault="00091CD2" w:rsidP="00091CD2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60ADB2E5" w14:textId="77777777" w:rsidR="00091CD2" w:rsidRPr="00602630" w:rsidRDefault="00091CD2" w:rsidP="00091CD2">
      <w:pPr>
        <w:numPr>
          <w:ilvl w:val="0"/>
          <w:numId w:val="3"/>
        </w:numPr>
        <w:spacing w:after="0" w:afterAutospacing="1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602630">
        <w:rPr>
          <w:rFonts w:ascii="Verdana" w:eastAsia="Times New Roman" w:hAnsi="Verdana" w:cs="Arial"/>
          <w:shd w:val="clear" w:color="auto" w:fill="FFFFFF"/>
        </w:rPr>
        <w:t>Traveler pickup is offered. Airport/Hotel/home</w:t>
      </w:r>
    </w:p>
    <w:p w14:paraId="02B4DFD3" w14:textId="77777777" w:rsidR="00091CD2" w:rsidRPr="00602630" w:rsidRDefault="00091CD2" w:rsidP="00091CD2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602630">
        <w:rPr>
          <w:rFonts w:ascii="Verdana" w:eastAsia="Times New Roman" w:hAnsi="Verdana" w:cs="Arial"/>
          <w:b/>
          <w:shd w:val="clear" w:color="auto" w:fill="FFFFFF"/>
        </w:rPr>
        <w:t>Duration</w:t>
      </w:r>
    </w:p>
    <w:p w14:paraId="6FFB52F4" w14:textId="77777777" w:rsidR="00091CD2" w:rsidRPr="00602630" w:rsidRDefault="00091CD2" w:rsidP="00091CD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602630">
        <w:rPr>
          <w:rFonts w:ascii="Verdana" w:eastAsia="Times New Roman" w:hAnsi="Verdana" w:cs="Arial"/>
          <w:shd w:val="clear" w:color="auto" w:fill="FFFFFF"/>
        </w:rPr>
        <w:t xml:space="preserve">2 days </w:t>
      </w:r>
    </w:p>
    <w:p w14:paraId="17AA486A" w14:textId="77777777" w:rsidR="00091CD2" w:rsidRPr="00602630" w:rsidRDefault="00091CD2" w:rsidP="00091CD2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7AA8D8F4" w14:textId="77777777" w:rsidR="00091CD2" w:rsidRPr="00602630" w:rsidRDefault="00091CD2" w:rsidP="00091CD2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602630">
        <w:rPr>
          <w:rFonts w:ascii="Verdana" w:eastAsia="Times New Roman" w:hAnsi="Verdana" w:cs="Arial"/>
          <w:b/>
          <w:shd w:val="clear" w:color="auto" w:fill="FFFFFF"/>
        </w:rPr>
        <w:t>Return details</w:t>
      </w:r>
    </w:p>
    <w:p w14:paraId="3A980FA9" w14:textId="77777777" w:rsidR="00091CD2" w:rsidRPr="00602630" w:rsidRDefault="00091CD2" w:rsidP="00091CD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602630">
        <w:rPr>
          <w:rFonts w:ascii="Verdana" w:eastAsia="Times New Roman" w:hAnsi="Verdana" w:cs="Arial"/>
          <w:shd w:val="clear" w:color="auto" w:fill="FFFFFF"/>
        </w:rPr>
        <w:t>Returns to original departure point</w:t>
      </w:r>
    </w:p>
    <w:p w14:paraId="798B3A8A" w14:textId="2C28A6FB" w:rsidR="00091CD2" w:rsidRDefault="00091CD2" w:rsidP="00B35011">
      <w:pPr>
        <w:jc w:val="both"/>
        <w:rPr>
          <w:rFonts w:ascii="Verdana" w:hAnsi="Verdana" w:cs="Courier New"/>
          <w:shd w:val="clear" w:color="auto" w:fill="FFFFFF"/>
        </w:rPr>
      </w:pPr>
    </w:p>
    <w:p w14:paraId="2E9AC2DA" w14:textId="0231EC9B" w:rsidR="00B92F12" w:rsidRDefault="00B92F12" w:rsidP="00B35011">
      <w:pPr>
        <w:jc w:val="both"/>
        <w:rPr>
          <w:rFonts w:ascii="Verdana" w:hAnsi="Verdana" w:cs="Courier New"/>
          <w:shd w:val="clear" w:color="auto" w:fill="FFFFFF"/>
        </w:rPr>
      </w:pPr>
    </w:p>
    <w:p w14:paraId="657C43E5" w14:textId="77777777" w:rsidR="00B92F12" w:rsidRPr="00602630" w:rsidRDefault="00B92F12" w:rsidP="00B35011">
      <w:pPr>
        <w:jc w:val="both"/>
        <w:rPr>
          <w:rFonts w:ascii="Verdana" w:hAnsi="Verdana" w:cs="Courier New"/>
          <w:shd w:val="clear" w:color="auto" w:fill="FFFFFF"/>
        </w:rPr>
      </w:pPr>
    </w:p>
    <w:sectPr w:rsidR="00B92F12" w:rsidRPr="0060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3F26"/>
    <w:multiLevelType w:val="hybridMultilevel"/>
    <w:tmpl w:val="8E7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053B"/>
    <w:multiLevelType w:val="multilevel"/>
    <w:tmpl w:val="A5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B0673"/>
    <w:multiLevelType w:val="multilevel"/>
    <w:tmpl w:val="1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4EC0"/>
    <w:multiLevelType w:val="multilevel"/>
    <w:tmpl w:val="BE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5DA"/>
    <w:rsid w:val="00091CD2"/>
    <w:rsid w:val="001374DD"/>
    <w:rsid w:val="001F59EB"/>
    <w:rsid w:val="004E1733"/>
    <w:rsid w:val="00600FA9"/>
    <w:rsid w:val="00602630"/>
    <w:rsid w:val="006B3D58"/>
    <w:rsid w:val="006C2F37"/>
    <w:rsid w:val="00B35011"/>
    <w:rsid w:val="00B92F12"/>
    <w:rsid w:val="00D97A0E"/>
    <w:rsid w:val="00DC55DA"/>
    <w:rsid w:val="00ED06EA"/>
    <w:rsid w:val="00EE3113"/>
    <w:rsid w:val="00F7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88E7"/>
  <w15:chartTrackingRefBased/>
  <w15:docId w15:val="{C11FD5DC-C927-4CCD-8851-9E2E00EC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Fila</cp:lastModifiedBy>
  <cp:revision>6</cp:revision>
  <dcterms:created xsi:type="dcterms:W3CDTF">2022-01-26T08:33:00Z</dcterms:created>
  <dcterms:modified xsi:type="dcterms:W3CDTF">2022-02-24T08:05:00Z</dcterms:modified>
</cp:coreProperties>
</file>