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500" w:before="0"/>
        <w:jc w:val="center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PROPUESTA DE PROYECTO · INNOVACIÓN CON INTELIGENCIA ARTIFICIAL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El Copiloto de Mejora Continua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Un agente de IA que convierte las propuestas de los usuarios en mejoras reales de la plataforma — y que responde a cada usuario como se merece.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Preparado por: ______________________________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Octubre de 2026 · Versión 1.0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Documento de presentación para aprobación — Confidencial</w:t>
      </w:r>
    </w:p>
    <w:p>
      <w:r>
        <w:br w:type="page"/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Resumen ejecutivo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Para quien no tenga tiempo de leerlo todo: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Qué proponemos: </w:t>
      </w:r>
      <w:r>
        <w:rPr>
          <w:rFonts w:ascii="Calibri" w:cs="Calibri" w:eastAsia="Calibri" w:hAnsi="Calibri"/>
          <w:sz w:val="22"/>
          <w:szCs w:val="22"/>
        </w:rPr>
        <w:t xml:space="preserve">integrar en la plataforma un agente de IA — un asistente software autónomo — que lee cada propuesta de mejora enviada por los usuarios, la comprende, prepara la mejora en el código y redacta una respuesta personalizada para quien la escribió, ajustando su tono al ánimo del mensaje.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 importa: </w:t>
      </w:r>
      <w:r>
        <w:rPr>
          <w:rFonts w:ascii="Calibri" w:cs="Calibri" w:eastAsia="Calibri" w:hAnsi="Calibri"/>
          <w:sz w:val="22"/>
          <w:szCs w:val="22"/>
        </w:rPr>
        <w:t xml:space="preserve">el circuito actual depende de personas con la agenda llena. Las respuestas tardan, algunas ideas se pierden y los usuarios perciben que nadie les escucha. Cada idea dormida es una mejora que no ocurre.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Cómo lo haremos sin riesgos: </w:t>
      </w:r>
      <w:r>
        <w:rPr>
          <w:rFonts w:ascii="Calibri" w:cs="Calibri" w:eastAsia="Calibri" w:hAnsi="Calibri"/>
          <w:sz w:val="22"/>
          <w:szCs w:val="22"/>
        </w:rPr>
        <w:t xml:space="preserve">por fases, con aprobación humana obligatoria en cada paso y un piloto de 30 días, reversible al 100 %, antes de tocar nada del producto.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Qué se solicita: </w:t>
      </w:r>
      <w:r>
        <w:rPr>
          <w:rFonts w:ascii="Calibri" w:cs="Calibri" w:eastAsia="Calibri" w:hAnsi="Calibri"/>
          <w:sz w:val="22"/>
          <w:szCs w:val="22"/>
        </w:rPr>
        <w:t xml:space="preserve">aprobar el piloto de la Fase 1, en la que el agente solo lee propuestas y prepara respuestas: no modifica nada del programa.</w:t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El problema: el circuito de mejora está roto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Hoy, cuando un usuario propone una mejora, ocurre esto: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 propuesta llega a un buzón que alguien tiene que leer «cuando tenga un rato» — y ese rato nunca llega.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Las respuestas, cuando existen, llegan tarde y redactadas a prisas.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Las ideas pequeñas (las que más agradecen los usuarios) compiten con los proyectos grandes del equipo de desarrollo. Y pierden.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usuario no sabe si alguien ha leído su propuesta.</w:t>
      </w:r>
    </w:p>
    <w:p>
      <w:pPr>
        <w:spacing w:after="160" w:before="120"/>
      </w:pPr>
      <w:r>
        <w:rPr>
          <w:rFonts w:ascii="Calibri" w:cs="Calibri" w:eastAsia="Calibri" w:hAnsi="Calibri"/>
          <w:sz w:val="22"/>
          <w:szCs w:val="22"/>
        </w:rPr>
        <w:t xml:space="preserve">Y hay un detalle que pesa más de lo que parece: cuando una respuesta tarda semanas, el usuario no piensa «están ocupados». Piensa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«nadie me escucha»</w:t>
      </w:r>
      <w:r>
        <w:rPr>
          <w:rFonts w:ascii="Calibri" w:cs="Calibri" w:eastAsia="Calibri" w:hAnsi="Calibri"/>
          <w:sz w:val="22"/>
          <w:szCs w:val="22"/>
        </w:rPr>
        <w:t xml:space="preserve">. Ese sentimiento, repetido, apaga justamente al usuario más valioso: el que se implica y propone.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consecuencia es doble: </w:t>
      </w:r>
      <w:r>
        <w:rPr>
          <w:rFonts w:ascii="Calibri" w:cs="Calibri" w:eastAsia="Calibri" w:hAnsi="Calibri"/>
          <w:sz w:val="22"/>
          <w:szCs w:val="22"/>
        </w:rPr>
        <w:t xml:space="preserve">perdemos mejoras y perdemos la implicación de quienes mejor conocen el programa.</w:t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La solución: un empleado digital que nunca duerme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El Copiloto</w:t>
      </w:r>
      <w:r>
        <w:rPr>
          <w:rFonts w:ascii="Calibri" w:cs="Calibri" w:eastAsia="Calibri" w:hAnsi="Calibri"/>
          <w:sz w:val="22"/>
          <w:szCs w:val="22"/>
        </w:rPr>
        <w:t xml:space="preserve"> es un agente de IA que vive dentro de la plataforma y que se ocupa del circuito completo de la mejora: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Lee cada propuesta </w:t>
      </w:r>
      <w:r>
        <w:rPr>
          <w:rFonts w:ascii="Calibri" w:cs="Calibri" w:eastAsia="Calibri" w:hAnsi="Calibri"/>
          <w:sz w:val="22"/>
          <w:szCs w:val="22"/>
        </w:rPr>
        <w:t xml:space="preserve">en el momento en que se envía, con calma y sin prisa: qué se pide, por qué se pide y con qué ánimo lo pide quien lo escribe.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Explora </w:t>
      </w:r>
      <w:r>
        <w:rPr>
          <w:rFonts w:ascii="Calibri" w:cs="Calibri" w:eastAsia="Calibri" w:hAnsi="Calibri"/>
          <w:sz w:val="22"/>
          <w:szCs w:val="22"/>
        </w:rPr>
        <w:t xml:space="preserve">el código de la plataforma, localiza dónde habría que tocar y construye la mejora.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Redacta la respuesta </w:t>
      </w:r>
      <w:r>
        <w:rPr>
          <w:rFonts w:ascii="Calibri" w:cs="Calibri" w:eastAsia="Calibri" w:hAnsi="Calibri"/>
          <w:sz w:val="22"/>
          <w:szCs w:val="22"/>
        </w:rPr>
        <w:t xml:space="preserve">y la adapta a la persona: cercana y agradecida cuando la propuesta es entusiasta; empática y reconociendo el fallo cuando hay disgusto; clara y directa cuando la idea no es viable y hay que explicarlo.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Deja todo listo </w:t>
      </w:r>
      <w:r>
        <w:rPr>
          <w:rFonts w:ascii="Calibri" w:cs="Calibri" w:eastAsia="Calibri" w:hAnsi="Calibri"/>
          <w:sz w:val="22"/>
          <w:szCs w:val="22"/>
        </w:rPr>
        <w:t xml:space="preserve">para que una persona dé el visto bueno. Al aprobarlo, la mejora llega al programa y el usuario recibe su respuesta en la propia pantalla, con un aviso.</w:t>
      </w:r>
    </w:p>
    <w:p>
      <w:pPr>
        <w:spacing w:after="1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Importante: </w:t>
      </w:r>
      <w:r>
        <w:rPr>
          <w:rFonts w:ascii="Calibri" w:cs="Calibri" w:eastAsia="Calibri" w:hAnsi="Calibri"/>
          <w:sz w:val="22"/>
          <w:szCs w:val="22"/>
        </w:rPr>
        <w:t xml:space="preserve">el Copiloto no sustituye al equipo de desarrollo. Les quita el ruido (clasificar, analizar, redactar) y les trae el trabajo ya masticado, listo para aprobar.</w:t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Cómo funciona, paso a paso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El usuario escribe su propuesta dentro del programa, igual que hace hoy (con capturas de pantalla si quiere).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El Copiloto la lee al instante: qué pide, por qué lo pide y cómo está de ánimo quien lo escribe.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Explora el código de la plataforma y localiza exactamente dónde habría que hacer el cambio.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Prepara la mejora sobre una copia aislada del código (una «rama de desarrollo») y la verifica.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Redacta la respuesta al usuario y la deja en cola, a la espera del visto bueno de una persona.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Con la aprobación, la mejora llega al programa y el usuario ve la respuesta en su pantalla, sin tener que buscarla.</w:t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La experiencia del usuario: antes y después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Al final, esto es lo que el usuario de la plataforma va a notar: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DE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Antes</w:t>
            </w:r>
          </w:p>
        </w:tc>
        <w:tc>
          <w:tcPr>
            <w:tcW w:type="dxa" w:w="4513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DE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Después</w:t>
            </w:r>
          </w:p>
        </w:tc>
      </w:tr>
      <w:tr>
        <w:tc>
          <w:tcPr>
            <w:tcW w:type="dxa" w:w="4513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«Escribo propuestas y no sé si alguien las lee»</w:t>
            </w:r>
          </w:p>
        </w:tc>
        <w:tc>
          <w:tcPr>
            <w:tcW w:type="dxa" w:w="4513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«Recibo respuesta en horas, escrita para mí»</w:t>
            </w:r>
          </w:p>
        </w:tc>
      </w:tr>
      <w:tr>
        <w:tc>
          <w:tcPr>
            <w:tcW w:type="dxa" w:w="4513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4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«Cuando me contestan, ha pasado un mes»</w:t>
            </w:r>
          </w:p>
        </w:tc>
        <w:tc>
          <w:tcPr>
            <w:tcW w:type="dxa" w:w="4513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4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«El aviso me llega en cuanto hay respuesta»</w:t>
            </w:r>
          </w:p>
        </w:tc>
      </w:tr>
      <w:tr>
        <w:tc>
          <w:tcPr>
            <w:tcW w:type="dxa" w:w="4513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«Los disgustos se quedan sin respuesta»</w:t>
            </w:r>
          </w:p>
        </w:tc>
        <w:tc>
          <w:tcPr>
            <w:tcW w:type="dxa" w:w="4513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«Un disgusto recibe una respuesta que lo reconoce y lo arregla»</w:t>
            </w:r>
          </w:p>
        </w:tc>
      </w:tr>
      <w:tr>
        <w:tc>
          <w:tcPr>
            <w:tcW w:type="dxa" w:w="4513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4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«Las mejoras pequeñas nunca llegan»</w:t>
            </w:r>
          </w:p>
        </w:tc>
        <w:tc>
          <w:tcPr>
            <w:tcW w:type="dxa" w:w="4513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4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«Los detalles pequeños se resuelven en días»</w:t>
            </w:r>
          </w:p>
        </w:tc>
      </w:tr>
    </w:tbl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El plan por fases: seguro primero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Nada se improvisa. Cada fase solo empieza si la anterior ha demostrado que funciona: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26"/>
        <w:gridCol w:w="1100"/>
        <w:gridCol w:w="1600"/>
      </w:tblGrid>
      <w:tr>
        <w:tc>
          <w:tcPr>
            <w:tcW w:type="dxa" w:w="190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DE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Fase</w:t>
            </w:r>
          </w:p>
        </w:tc>
        <w:tc>
          <w:tcPr>
            <w:tcW w:type="dxa" w:w="4426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DE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Qué hace</w:t>
            </w:r>
          </w:p>
        </w:tc>
        <w:tc>
          <w:tcPr>
            <w:tcW w:type="dxa" w:w="110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DE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Duración</w:t>
            </w:r>
          </w:p>
        </w:tc>
        <w:tc>
          <w:tcPr>
            <w:tcW w:type="dxa" w:w="160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DE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Riesgo</w:t>
            </w:r>
          </w:p>
        </w:tc>
      </w:tr>
      <w:tr>
        <w:tc>
          <w:tcPr>
            <w:tcW w:type="dxa" w:w="190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Fase 1 — El Respondedor</w:t>
            </w:r>
          </w:p>
        </w:tc>
        <w:tc>
          <w:tcPr>
            <w:tcW w:type="dxa" w:w="4426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Lee y comprende cada propuesta y responde con análisis y estimación del esfuerzo. No toca nada del programa.</w:t>
            </w:r>
          </w:p>
        </w:tc>
        <w:tc>
          <w:tcPr>
            <w:tcW w:type="dxa" w:w="110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4 semanas</w:t>
            </w:r>
          </w:p>
        </w:tc>
        <w:tc>
          <w:tcPr>
            <w:tcW w:type="dxa" w:w="160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Nulo</w:t>
            </w:r>
          </w:p>
        </w:tc>
      </w:tr>
      <w:tr>
        <w:tc>
          <w:tcPr>
            <w:tcW w:type="dxa" w:w="190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4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Fase 2 — El Desarrollador supervisado</w:t>
            </w:r>
          </w:p>
        </w:tc>
        <w:tc>
          <w:tcPr>
            <w:tcW w:type="dxa" w:w="4426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4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Implementa cambios pequeños y bien delimitados (textos, campos, listados). Todo pasa revisión humana antes de funcionar.</w:t>
            </w:r>
          </w:p>
        </w:tc>
        <w:tc>
          <w:tcPr>
            <w:tcW w:type="dxa" w:w="110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4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6–8 semanas</w:t>
            </w:r>
          </w:p>
        </w:tc>
        <w:tc>
          <w:tcPr>
            <w:tcW w:type="dxa" w:w="160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4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Bajo</w:t>
            </w:r>
          </w:p>
        </w:tc>
      </w:tr>
      <w:tr>
        <w:tc>
          <w:tcPr>
            <w:tcW w:type="dxa" w:w="190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Fase 3 — El Compañero autónomo</w:t>
            </w:r>
          </w:p>
        </w:tc>
        <w:tc>
          <w:tcPr>
            <w:tcW w:type="dxa" w:w="4426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Cambios mayores con batería de pruebas automáticas como red de seguridad. Solo si las fases anteriores lo avalan.</w:t>
            </w:r>
          </w:p>
        </w:tc>
        <w:tc>
          <w:tcPr>
            <w:tcW w:type="dxa" w:w="110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A definir</w:t>
            </w:r>
          </w:p>
        </w:tc>
        <w:tc>
          <w:tcPr>
            <w:tcW w:type="dxa" w:w="160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Controlado</w:t>
            </w:r>
          </w:p>
        </w:tc>
      </w:tr>
    </w:tbl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Garantías de seguridad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Un agente que trabaja sobre el producto exige reglas claras. Estas son las nuestras: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humano manda: </w:t>
      </w:r>
      <w:r>
        <w:rPr>
          <w:rFonts w:ascii="Calibri" w:cs="Calibri" w:eastAsia="Calibri" w:hAnsi="Calibri"/>
          <w:sz w:val="22"/>
          <w:szCs w:val="22"/>
        </w:rPr>
        <w:t xml:space="preserve">en las Fases 1 y 2, ninguna respuesta sale al usuario y ningún cambio se despliega sin el visto bueno de una persona.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Todo cambio queda versionado: </w:t>
      </w:r>
      <w:r>
        <w:rPr>
          <w:rFonts w:ascii="Calibri" w:cs="Calibri" w:eastAsia="Calibri" w:hAnsi="Calibri"/>
          <w:sz w:val="22"/>
          <w:szCs w:val="22"/>
        </w:rPr>
        <w:t xml:space="preserve">cualquier modificación es reversible al instante (se puede «volver atrás» con un clic).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Entorno de pruebas obligatorio: </w:t>
      </w:r>
      <w:r>
        <w:rPr>
          <w:rFonts w:ascii="Calibri" w:cs="Calibri" w:eastAsia="Calibri" w:hAnsi="Calibri"/>
          <w:sz w:val="22"/>
          <w:szCs w:val="22"/>
        </w:rPr>
        <w:t xml:space="preserve">el Copiloto trabaja sobre una copia del código, nunca sobre el programa en producción.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Límites por escrito: </w:t>
      </w:r>
      <w:r>
        <w:rPr>
          <w:rFonts w:ascii="Calibri" w:cs="Calibri" w:eastAsia="Calibri" w:hAnsi="Calibri"/>
          <w:sz w:val="22"/>
          <w:szCs w:val="22"/>
        </w:rPr>
        <w:t xml:space="preserve">hay datos y colecciones que el agente no puede tocar nunca, definidos de antemano y verificados.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Registro auditable: </w:t>
      </w:r>
      <w:r>
        <w:rPr>
          <w:rFonts w:ascii="Calibri" w:cs="Calibri" w:eastAsia="Calibri" w:hAnsi="Calibri"/>
          <w:sz w:val="22"/>
          <w:szCs w:val="22"/>
        </w:rPr>
        <w:t xml:space="preserve">cada acción queda anotada: qué leyó, qué hizo, cuándo y por qué.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Freno de emergencia: </w:t>
      </w:r>
      <w:r>
        <w:rPr>
          <w:rFonts w:ascii="Calibri" w:cs="Calibri" w:eastAsia="Calibri" w:hAnsi="Calibri"/>
          <w:sz w:val="22"/>
          <w:szCs w:val="22"/>
        </w:rPr>
        <w:t xml:space="preserve">el Copiloto se desconecta con un clic, sin efectos secundarios.</w:t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Qué gana el negocio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158"/>
        <w:gridCol w:w="3160"/>
      </w:tblGrid>
      <w:tr>
        <w:tc>
          <w:tcPr>
            <w:tcW w:type="dxa" w:w="2708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DE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Indicador</w:t>
            </w:r>
          </w:p>
        </w:tc>
        <w:tc>
          <w:tcPr>
            <w:tcW w:type="dxa" w:w="3158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DE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Hoy</w:t>
            </w:r>
          </w:p>
        </w:tc>
        <w:tc>
          <w:tcPr>
            <w:tcW w:type="dxa" w:w="316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DE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Con el Copiloto</w:t>
            </w:r>
          </w:p>
        </w:tc>
      </w:tr>
      <w:tr>
        <w:tc>
          <w:tcPr>
            <w:tcW w:type="dxa" w:w="2708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Tiempo de respuesta a una propuesta</w:t>
            </w:r>
          </w:p>
        </w:tc>
        <w:tc>
          <w:tcPr>
            <w:tcW w:type="dxa" w:w="3158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Días o semanas</w:t>
            </w:r>
          </w:p>
        </w:tc>
        <w:tc>
          <w:tcPr>
            <w:tcW w:type="dxa" w:w="316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Horas</w:t>
            </w:r>
          </w:p>
        </w:tc>
      </w:tr>
      <w:tr>
        <w:tc>
          <w:tcPr>
            <w:tcW w:type="dxa" w:w="2708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4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Propuestas que reciben respuesta</w:t>
            </w:r>
          </w:p>
        </w:tc>
        <w:tc>
          <w:tcPr>
            <w:tcW w:type="dxa" w:w="3158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4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Una parte</w:t>
            </w:r>
          </w:p>
        </w:tc>
        <w:tc>
          <w:tcPr>
            <w:tcW w:type="dxa" w:w="316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4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El 100 %</w:t>
            </w:r>
          </w:p>
        </w:tc>
      </w:tr>
      <w:tr>
        <w:tc>
          <w:tcPr>
            <w:tcW w:type="dxa" w:w="2708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Carga del equipo con las propuestas</w:t>
            </w:r>
          </w:p>
        </w:tc>
        <w:tc>
          <w:tcPr>
            <w:tcW w:type="dxa" w:w="3158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Alta: leer, clasificar, redactar</w:t>
            </w:r>
          </w:p>
        </w:tc>
        <w:tc>
          <w:tcPr>
            <w:tcW w:type="dxa" w:w="316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Baja: solo aprobar</w:t>
            </w:r>
          </w:p>
        </w:tc>
      </w:tr>
      <w:tr>
        <w:tc>
          <w:tcPr>
            <w:tcW w:type="dxa" w:w="2708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4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Implicación de los usuarios</w:t>
            </w:r>
          </w:p>
        </w:tc>
        <w:tc>
          <w:tcPr>
            <w:tcW w:type="dxa" w:w="3158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4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Se apaga si no se les responde</w:t>
            </w:r>
          </w:p>
        </w:tc>
        <w:tc>
          <w:tcPr>
            <w:tcW w:type="dxa" w:w="316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4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Crece: ven que el programa les escucha</w:t>
            </w:r>
          </w:p>
        </w:tc>
      </w:tr>
      <w:tr>
        <w:tc>
          <w:tcPr>
            <w:tcW w:type="dxa" w:w="2708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Evolución del producto</w:t>
            </w:r>
          </w:p>
        </w:tc>
        <w:tc>
          <w:tcPr>
            <w:tcW w:type="dxa" w:w="3158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A golpe de proyecto</w:t>
            </w:r>
          </w:p>
        </w:tc>
        <w:tc>
          <w:tcPr>
            <w:tcW w:type="dxa" w:w="316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Guiada por quien lo usa, cada día</w:t>
            </w:r>
          </w:p>
        </w:tc>
      </w:tr>
    </w:tbl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Costes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Infraestructura: </w:t>
      </w:r>
      <w:r>
        <w:rPr>
          <w:rFonts w:ascii="Calibri" w:cs="Calibri" w:eastAsia="Calibri" w:hAnsi="Calibri"/>
          <w:sz w:val="22"/>
          <w:szCs w:val="22"/>
        </w:rPr>
        <w:t xml:space="preserve">ninguna nueva. El agente vive como un proceso más en el servidor actual (Node.js y MongoDB, tecnologías ya presentes en la plataforma).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Licencias: </w:t>
      </w:r>
      <w:r>
        <w:rPr>
          <w:rFonts w:ascii="Calibri" w:cs="Calibri" w:eastAsia="Calibri" w:hAnsi="Calibri"/>
          <w:sz w:val="22"/>
          <w:szCs w:val="22"/>
        </w:rPr>
        <w:t xml:space="preserve">no se compra ningún software adicional.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Coste variable: </w:t>
      </w:r>
      <w:r>
        <w:rPr>
          <w:rFonts w:ascii="Calibri" w:cs="Calibri" w:eastAsia="Calibri" w:hAnsi="Calibri"/>
          <w:sz w:val="22"/>
          <w:szCs w:val="22"/>
        </w:rPr>
        <w:t xml:space="preserve">las llamadas al modelo de IA, proporcionales al número de propuestas. Con volúmenes normales, del orden de decenas de euros al mes.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Desarrollo: </w:t>
      </w:r>
      <w:r>
        <w:rPr>
          <w:rFonts w:ascii="Calibri" w:cs="Calibri" w:eastAsia="Calibri" w:hAnsi="Calibri"/>
          <w:sz w:val="22"/>
          <w:szCs w:val="22"/>
        </w:rPr>
        <w:t xml:space="preserve">asumido por el equipo interno, sin proveedores externos.</w:t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Riesgos y cómo se cubren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DE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Riesgo</w:t>
            </w:r>
          </w:p>
        </w:tc>
        <w:tc>
          <w:tcPr>
            <w:tcW w:type="dxa" w:w="5626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DE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Cobertura</w:t>
            </w:r>
          </w:p>
        </w:tc>
      </w:tr>
      <w:tr>
        <w:tc>
          <w:tcPr>
            <w:tcW w:type="dxa" w:w="340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El agente se equivoca al modificar código</w:t>
            </w:r>
          </w:p>
        </w:tc>
        <w:tc>
          <w:tcPr>
            <w:tcW w:type="dxa" w:w="5626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En Fases 1 y 2 no modifica nada; después, revisión humana + versionado + entorno de pruebas.</w:t>
            </w:r>
          </w:p>
        </w:tc>
      </w:tr>
      <w:tr>
        <w:tc>
          <w:tcPr>
            <w:tcW w:type="dxa" w:w="340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4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Una respuesta sale con tono inadecuado</w:t>
            </w:r>
          </w:p>
        </w:tc>
        <w:tc>
          <w:tcPr>
            <w:tcW w:type="dxa" w:w="5626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4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Personalidad definida por escrito y aprobación previa de cada respuesta.</w:t>
            </w:r>
          </w:p>
        </w:tc>
      </w:tr>
      <w:tr>
        <w:tc>
          <w:tcPr>
            <w:tcW w:type="dxa" w:w="340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El coste de la IA se dispara</w:t>
            </w:r>
          </w:p>
        </w:tc>
        <w:tc>
          <w:tcPr>
            <w:tcW w:type="dxa" w:w="5626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Límite de gasto por propuesta y por día, con aviso al superarlo.</w:t>
            </w:r>
          </w:p>
        </w:tc>
      </w:tr>
      <w:tr>
        <w:tc>
          <w:tcPr>
            <w:tcW w:type="dxa" w:w="3400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4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Depender de un único proveedor de IA</w:t>
            </w:r>
          </w:p>
        </w:tc>
        <w:tc>
          <w:tcPr>
            <w:tcW w:type="dxa" w:w="5626"/>
            <w:tcBorders>
              <w:top w:val="single" w:color="BDD0E4" w:sz="4"/>
              <w:left w:val="single" w:color="BDD0E4" w:sz="4"/>
              <w:bottom w:val="single" w:color="BDD0E4" w:sz="4"/>
              <w:right w:val="single" w:color="BDD0E4" w:sz="4"/>
            </w:tcBorders>
            <w:shd w:fill="F4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Diseño agnóstico: el motor se puede cambiar sin rehacer el proyecto.</w:t>
            </w:r>
          </w:p>
        </w:tc>
      </w:tr>
    </w:tbl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El piloto: 30 días, cero riesgo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Proponemos empezar por un piloto acotado, pensado para que la decisión de hoy sea fácil: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Qué: </w:t>
      </w:r>
      <w:r>
        <w:rPr>
          <w:rFonts w:ascii="Calibri" w:cs="Calibri" w:eastAsia="Calibri" w:hAnsi="Calibri"/>
          <w:sz w:val="22"/>
          <w:szCs w:val="22"/>
        </w:rPr>
        <w:t xml:space="preserve">únicamente la Fase 1: leer y responder. El agente no toca el programa.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 medible: </w:t>
      </w:r>
      <w:r>
        <w:rPr>
          <w:rFonts w:ascii="Calibri" w:cs="Calibri" w:eastAsia="Calibri" w:hAnsi="Calibri"/>
          <w:sz w:val="22"/>
          <w:szCs w:val="22"/>
        </w:rPr>
        <w:t xml:space="preserve">el 100 % de las propuestas recibe respuesta en menos de 24 horas.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Informe final: </w:t>
      </w:r>
      <w:r>
        <w:rPr>
          <w:rFonts w:ascii="Calibri" w:cs="Calibri" w:eastAsia="Calibri" w:hAnsi="Calibri"/>
          <w:sz w:val="22"/>
          <w:szCs w:val="22"/>
        </w:rPr>
        <w:t xml:space="preserve">a los 30 días, resultados sobre la mesa (propuestas respondidas, tiempo medio de respuesta, reacción de los usuarios) y decisión sobre la Fase 2.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Reversible: </w:t>
      </w:r>
      <w:r>
        <w:rPr>
          <w:rFonts w:ascii="Calibri" w:cs="Calibri" w:eastAsia="Calibri" w:hAnsi="Calibri"/>
          <w:sz w:val="22"/>
          <w:szCs w:val="22"/>
        </w:rPr>
        <w:t xml:space="preserve">si no convence, se apaga y no queda nada instalado.</w:t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12. Decisión que se solicita</w:t>
      </w:r>
    </w:p>
    <w:p>
      <w:pPr>
        <w:pBdr>
          <w:top w:val="single" w:color="1F4E79" w:sz="6"/>
          <w:left w:val="single" w:color="1F4E79" w:sz="6"/>
          <w:bottom w:val="single" w:color="1F4E79" w:sz="6"/>
          <w:right w:val="single" w:color="1F4E79" w:sz="6"/>
        </w:pBdr>
        <w:shd w:fill="DEEBF7" w:val="clear"/>
        <w:spacing w:after="200" w:before="1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Aprobar el piloto de 30 días de la Fase 1 del Copiloto de Mejora Continua.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Con el piloto aprobado, la Fase 1 puede estar funcionando en dos semanas desde el arranque.</w:t>
      </w:r>
    </w:p>
    <w:sectPr>
      <w:headerReference w:type="default" r:id="rId6"/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</w:r>
    <w:r>
      <w:rPr>
        <w:rFonts w:ascii="Calibri" w:cs="Calibri" w:eastAsia="Calibri" w:hAnsi="Calibri"/>
        <w:color w:val="59595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95959"/>
        <w:sz w:val="16"/>
        <w:szCs w:val="16"/>
      </w:rPr>
      <w:fldChar w:fldCharType="separate"/>
    </w:r>
    <w:r>
      <w:rPr>
        <w:rFonts w:ascii="Calibri" w:cs="Calibri" w:eastAsia="Calibri" w:hAnsi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El Copiloto de Mejora Continua · Propuesta de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2026-10-19T07:21:19.701Z</dcterms:created>
  <dcterms:modified xsi:type="dcterms:W3CDTF">2026-10-19T07:21:19.702Z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