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5711" w:rsidRDefault="00A75711" w:rsidP="00A75711">
      <w:pPr>
        <w:spacing w:after="240"/>
        <w:jc w:val="center"/>
      </w:pPr>
      <w:bookmarkStart w:id="0" w:name="_Hlk164460725"/>
      <w:bookmarkEnd w:id="0"/>
      <w:r>
        <w:rPr>
          <w:noProof/>
        </w:rPr>
        <w:drawing>
          <wp:inline distT="0" distB="0" distL="0" distR="0" wp14:anchorId="72469F90" wp14:editId="1A643A72">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rsidR="00A75711" w:rsidRPr="00180356" w:rsidRDefault="00180356" w:rsidP="00A75711">
      <w:pPr>
        <w:spacing w:after="120"/>
        <w:jc w:val="center"/>
        <w:rPr>
          <w:rFonts w:ascii="Bahnschrift SemiLight" w:hAnsi="Bahnschrift SemiLight"/>
          <w:b/>
          <w:bCs/>
          <w:i/>
          <w:iCs/>
          <w:color w:val="1F3864"/>
          <w:sz w:val="32"/>
          <w:szCs w:val="32"/>
          <w:lang w:val="el-GR"/>
        </w:rPr>
      </w:pPr>
      <w:r>
        <w:rPr>
          <w:rFonts w:ascii="Bahnschrift SemiLight" w:hAnsi="Bahnschrift SemiLight"/>
          <w:b/>
          <w:bCs/>
          <w:i/>
          <w:iCs/>
          <w:color w:val="1F3864"/>
          <w:sz w:val="32"/>
          <w:szCs w:val="32"/>
          <w:lang w:val="el-GR"/>
        </w:rPr>
        <w:t xml:space="preserve">Πολυτεχνική </w:t>
      </w:r>
      <w:r w:rsidR="00A75711">
        <w:rPr>
          <w:rFonts w:ascii="Bahnschrift SemiLight" w:hAnsi="Bahnschrift SemiLight"/>
          <w:b/>
          <w:bCs/>
          <w:i/>
          <w:iCs/>
          <w:color w:val="1F3864"/>
          <w:sz w:val="32"/>
          <w:szCs w:val="32"/>
        </w:rPr>
        <w:t>Σχολή</w:t>
      </w:r>
    </w:p>
    <w:p w:rsidR="00A75711" w:rsidRDefault="00A75711" w:rsidP="00A75711">
      <w:pPr>
        <w:spacing w:after="120"/>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rsidR="00A75711" w:rsidRPr="00A75711" w:rsidRDefault="00A75711" w:rsidP="00A75711">
      <w:pPr>
        <w:spacing w:after="120"/>
        <w:jc w:val="center"/>
        <w:rPr>
          <w:rFonts w:ascii="Bahnschrift SemiLight" w:hAnsi="Bahnschrift SemiLight"/>
          <w:b/>
          <w:bCs/>
          <w:i/>
          <w:iCs/>
          <w:color w:val="44546A" w:themeColor="text2"/>
          <w:sz w:val="32"/>
          <w:szCs w:val="32"/>
          <w:lang w:val="el-GR"/>
        </w:rPr>
      </w:pPr>
      <w:r>
        <w:rPr>
          <w:rFonts w:ascii="Bahnschrift SemiLight" w:hAnsi="Bahnschrift SemiLight"/>
          <w:b/>
          <w:bCs/>
          <w:i/>
          <w:iCs/>
          <w:color w:val="44546A" w:themeColor="text2"/>
          <w:sz w:val="32"/>
          <w:szCs w:val="32"/>
          <w:lang w:val="el-GR"/>
        </w:rPr>
        <w:t>Όραση</w:t>
      </w:r>
      <w:r w:rsidRPr="00536540">
        <w:rPr>
          <w:rFonts w:ascii="Bahnschrift SemiLight" w:hAnsi="Bahnschrift SemiLight"/>
          <w:b/>
          <w:bCs/>
          <w:i/>
          <w:iCs/>
          <w:color w:val="44546A" w:themeColor="text2"/>
          <w:sz w:val="32"/>
          <w:szCs w:val="32"/>
        </w:rPr>
        <w:t xml:space="preserve"> </w:t>
      </w:r>
      <w:r>
        <w:rPr>
          <w:rFonts w:ascii="Bahnschrift SemiLight" w:hAnsi="Bahnschrift SemiLight"/>
          <w:b/>
          <w:bCs/>
          <w:i/>
          <w:iCs/>
          <w:color w:val="44546A" w:themeColor="text2"/>
          <w:sz w:val="32"/>
          <w:szCs w:val="32"/>
          <w:lang w:val="el-GR"/>
        </w:rPr>
        <w:t>Υπολογιστών</w:t>
      </w:r>
    </w:p>
    <w:p w:rsidR="00A75711" w:rsidRPr="00A75711" w:rsidRDefault="00A75711" w:rsidP="00A75711">
      <w:pPr>
        <w:jc w:val="center"/>
        <w:rPr>
          <w:i/>
          <w:iCs/>
          <w:color w:val="1F3864"/>
          <w:sz w:val="32"/>
          <w:szCs w:val="32"/>
          <w:lang w:val="el-GR"/>
        </w:rPr>
      </w:pPr>
      <w:r>
        <w:rPr>
          <w:rFonts w:ascii="Bahnschrift SemiLight" w:hAnsi="Bahnschrift SemiLight"/>
          <w:b/>
          <w:bCs/>
          <w:i/>
          <w:iCs/>
          <w:color w:val="9CC2E5" w:themeColor="accent5" w:themeTint="99"/>
          <w:sz w:val="32"/>
          <w:szCs w:val="32"/>
          <w:lang w:val="el-GR"/>
        </w:rPr>
        <w:t>Εξαμηνιαία Εργασία</w:t>
      </w:r>
    </w:p>
    <w:p w:rsidR="00A75711" w:rsidRDefault="00A75711" w:rsidP="00A75711">
      <w:pPr>
        <w:jc w:val="center"/>
        <w:rPr>
          <w:i/>
          <w:iCs/>
          <w:color w:val="1F3864"/>
          <w:sz w:val="32"/>
          <w:szCs w:val="32"/>
        </w:rPr>
      </w:pPr>
    </w:p>
    <w:p w:rsidR="00A75711" w:rsidRDefault="00A75711" w:rsidP="00A75711">
      <w:pPr>
        <w:jc w:val="center"/>
        <w:rPr>
          <w:i/>
          <w:iCs/>
          <w:color w:val="1F3864"/>
          <w:sz w:val="32"/>
          <w:szCs w:val="32"/>
        </w:rPr>
      </w:pPr>
    </w:p>
    <w:p w:rsidR="00A75711" w:rsidRDefault="00A75711" w:rsidP="00A75711">
      <w:pPr>
        <w:jc w:val="center"/>
        <w:rPr>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Pr="001D5ED9" w:rsidRDefault="00A75711" w:rsidP="00A75711">
      <w:pPr>
        <w:jc w:val="center"/>
        <w:rPr>
          <w:rFonts w:ascii="Century Gothic" w:hAnsi="Century Gothic"/>
          <w:i/>
          <w:iCs/>
          <w:color w:val="1F3864"/>
          <w:sz w:val="32"/>
          <w:szCs w:val="32"/>
        </w:rPr>
      </w:pPr>
    </w:p>
    <w:p w:rsidR="00A75711" w:rsidRPr="00A75711" w:rsidRDefault="00A75711" w:rsidP="00A75711">
      <w:pP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rPr>
      </w:pPr>
      <w:r>
        <w:rPr>
          <w:rFonts w:ascii="Century Gothic" w:hAnsi="Century Gothic"/>
          <w:i/>
          <w:iCs/>
          <w:color w:val="1F3864"/>
          <w:sz w:val="32"/>
          <w:szCs w:val="32"/>
        </w:rPr>
        <w:t>ΕΥΦΡΟΣΥΝΗ ΒΑΡΣΟΥ 21390021</w:t>
      </w:r>
    </w:p>
    <w:p w:rsidR="00A75711" w:rsidRDefault="00A75711" w:rsidP="00A75711">
      <w:pPr>
        <w:jc w:val="center"/>
        <w:rPr>
          <w:rFonts w:ascii="Century Gothic" w:hAnsi="Century Gothic"/>
          <w:i/>
          <w:iCs/>
          <w:color w:val="1F3864"/>
          <w:sz w:val="32"/>
          <w:szCs w:val="32"/>
          <w:lang w:val="el-GR"/>
        </w:rPr>
      </w:pPr>
      <w:r>
        <w:rPr>
          <w:rFonts w:ascii="Century Gothic" w:hAnsi="Century Gothic"/>
          <w:i/>
          <w:iCs/>
          <w:color w:val="1F3864"/>
          <w:sz w:val="32"/>
          <w:szCs w:val="32"/>
          <w:lang w:val="el-GR"/>
        </w:rPr>
        <w:t>ΑΓΓΕΛΟΣ ΚΩΝΣΤΑΝΤΙΝΟΣ ΜΕΝΤ</w:t>
      </w:r>
      <w:r w:rsidR="00703099">
        <w:rPr>
          <w:rFonts w:ascii="Century Gothic" w:hAnsi="Century Gothic"/>
          <w:i/>
          <w:iCs/>
          <w:color w:val="1F3864"/>
          <w:sz w:val="32"/>
          <w:szCs w:val="32"/>
          <w:lang w:val="el-GR"/>
        </w:rPr>
        <w:t>ΖΕ</w:t>
      </w:r>
      <w:r>
        <w:rPr>
          <w:rFonts w:ascii="Century Gothic" w:hAnsi="Century Gothic"/>
          <w:i/>
          <w:iCs/>
          <w:color w:val="1F3864"/>
          <w:sz w:val="32"/>
          <w:szCs w:val="32"/>
          <w:lang w:val="el-GR"/>
        </w:rPr>
        <w:t>ΛΟΣ 21390132</w:t>
      </w:r>
    </w:p>
    <w:p w:rsidR="00A75711" w:rsidRPr="00A75711" w:rsidRDefault="000B38B1" w:rsidP="00A75711">
      <w:pPr>
        <w:pStyle w:val="Heading1"/>
        <w:rPr>
          <w:lang w:val="el-GR"/>
        </w:rPr>
      </w:pPr>
      <w:r>
        <w:lastRenderedPageBreak/>
        <w:t xml:space="preserve">1. </w:t>
      </w:r>
      <w:r w:rsidR="00A75711">
        <w:rPr>
          <w:lang w:val="el-GR"/>
        </w:rPr>
        <w:t>Θεωρητικό Μέρος</w:t>
      </w:r>
    </w:p>
    <w:p w:rsidR="00A75711" w:rsidRPr="00A75711" w:rsidRDefault="00A75711" w:rsidP="00A75711">
      <w:pPr>
        <w:pStyle w:val="Heading2"/>
        <w:rPr>
          <w:lang w:val="el-GR"/>
        </w:rPr>
      </w:pPr>
      <w:r w:rsidRPr="00A75711">
        <w:t>1. Θόρυβος</w:t>
      </w:r>
    </w:p>
    <w:p w:rsidR="006952F4" w:rsidRPr="00AF49E0" w:rsidRDefault="00A75711" w:rsidP="0085052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rPr>
      </w:pPr>
      <w:r w:rsidRPr="00AF49E0">
        <w:rPr>
          <w:rFonts w:cstheme="minorHAnsi"/>
          <w:b/>
          <w:bCs/>
        </w:rPr>
        <w:t xml:space="preserve">Ποιά είναι η πιθανότητα μια τυχαία μεταβλητή </w:t>
      </w:r>
      <w:r w:rsidRPr="00AF49E0">
        <w:rPr>
          <w:rFonts w:ascii="Cambria" w:hAnsi="Cambria" w:cstheme="minorHAnsi"/>
          <w:b/>
          <w:bCs/>
        </w:rPr>
        <w:t>X</w:t>
      </w:r>
      <w:r w:rsidRPr="00AF49E0">
        <w:rPr>
          <w:rFonts w:cstheme="minorHAnsi"/>
          <w:b/>
          <w:bCs/>
        </w:rPr>
        <w:t xml:space="preserve"> η οποία ακολουθεί την κανονική κατανομή της εξίσωσης </w:t>
      </w:r>
      <w:r w:rsidRPr="00AF49E0">
        <w:rPr>
          <w:rFonts w:ascii="Cambria" w:hAnsi="Cambria" w:cstheme="minorHAnsi"/>
          <w:b/>
          <w:bCs/>
        </w:rPr>
        <w:t>(1)</w:t>
      </w:r>
      <w:r w:rsidRPr="00AF49E0">
        <w:rPr>
          <w:rFonts w:cstheme="minorHAnsi"/>
          <w:b/>
          <w:bCs/>
        </w:rPr>
        <w:t xml:space="preserve"> με μέση τιμή µ0 μηδέν και μοναδιαία διασπορά </w:t>
      </w:r>
      <w:r w:rsidRPr="00AF49E0">
        <w:rPr>
          <w:rFonts w:ascii="Cambria" w:hAnsi="Cambria" w:cstheme="minorHAnsi"/>
          <w:b/>
          <w:bCs/>
          <w:lang w:val="el-GR"/>
        </w:rPr>
        <w:t>σ</w:t>
      </w:r>
      <w:r w:rsidRPr="00AF49E0">
        <w:rPr>
          <w:rFonts w:ascii="Cambria" w:hAnsi="Cambria" w:cstheme="minorHAnsi"/>
          <w:b/>
          <w:bCs/>
          <w:vertAlign w:val="subscript"/>
          <w:lang w:val="el-GR"/>
        </w:rPr>
        <w:t>0</w:t>
      </w:r>
      <w:r w:rsidRPr="00AF49E0">
        <w:rPr>
          <w:rFonts w:ascii="Cambria" w:hAnsi="Cambria" w:cstheme="minorHAnsi"/>
          <w:b/>
          <w:bCs/>
          <w:vertAlign w:val="superscript"/>
          <w:lang w:val="el-GR"/>
        </w:rPr>
        <w:t>2</w:t>
      </w:r>
      <w:r w:rsidRPr="00AF49E0">
        <w:rPr>
          <w:rFonts w:ascii="Cambria" w:hAnsi="Cambria" w:cstheme="minorHAnsi"/>
          <w:b/>
          <w:bCs/>
          <w:lang w:val="el-GR"/>
        </w:rPr>
        <w:t xml:space="preserve"> </w:t>
      </w:r>
      <w:r w:rsidRPr="00AF49E0">
        <w:rPr>
          <w:rFonts w:cstheme="minorHAnsi"/>
          <w:b/>
          <w:bCs/>
        </w:rPr>
        <w:t>να πάρει την τιμή μηδέν;</w:t>
      </w:r>
    </w:p>
    <w:tbl>
      <w:tblPr>
        <w:tblStyle w:val="TableGrid"/>
        <w:tblW w:w="0" w:type="auto"/>
        <w:tblLook w:val="04A0" w:firstRow="1" w:lastRow="0" w:firstColumn="1" w:lastColumn="0" w:noHBand="0" w:noVBand="1"/>
      </w:tblPr>
      <w:tblGrid>
        <w:gridCol w:w="10201"/>
        <w:gridCol w:w="589"/>
      </w:tblGrid>
      <w:tr w:rsidR="006952F4" w:rsidTr="006952F4">
        <w:tc>
          <w:tcPr>
            <w:tcW w:w="10201" w:type="dxa"/>
            <w:tcBorders>
              <w:top w:val="single" w:sz="4" w:space="0" w:color="FFFFFF" w:themeColor="background1"/>
              <w:left w:val="single" w:sz="4" w:space="0" w:color="FFFFFF"/>
              <w:bottom w:val="single" w:sz="4" w:space="0" w:color="FFFFFF"/>
              <w:right w:val="single" w:sz="4" w:space="0" w:color="FFFFFF"/>
            </w:tcBorders>
            <w:shd w:val="clear" w:color="auto" w:fill="auto"/>
          </w:tcPr>
          <w:p w:rsidR="006952F4" w:rsidRDefault="00000000" w:rsidP="0085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lang w:val="el-GR"/>
              </w:rPr>
            </w:pPr>
            <m:oMathPara>
              <m:oMath>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Χ</m:t>
                    </m:r>
                    <m:r>
                      <w:rPr>
                        <w:rFonts w:ascii="Cambria Math" w:hAnsi="Cambria Math" w:cstheme="minorHAnsi"/>
                      </w:rPr>
                      <m:t xml:space="preserve"> </m:t>
                    </m:r>
                  </m:sub>
                </m:sSub>
                <m:d>
                  <m:dPr>
                    <m:ctrlPr>
                      <w:rPr>
                        <w:rFonts w:ascii="Cambria Math" w:hAnsi="Cambria Math" w:cstheme="minorHAnsi"/>
                        <w:i/>
                        <w:lang w:val="el-GR"/>
                      </w:rPr>
                    </m:ctrlPr>
                  </m:dPr>
                  <m:e>
                    <m:r>
                      <w:rPr>
                        <w:rFonts w:ascii="Cambria Math" w:hAnsi="Cambria Math" w:cstheme="minorHAnsi"/>
                        <w:lang w:val="el-GR"/>
                      </w:rPr>
                      <m:t>x</m:t>
                    </m:r>
                    <m:r>
                      <w:rPr>
                        <w:rFonts w:ascii="Cambria Math" w:hAnsi="Cambria Math" w:cstheme="minorHAnsi"/>
                      </w:rPr>
                      <m:t>;</m:t>
                    </m:r>
                    <m:sSub>
                      <m:sSubPr>
                        <m:ctrlPr>
                          <w:rPr>
                            <w:rFonts w:ascii="Cambria Math" w:hAnsi="Cambria Math" w:cstheme="minorHAnsi"/>
                            <w:i/>
                            <w:lang w:val="el-GR"/>
                          </w:rPr>
                        </m:ctrlPr>
                      </m:sSubPr>
                      <m:e>
                        <m:r>
                          <w:rPr>
                            <w:rFonts w:ascii="Cambria Math" w:hAnsi="Cambria Math" w:cstheme="minorHAnsi"/>
                            <w:lang w:val="el-GR"/>
                          </w:rPr>
                          <m:t>μ</m:t>
                        </m:r>
                      </m:e>
                      <m:sub>
                        <m:r>
                          <w:rPr>
                            <w:rFonts w:ascii="Cambria Math" w:hAnsi="Cambria Math" w:cstheme="minorHAnsi"/>
                            <w:lang w:val="el-GR"/>
                          </w:rPr>
                          <m:t>0</m:t>
                        </m:r>
                      </m:sub>
                    </m:sSub>
                    <m:r>
                      <w:rPr>
                        <w:rFonts w:ascii="Cambria Math" w:hAnsi="Cambria Math" w:cstheme="minorHAnsi"/>
                        <w:lang w:val="el-GR"/>
                      </w:rPr>
                      <m:t>,</m:t>
                    </m:r>
                    <m:sSubSup>
                      <m:sSubSupPr>
                        <m:ctrlPr>
                          <w:rPr>
                            <w:rFonts w:ascii="Cambria Math" w:hAnsi="Cambria Math" w:cstheme="minorHAnsi"/>
                            <w:i/>
                            <w:lang w:val="el-GR"/>
                          </w:rPr>
                        </m:ctrlPr>
                      </m:sSubSupPr>
                      <m:e>
                        <m:r>
                          <w:rPr>
                            <w:rFonts w:ascii="Cambria Math" w:hAnsi="Cambria Math" w:cstheme="minorHAnsi"/>
                            <w:lang w:val="el-GR"/>
                          </w:rPr>
                          <m:t>σ</m:t>
                        </m:r>
                      </m:e>
                      <m:sub>
                        <m:r>
                          <w:rPr>
                            <w:rFonts w:ascii="Cambria Math" w:hAnsi="Cambria Math" w:cstheme="minorHAnsi"/>
                            <w:lang w:val="el-GR"/>
                          </w:rPr>
                          <m:t>0</m:t>
                        </m:r>
                      </m:sub>
                      <m:sup>
                        <m:r>
                          <w:rPr>
                            <w:rFonts w:ascii="Cambria Math" w:hAnsi="Cambria Math" w:cstheme="minorHAnsi"/>
                            <w:lang w:val="el-GR"/>
                          </w:rPr>
                          <m:t>2</m:t>
                        </m:r>
                      </m:sup>
                    </m:sSubSup>
                  </m:e>
                </m:d>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sSub>
                      <m:sSubPr>
                        <m:ctrlPr>
                          <w:rPr>
                            <w:rFonts w:ascii="Cambria Math" w:hAnsi="Cambria Math" w:cstheme="minorHAnsi"/>
                            <w:i/>
                            <w:lang w:val="el-GR"/>
                          </w:rPr>
                        </m:ctrlPr>
                      </m:sSubPr>
                      <m:e>
                        <m:r>
                          <w:rPr>
                            <w:rFonts w:ascii="Cambria Math" w:hAnsi="Cambria Math" w:cstheme="minorHAnsi"/>
                            <w:lang w:val="el-GR"/>
                          </w:rPr>
                          <m:t>σ</m:t>
                        </m:r>
                      </m:e>
                      <m:sub>
                        <m:r>
                          <w:rPr>
                            <w:rFonts w:ascii="Cambria Math" w:hAnsi="Cambria Math" w:cstheme="minorHAnsi"/>
                            <w:lang w:val="el-GR"/>
                          </w:rPr>
                          <m:t>0</m:t>
                        </m:r>
                      </m:sub>
                    </m:sSub>
                    <m:rad>
                      <m:radPr>
                        <m:degHide m:val="1"/>
                        <m:ctrlPr>
                          <w:rPr>
                            <w:rFonts w:ascii="Cambria Math" w:hAnsi="Cambria Math" w:cstheme="minorHAnsi"/>
                            <w:i/>
                            <w:lang w:val="el-GR"/>
                          </w:rPr>
                        </m:ctrlPr>
                      </m:radPr>
                      <m:deg/>
                      <m:e>
                        <m:r>
                          <w:rPr>
                            <w:rFonts w:ascii="Cambria Math" w:hAnsi="Cambria Math" w:cstheme="minorHAnsi"/>
                            <w:lang w:val="el-GR"/>
                          </w:rPr>
                          <m:t>2π</m:t>
                        </m:r>
                      </m:e>
                    </m:rad>
                  </m:den>
                </m:f>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sSub>
                                      <m:sSubPr>
                                        <m:ctrlPr>
                                          <w:rPr>
                                            <w:rFonts w:ascii="Cambria Math" w:hAnsi="Cambria Math" w:cstheme="minorHAnsi"/>
                                            <w:i/>
                                            <w:lang w:val="el-GR"/>
                                          </w:rPr>
                                        </m:ctrlPr>
                                      </m:sSubPr>
                                      <m:e>
                                        <m:r>
                                          <w:rPr>
                                            <w:rFonts w:ascii="Cambria Math" w:hAnsi="Cambria Math" w:cstheme="minorHAnsi"/>
                                            <w:lang w:val="el-GR"/>
                                          </w:rPr>
                                          <m:t>μ</m:t>
                                        </m:r>
                                      </m:e>
                                      <m:sub>
                                        <m:r>
                                          <w:rPr>
                                            <w:rFonts w:ascii="Cambria Math" w:hAnsi="Cambria Math" w:cstheme="minorHAnsi"/>
                                            <w:lang w:val="el-GR"/>
                                          </w:rPr>
                                          <m:t>0</m:t>
                                        </m:r>
                                      </m:sub>
                                    </m:sSub>
                                    <m:ctrlPr>
                                      <w:rPr>
                                        <w:rFonts w:ascii="Cambria Math" w:hAnsi="Cambria Math" w:cstheme="minorHAnsi"/>
                                        <w:i/>
                                        <w:lang w:val="el-GR"/>
                                      </w:rPr>
                                    </m:ctrlPr>
                                  </m:e>
                                </m:d>
                              </m:e>
                              <m:sup>
                                <m:r>
                                  <w:rPr>
                                    <w:rFonts w:ascii="Cambria Math" w:hAnsi="Cambria Math" w:cstheme="minorHAnsi"/>
                                  </w:rPr>
                                  <m:t>2</m:t>
                                </m:r>
                              </m:sup>
                            </m:sSup>
                          </m:num>
                          <m:den>
                            <m:r>
                              <w:rPr>
                                <w:rFonts w:ascii="Cambria Math" w:hAnsi="Cambria Math" w:cstheme="minorHAnsi"/>
                              </w:rPr>
                              <m:t>2</m:t>
                            </m:r>
                            <m:sSubSup>
                              <m:sSubSupPr>
                                <m:ctrlPr>
                                  <w:rPr>
                                    <w:rFonts w:ascii="Cambria Math" w:hAnsi="Cambria Math" w:cstheme="minorHAnsi"/>
                                    <w:i/>
                                    <w:lang w:val="el-GR"/>
                                  </w:rPr>
                                </m:ctrlPr>
                              </m:sSubSupPr>
                              <m:e>
                                <m:r>
                                  <w:rPr>
                                    <w:rFonts w:ascii="Cambria Math" w:hAnsi="Cambria Math" w:cstheme="minorHAnsi"/>
                                    <w:lang w:val="el-GR"/>
                                  </w:rPr>
                                  <m:t>σ</m:t>
                                </m:r>
                              </m:e>
                              <m:sub>
                                <m:r>
                                  <w:rPr>
                                    <w:rFonts w:ascii="Cambria Math" w:hAnsi="Cambria Math" w:cstheme="minorHAnsi"/>
                                    <w:lang w:val="el-GR"/>
                                  </w:rPr>
                                  <m:t>0</m:t>
                                </m:r>
                              </m:sub>
                              <m:sup>
                                <m:r>
                                  <w:rPr>
                                    <w:rFonts w:ascii="Cambria Math" w:hAnsi="Cambria Math" w:cstheme="minorHAnsi"/>
                                    <w:lang w:val="el-GR"/>
                                  </w:rPr>
                                  <m:t>2</m:t>
                                </m:r>
                              </m:sup>
                            </m:sSubSup>
                          </m:den>
                        </m:f>
                      </m:e>
                    </m:d>
                  </m:e>
                </m:func>
              </m:oMath>
            </m:oMathPara>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6952F4" w:rsidRPr="00CA2CDE" w:rsidRDefault="006952F4" w:rsidP="0069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r w:rsidRPr="00CA2CDE">
              <w:rPr>
                <w:rFonts w:ascii="Cambria Math" w:hAnsi="Cambria Math" w:cstheme="minorHAnsi"/>
                <w:iCs/>
                <w:lang w:val="el-GR"/>
              </w:rPr>
              <w:t>(1)</w:t>
            </w:r>
          </w:p>
        </w:tc>
      </w:tr>
    </w:tbl>
    <w:p w:rsidR="00263965" w:rsidRPr="00522DB0" w:rsidRDefault="00263965" w:rsidP="0052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160"/>
        <w:rPr>
          <w:rFonts w:asciiTheme="minorHAnsi" w:hAnsiTheme="minorHAnsi" w:cstheme="minorHAnsi"/>
          <w:iCs/>
          <w:lang w:val="el-GR"/>
        </w:rPr>
      </w:pPr>
      <w:r w:rsidRPr="00522DB0">
        <w:rPr>
          <w:rFonts w:asciiTheme="minorHAnsi" w:hAnsiTheme="minorHAnsi" w:cstheme="minorHAnsi"/>
          <w:iCs/>
          <w:lang w:val="el-GR"/>
        </w:rPr>
        <w:t xml:space="preserve">Αντικαθιστούμε </w:t>
      </w:r>
      <w:r w:rsidR="00522DB0" w:rsidRPr="00522DB0">
        <w:rPr>
          <w:rFonts w:asciiTheme="minorHAnsi" w:hAnsiTheme="minorHAnsi" w:cstheme="minorHAnsi"/>
          <w:iCs/>
          <w:lang w:val="el-GR"/>
        </w:rPr>
        <w:t>στην παραπάνω εξίσωση (όπως περιγράφεται και στην εκφώνηση) μ</w:t>
      </w:r>
      <w:r w:rsidR="00522DB0" w:rsidRPr="00522DB0">
        <w:rPr>
          <w:rFonts w:asciiTheme="minorHAnsi" w:hAnsiTheme="minorHAnsi" w:cstheme="minorHAnsi"/>
          <w:iCs/>
          <w:vertAlign w:val="subscript"/>
          <w:lang w:val="el-GR"/>
        </w:rPr>
        <w:t>0</w:t>
      </w:r>
      <w:r w:rsidR="00522DB0" w:rsidRPr="00522DB0">
        <w:rPr>
          <w:rFonts w:asciiTheme="minorHAnsi" w:hAnsiTheme="minorHAnsi" w:cstheme="minorHAnsi"/>
          <w:iCs/>
          <w:lang w:val="el-GR"/>
        </w:rPr>
        <w:t xml:space="preserve"> = 0 και σ</w:t>
      </w:r>
      <w:r w:rsidR="00522DB0" w:rsidRPr="00522DB0">
        <w:rPr>
          <w:rFonts w:asciiTheme="minorHAnsi" w:hAnsiTheme="minorHAnsi" w:cstheme="minorHAnsi"/>
          <w:iCs/>
          <w:vertAlign w:val="subscript"/>
          <w:lang w:val="el-GR"/>
        </w:rPr>
        <w:t>0</w:t>
      </w:r>
      <w:r w:rsidR="00522DB0" w:rsidRPr="00522DB0">
        <w:rPr>
          <w:rFonts w:asciiTheme="minorHAnsi" w:hAnsiTheme="minorHAnsi" w:cstheme="minorHAnsi"/>
          <w:iCs/>
          <w:vertAlign w:val="superscript"/>
          <w:lang w:val="el-GR"/>
        </w:rPr>
        <w:t>2</w:t>
      </w:r>
      <w:r w:rsidR="00522DB0" w:rsidRPr="00522DB0">
        <w:rPr>
          <w:rFonts w:asciiTheme="minorHAnsi" w:hAnsiTheme="minorHAnsi" w:cstheme="minorHAnsi"/>
          <w:iCs/>
          <w:lang w:val="el-GR"/>
        </w:rPr>
        <w:t xml:space="preserve">= 1 </w:t>
      </w:r>
      <w:r w:rsidR="00522DB0" w:rsidRPr="00522DB0">
        <w:rPr>
          <w:rFonts w:asciiTheme="minorHAnsi" w:hAnsiTheme="minorHAnsi" w:cstheme="minorHAnsi"/>
          <w:iCs/>
        </w:rPr>
        <w:t>→</w:t>
      </w:r>
      <w:r w:rsidR="00522DB0" w:rsidRPr="00522DB0">
        <w:rPr>
          <w:rFonts w:asciiTheme="minorHAnsi" w:hAnsiTheme="minorHAnsi" w:cstheme="minorHAnsi"/>
          <w:iCs/>
          <w:lang w:val="el-GR"/>
        </w:rPr>
        <w:t xml:space="preserve"> σ</w:t>
      </w:r>
      <w:r w:rsidR="00522DB0" w:rsidRPr="00522DB0">
        <w:rPr>
          <w:rFonts w:asciiTheme="minorHAnsi" w:hAnsiTheme="minorHAnsi" w:cstheme="minorHAnsi"/>
          <w:iCs/>
          <w:vertAlign w:val="subscript"/>
          <w:lang w:val="el-GR"/>
        </w:rPr>
        <w:t>0</w:t>
      </w:r>
      <w:r w:rsidR="00522DB0" w:rsidRPr="00522DB0">
        <w:rPr>
          <w:rFonts w:asciiTheme="minorHAnsi" w:hAnsiTheme="minorHAnsi" w:cstheme="minorHAnsi"/>
          <w:iCs/>
          <w:vertAlign w:val="superscript"/>
          <w:lang w:val="el-GR"/>
        </w:rPr>
        <w:t xml:space="preserve"> </w:t>
      </w:r>
      <w:r w:rsidR="00522DB0" w:rsidRPr="00522DB0">
        <w:rPr>
          <w:rFonts w:asciiTheme="minorHAnsi" w:hAnsiTheme="minorHAnsi" w:cstheme="minorHAnsi"/>
          <w:iCs/>
          <w:lang w:val="el-GR"/>
        </w:rPr>
        <w:t>= 1</w:t>
      </w:r>
    </w:p>
    <w:p w:rsidR="00522DB0" w:rsidRPr="00522DB0" w:rsidRDefault="00000000" w:rsidP="0085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rPr>
      </w:pPr>
      <m:oMathPara>
        <m:oMath>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Χ</m:t>
              </m:r>
              <m:r>
                <w:rPr>
                  <w:rFonts w:ascii="Cambria Math" w:hAnsi="Cambria Math" w:cstheme="minorHAnsi"/>
                </w:rPr>
                <m:t xml:space="preserve"> </m:t>
              </m:r>
            </m:sub>
          </m:sSub>
          <m:d>
            <m:dPr>
              <m:ctrlPr>
                <w:rPr>
                  <w:rFonts w:ascii="Cambria Math" w:hAnsi="Cambria Math" w:cstheme="minorHAnsi"/>
                  <w:i/>
                  <w:lang w:val="el-GR"/>
                </w:rPr>
              </m:ctrlPr>
            </m:dPr>
            <m:e>
              <m:r>
                <w:rPr>
                  <w:rFonts w:ascii="Cambria Math" w:hAnsi="Cambria Math" w:cstheme="minorHAnsi"/>
                  <w:lang w:val="el-GR"/>
                </w:rPr>
                <m:t>x</m:t>
              </m:r>
              <m:r>
                <w:rPr>
                  <w:rFonts w:ascii="Cambria Math" w:hAnsi="Cambria Math" w:cstheme="minorHAnsi"/>
                </w:rPr>
                <m:t>;</m:t>
              </m:r>
              <m:r>
                <w:rPr>
                  <w:rFonts w:ascii="Cambria Math" w:hAnsi="Cambria Math" w:cstheme="minorHAnsi"/>
                  <w:lang w:val="el-GR"/>
                </w:rPr>
                <m:t>0,1</m:t>
              </m:r>
            </m:e>
          </m:d>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ad>
                <m:radPr>
                  <m:degHide m:val="1"/>
                  <m:ctrlPr>
                    <w:rPr>
                      <w:rFonts w:ascii="Cambria Math" w:hAnsi="Cambria Math" w:cstheme="minorHAnsi"/>
                      <w:i/>
                      <w:lang w:val="el-GR"/>
                    </w:rPr>
                  </m:ctrlPr>
                </m:radPr>
                <m:deg/>
                <m:e>
                  <m:r>
                    <w:rPr>
                      <w:rFonts w:ascii="Cambria Math" w:hAnsi="Cambria Math" w:cstheme="minorHAnsi"/>
                      <w:lang w:val="el-GR"/>
                    </w:rPr>
                    <m:t>2π</m:t>
                  </m:r>
                </m:e>
              </m:rad>
            </m:den>
          </m:f>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r>
                        <w:rPr>
                          <w:rFonts w:ascii="Cambria Math" w:hAnsi="Cambria Math" w:cstheme="minorHAnsi"/>
                        </w:rPr>
                        <m:t>2</m:t>
                      </m:r>
                    </m:den>
                  </m:f>
                </m:e>
              </m:d>
            </m:e>
          </m:func>
        </m:oMath>
      </m:oMathPara>
    </w:p>
    <w:p w:rsidR="00333BD2" w:rsidRPr="00333BD2" w:rsidRDefault="00522DB0" w:rsidP="0052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iCs/>
          <w:lang w:val="el-GR"/>
        </w:rPr>
      </w:pPr>
      <w:r>
        <w:rPr>
          <w:rFonts w:asciiTheme="minorHAnsi" w:hAnsiTheme="minorHAnsi" w:cstheme="minorHAnsi"/>
          <w:iCs/>
        </w:rPr>
        <w:t xml:space="preserve">H </w:t>
      </w:r>
      <w:r>
        <w:rPr>
          <w:rFonts w:asciiTheme="minorHAnsi" w:hAnsiTheme="minorHAnsi" w:cstheme="minorHAnsi"/>
          <w:iCs/>
          <w:lang w:val="el-GR"/>
        </w:rPr>
        <w:t xml:space="preserve">παραπάνω σχέση περιγράφει την </w:t>
      </w:r>
      <w:r w:rsidR="009D650C">
        <w:rPr>
          <w:rFonts w:asciiTheme="minorHAnsi" w:hAnsiTheme="minorHAnsi" w:cstheme="minorHAnsi"/>
          <w:iCs/>
          <w:u w:val="single"/>
          <w:lang w:val="el-GR"/>
        </w:rPr>
        <w:t>τυπ</w:t>
      </w:r>
      <w:r w:rsidR="00333BD2">
        <w:rPr>
          <w:rFonts w:asciiTheme="minorHAnsi" w:hAnsiTheme="minorHAnsi" w:cstheme="minorHAnsi"/>
          <w:iCs/>
          <w:u w:val="single"/>
          <w:lang w:val="el-GR"/>
        </w:rPr>
        <w:t>οποιημένη συνεχής</w:t>
      </w:r>
      <w:r>
        <w:rPr>
          <w:rFonts w:asciiTheme="minorHAnsi" w:hAnsiTheme="minorHAnsi" w:cstheme="minorHAnsi"/>
          <w:iCs/>
          <w:u w:val="single"/>
          <w:lang w:val="el-GR"/>
        </w:rPr>
        <w:t xml:space="preserve"> κανονική κατανομή. </w:t>
      </w:r>
      <w:r w:rsidRPr="00522DB0">
        <w:rPr>
          <w:rFonts w:asciiTheme="minorHAnsi" w:hAnsiTheme="minorHAnsi" w:cstheme="minorHAnsi"/>
          <w:iCs/>
          <w:lang w:val="el-GR"/>
        </w:rPr>
        <w:t>Στις συνεχείς κατανομές, η πιθανότητα να πάρει η μεταβλητή</w:t>
      </w:r>
      <w:r>
        <w:rPr>
          <w:rFonts w:asciiTheme="minorHAnsi" w:hAnsiTheme="minorHAnsi" w:cstheme="minorHAnsi"/>
          <w:iCs/>
          <w:lang w:val="el-GR"/>
        </w:rPr>
        <w:t xml:space="preserve"> Χ</w:t>
      </w:r>
      <w:r w:rsidRPr="00522DB0">
        <w:rPr>
          <w:rFonts w:asciiTheme="minorHAnsi" w:hAnsiTheme="minorHAnsi" w:cstheme="minorHAnsi"/>
          <w:iCs/>
          <w:lang w:val="el-GR"/>
        </w:rPr>
        <w:t xml:space="preserve"> ακριβώς μία τιμή είναι πάντα</w:t>
      </w:r>
      <w:r>
        <w:rPr>
          <w:rFonts w:asciiTheme="minorHAnsi" w:hAnsiTheme="minorHAnsi" w:cstheme="minorHAnsi"/>
          <w:iCs/>
        </w:rPr>
        <w:t xml:space="preserve"> </w:t>
      </w:r>
      <w:r w:rsidR="00990D70">
        <w:rPr>
          <w:rFonts w:asciiTheme="minorHAnsi" w:hAnsiTheme="minorHAnsi" w:cstheme="minorHAnsi"/>
          <w:iCs/>
          <w:lang w:val="el-GR"/>
        </w:rPr>
        <w:t>μηδέν</w:t>
      </w:r>
      <w:r w:rsidR="00333BD2">
        <w:rPr>
          <w:rFonts w:asciiTheme="minorHAnsi" w:hAnsiTheme="minorHAnsi" w:cstheme="minorHAnsi"/>
          <w:iCs/>
          <w:lang w:val="el-GR"/>
        </w:rPr>
        <w:t>. Πιο συγκεκριμένα, η</w:t>
      </w:r>
      <w:r w:rsidR="00333BD2" w:rsidRPr="00333BD2">
        <w:rPr>
          <w:rFonts w:asciiTheme="minorHAnsi" w:hAnsiTheme="minorHAnsi" w:cstheme="minorHAnsi"/>
          <w:iCs/>
          <w:lang w:val="el-GR"/>
        </w:rPr>
        <w:t xml:space="preserve"> πιθανότητα ενός σημείου x αφορά τ</w:t>
      </w:r>
      <w:r w:rsidR="00333BD2">
        <w:rPr>
          <w:rFonts w:asciiTheme="minorHAnsi" w:hAnsiTheme="minorHAnsi" w:cstheme="minorHAnsi"/>
          <w:iCs/>
          <w:lang w:val="el-GR"/>
        </w:rPr>
        <w:t>ο</w:t>
      </w:r>
      <w:r w:rsidR="00333BD2" w:rsidRPr="00333BD2">
        <w:rPr>
          <w:rFonts w:asciiTheme="minorHAnsi" w:hAnsiTheme="minorHAnsi" w:cstheme="minorHAnsi"/>
          <w:iCs/>
          <w:lang w:val="el-GR"/>
        </w:rPr>
        <w:t xml:space="preserve"> εμβαδόν κάτω από την καμπύλη</w:t>
      </w:r>
      <w:r w:rsidR="00990D70">
        <w:rPr>
          <w:rFonts w:asciiTheme="minorHAnsi" w:hAnsiTheme="minorHAnsi" w:cstheme="minorHAnsi"/>
          <w:iCs/>
        </w:rPr>
        <w:t xml:space="preserve"> </w:t>
      </w:r>
      <w:r w:rsidR="00990D70">
        <w:rPr>
          <w:rFonts w:asciiTheme="minorHAnsi" w:hAnsiTheme="minorHAnsi" w:cstheme="minorHAnsi"/>
          <w:iCs/>
          <w:lang w:val="el-GR"/>
        </w:rPr>
        <w:t>της κατανομής</w:t>
      </w:r>
      <w:r w:rsidR="00333BD2" w:rsidRPr="00333BD2">
        <w:rPr>
          <w:rFonts w:asciiTheme="minorHAnsi" w:hAnsiTheme="minorHAnsi" w:cstheme="minorHAnsi"/>
          <w:iCs/>
          <w:lang w:val="el-GR"/>
        </w:rPr>
        <w:t>. Όμως για ένα μοναδικό σημείο, αυτό το εμβαδόν είναι 0</w:t>
      </w:r>
      <w:r w:rsidR="00333BD2">
        <w:rPr>
          <w:rFonts w:asciiTheme="minorHAnsi" w:hAnsiTheme="minorHAnsi" w:cstheme="minorHAnsi"/>
          <w:iCs/>
          <w:lang w:val="el-GR"/>
        </w:rPr>
        <w:t xml:space="preserve"> όπως περιγράφεται λύνοντας και το παρακάτω ολοκλήρωμα:</w:t>
      </w:r>
    </w:p>
    <w:p w:rsidR="00333BD2" w:rsidRPr="00333BD2" w:rsidRDefault="00333BD2" w:rsidP="0052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iCs/>
        </w:rPr>
      </w:pPr>
      <m:oMathPara>
        <m:oMath>
          <m:r>
            <w:rPr>
              <w:rFonts w:ascii="Cambria Math" w:hAnsi="Cambria Math" w:cstheme="minorHAnsi"/>
              <w:lang w:val="el-GR"/>
            </w:rPr>
            <m:t>P</m:t>
          </m:r>
          <m:d>
            <m:dPr>
              <m:ctrlPr>
                <w:rPr>
                  <w:rFonts w:ascii="Cambria Math" w:hAnsi="Cambria Math" w:cstheme="minorHAnsi"/>
                  <w:i/>
                  <w:iCs/>
                </w:rPr>
              </m:ctrlPr>
            </m:dPr>
            <m:e>
              <m:r>
                <w:rPr>
                  <w:rFonts w:ascii="Cambria Math" w:hAnsi="Cambria Math" w:cstheme="minorHAnsi"/>
                </w:rPr>
                <m:t>X=0</m:t>
              </m:r>
            </m:e>
          </m:d>
          <m:r>
            <w:rPr>
              <w:rFonts w:ascii="Cambria Math" w:hAnsi="Cambria Math" w:cstheme="minorHAnsi"/>
            </w:rPr>
            <m:t xml:space="preserve">= </m:t>
          </m:r>
          <m:nary>
            <m:naryPr>
              <m:limLoc m:val="subSup"/>
              <m:ctrlPr>
                <w:rPr>
                  <w:rFonts w:ascii="Cambria Math" w:hAnsi="Cambria Math" w:cstheme="minorHAnsi"/>
                  <w:i/>
                  <w:iCs/>
                </w:rPr>
              </m:ctrlPr>
            </m:naryPr>
            <m:sub>
              <m:r>
                <w:rPr>
                  <w:rFonts w:ascii="Cambria Math" w:hAnsi="Cambria Math" w:cstheme="minorHAnsi"/>
                </w:rPr>
                <m:t>0</m:t>
              </m:r>
            </m:sub>
            <m:sup>
              <m:r>
                <w:rPr>
                  <w:rFonts w:ascii="Cambria Math" w:hAnsi="Cambria Math" w:cstheme="minorHAnsi"/>
                </w:rPr>
                <m:t>0</m:t>
              </m:r>
            </m:sup>
            <m:e>
              <m:r>
                <w:rPr>
                  <w:rFonts w:ascii="Cambria Math" w:hAnsi="Cambria Math" w:cstheme="minorHAnsi"/>
                </w:rPr>
                <m:t>f</m:t>
              </m:r>
              <m:d>
                <m:dPr>
                  <m:ctrlPr>
                    <w:rPr>
                      <w:rFonts w:ascii="Cambria Math" w:hAnsi="Cambria Math" w:cstheme="minorHAnsi"/>
                      <w:i/>
                      <w:iCs/>
                    </w:rPr>
                  </m:ctrlPr>
                </m:dPr>
                <m:e>
                  <m:r>
                    <w:rPr>
                      <w:rFonts w:ascii="Cambria Math" w:hAnsi="Cambria Math" w:cstheme="minorHAnsi"/>
                    </w:rPr>
                    <m:t>x</m:t>
                  </m:r>
                </m:e>
              </m:d>
              <m:r>
                <w:rPr>
                  <w:rFonts w:ascii="Cambria Math" w:hAnsi="Cambria Math" w:cstheme="minorHAnsi"/>
                </w:rPr>
                <m:t>dx</m:t>
              </m:r>
            </m:e>
          </m:nary>
          <m:r>
            <w:rPr>
              <w:rFonts w:ascii="Cambria Math" w:hAnsi="Cambria Math" w:cstheme="minorHAnsi"/>
            </w:rPr>
            <m:t>=0</m:t>
          </m:r>
        </m:oMath>
      </m:oMathPara>
    </w:p>
    <w:p w:rsidR="00990D70" w:rsidRDefault="00333BD2" w:rsidP="003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iCs/>
          <w:lang w:val="el-GR"/>
        </w:rPr>
      </w:pPr>
      <w:r>
        <w:rPr>
          <w:rFonts w:asciiTheme="minorHAnsi" w:hAnsiTheme="minorHAnsi" w:cstheme="minorHAnsi"/>
          <w:iCs/>
          <w:lang w:val="el-GR"/>
        </w:rPr>
        <w:t>Συνεπώς, το Χ είναι μια συνεχής τυχαία μεταβλητή και η</w:t>
      </w:r>
      <w:r w:rsidRPr="00333BD2">
        <w:rPr>
          <w:rFonts w:asciiTheme="minorHAnsi" w:hAnsiTheme="minorHAnsi" w:cstheme="minorHAnsi"/>
          <w:iCs/>
          <w:lang w:val="el-GR"/>
        </w:rPr>
        <w:t xml:space="preserve"> πιθανότητα να πάρει μια ακριβή τιμή είναι πάντα μηδέν.</w:t>
      </w:r>
      <w:r>
        <w:rPr>
          <w:rFonts w:asciiTheme="minorHAnsi" w:hAnsiTheme="minorHAnsi" w:cstheme="minorHAnsi"/>
          <w:iCs/>
          <w:lang w:val="el-GR"/>
        </w:rPr>
        <w:t xml:space="preserve"> </w:t>
      </w:r>
      <w:r w:rsidRPr="00333BD2">
        <w:rPr>
          <w:rFonts w:asciiTheme="minorHAnsi" w:hAnsiTheme="minorHAnsi" w:cstheme="minorHAnsi"/>
          <w:iCs/>
          <w:lang w:val="el-GR"/>
        </w:rPr>
        <w:t xml:space="preserve">Οι πιθανότητες </w:t>
      </w:r>
      <w:r w:rsidR="00DB1483">
        <w:rPr>
          <w:rFonts w:asciiTheme="minorHAnsi" w:hAnsiTheme="minorHAnsi" w:cstheme="minorHAnsi"/>
          <w:iCs/>
          <w:lang w:val="el-GR"/>
        </w:rPr>
        <w:t xml:space="preserve">στις συνεχείς κατανομές </w:t>
      </w:r>
      <w:r w:rsidRPr="00333BD2">
        <w:rPr>
          <w:rFonts w:asciiTheme="minorHAnsi" w:hAnsiTheme="minorHAnsi" w:cstheme="minorHAnsi"/>
          <w:iCs/>
          <w:lang w:val="el-GR"/>
        </w:rPr>
        <w:t>μετριούνται σε διαστήματα</w:t>
      </w:r>
      <w:r>
        <w:rPr>
          <w:rFonts w:asciiTheme="minorHAnsi" w:hAnsiTheme="minorHAnsi" w:cstheme="minorHAnsi"/>
          <w:iCs/>
          <w:lang w:val="el-GR"/>
        </w:rPr>
        <w:t xml:space="preserve"> υπολογίζοντας το ολοκλήρω</w:t>
      </w:r>
      <w:r w:rsidR="00E45883">
        <w:rPr>
          <w:rFonts w:asciiTheme="minorHAnsi" w:hAnsiTheme="minorHAnsi" w:cstheme="minorHAnsi"/>
          <w:iCs/>
          <w:lang w:val="el-GR"/>
        </w:rPr>
        <w:t>μα/εμβαδόν</w:t>
      </w:r>
      <w:r>
        <w:rPr>
          <w:rFonts w:asciiTheme="minorHAnsi" w:hAnsiTheme="minorHAnsi" w:cstheme="minorHAnsi"/>
          <w:iCs/>
          <w:lang w:val="el-GR"/>
        </w:rPr>
        <w:t xml:space="preserve"> μεταξύ δύο σημείων</w:t>
      </w:r>
      <w:r w:rsidR="00990D70">
        <w:rPr>
          <w:rFonts w:asciiTheme="minorHAnsi" w:hAnsiTheme="minorHAnsi" w:cstheme="minorHAnsi"/>
          <w:iCs/>
          <w:lang w:val="el-GR"/>
        </w:rPr>
        <w:t>:</w:t>
      </w:r>
    </w:p>
    <w:p w:rsidR="00522DB0" w:rsidRPr="00BD7E0A" w:rsidRDefault="00990D70" w:rsidP="00BD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iCs/>
          <w:lang w:val="el-GR"/>
        </w:rPr>
      </w:pPr>
      <m:oMathPara>
        <m:oMath>
          <m:r>
            <w:rPr>
              <w:rFonts w:ascii="Cambria Math" w:hAnsi="Cambria Math" w:cstheme="minorHAnsi"/>
              <w:lang w:val="el-GR"/>
            </w:rPr>
            <m:t>P</m:t>
          </m:r>
          <m:d>
            <m:dPr>
              <m:ctrlPr>
                <w:rPr>
                  <w:rFonts w:ascii="Cambria Math" w:hAnsi="Cambria Math" w:cstheme="minorHAnsi"/>
                  <w:i/>
                  <w:iCs/>
                  <w:lang w:val="el-GR"/>
                </w:rPr>
              </m:ctrlPr>
            </m:dPr>
            <m:e>
              <m:r>
                <w:rPr>
                  <w:rFonts w:ascii="Cambria Math" w:hAnsi="Cambria Math" w:cstheme="minorHAnsi"/>
                  <w:lang w:val="el-GR"/>
                </w:rPr>
                <m:t>a≤X≤b</m:t>
              </m:r>
            </m:e>
          </m:d>
          <m:r>
            <w:rPr>
              <w:rFonts w:ascii="Cambria Math" w:hAnsi="Cambria Math" w:cstheme="minorHAnsi"/>
              <w:lang w:val="el-GR"/>
            </w:rPr>
            <m:t xml:space="preserve">= </m:t>
          </m:r>
          <m:nary>
            <m:naryPr>
              <m:limLoc m:val="subSup"/>
              <m:ctrlPr>
                <w:rPr>
                  <w:rFonts w:ascii="Cambria Math" w:hAnsi="Cambria Math" w:cstheme="minorHAnsi"/>
                  <w:i/>
                  <w:iCs/>
                </w:rPr>
              </m:ctrlPr>
            </m:naryPr>
            <m:sub>
              <m:r>
                <w:rPr>
                  <w:rFonts w:ascii="Cambria Math" w:hAnsi="Cambria Math" w:cstheme="minorHAnsi"/>
                </w:rPr>
                <m:t>α</m:t>
              </m:r>
            </m:sub>
            <m:sup>
              <m:r>
                <w:rPr>
                  <w:rFonts w:ascii="Cambria Math" w:hAnsi="Cambria Math" w:cstheme="minorHAnsi"/>
                </w:rPr>
                <m:t>b</m:t>
              </m:r>
            </m:sup>
            <m:e>
              <m:r>
                <w:rPr>
                  <w:rFonts w:ascii="Cambria Math" w:hAnsi="Cambria Math" w:cstheme="minorHAnsi"/>
                </w:rPr>
                <m:t>f</m:t>
              </m:r>
              <m:d>
                <m:dPr>
                  <m:ctrlPr>
                    <w:rPr>
                      <w:rFonts w:ascii="Cambria Math" w:hAnsi="Cambria Math" w:cstheme="minorHAnsi"/>
                      <w:i/>
                      <w:iCs/>
                    </w:rPr>
                  </m:ctrlPr>
                </m:dPr>
                <m:e>
                  <m:r>
                    <w:rPr>
                      <w:rFonts w:ascii="Cambria Math" w:hAnsi="Cambria Math" w:cstheme="minorHAnsi"/>
                    </w:rPr>
                    <m:t>x</m:t>
                  </m:r>
                </m:e>
              </m:d>
              <m:r>
                <w:rPr>
                  <w:rFonts w:ascii="Cambria Math" w:hAnsi="Cambria Math" w:cstheme="minorHAnsi"/>
                </w:rPr>
                <m:t>dx</m:t>
              </m:r>
            </m:e>
          </m:nary>
        </m:oMath>
      </m:oMathPara>
    </w:p>
    <w:p w:rsidR="00A75711" w:rsidRPr="00AF49E0" w:rsidRDefault="00A75711" w:rsidP="00A757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rPr>
      </w:pPr>
      <w:r w:rsidRPr="00AF49E0">
        <w:rPr>
          <w:rFonts w:cstheme="minorHAnsi"/>
          <w:b/>
          <w:bCs/>
        </w:rPr>
        <w:t xml:space="preserve">Με ποιόν μετασχηματισμό μετατρέπεται ο πολλαπλασιαστικός θόρυβος </w:t>
      </w:r>
      <w:r w:rsidRPr="00AF49E0">
        <w:rPr>
          <w:rFonts w:ascii="Cambria" w:hAnsi="Cambria" w:cstheme="minorHAnsi"/>
          <w:b/>
          <w:bCs/>
        </w:rPr>
        <w:t>η[i,j]</w:t>
      </w:r>
      <w:r w:rsidRPr="00AF49E0">
        <w:rPr>
          <w:rFonts w:cstheme="minorHAnsi"/>
          <w:b/>
          <w:bCs/>
        </w:rPr>
        <w:t xml:space="preserve"> της εξίσωσης </w:t>
      </w:r>
      <w:r w:rsidRPr="00AF49E0">
        <w:rPr>
          <w:rFonts w:ascii="Cambria" w:hAnsi="Cambria" w:cstheme="minorHAnsi"/>
          <w:b/>
          <w:bCs/>
        </w:rPr>
        <w:t>(2)</w:t>
      </w:r>
      <w:r w:rsidRPr="00AF49E0">
        <w:rPr>
          <w:rFonts w:cstheme="minorHAnsi"/>
          <w:b/>
          <w:bCs/>
        </w:rPr>
        <w:t xml:space="preserve"> σε προσθετικό; Τι πλεονεκτήματα και ποιό μειονέκτημα έχει; Στην προηγούμενη εξίσωση </w:t>
      </w:r>
      <w:r w:rsidRPr="00AF49E0">
        <w:rPr>
          <w:rFonts w:ascii="Cambria" w:hAnsi="Cambria" w:cstheme="minorHAnsi"/>
          <w:b/>
          <w:bCs/>
        </w:rPr>
        <w:t>γ0</w:t>
      </w:r>
      <w:r w:rsidRPr="00AF49E0">
        <w:rPr>
          <w:rFonts w:cstheme="minorHAnsi"/>
          <w:b/>
          <w:bCs/>
        </w:rPr>
        <w:t xml:space="preserve"> είναι μια παράμετρος του θορύβου, </w:t>
      </w:r>
      <w:r w:rsidRPr="00AF49E0">
        <w:rPr>
          <w:rFonts w:ascii="Cambria" w:hAnsi="Cambria" w:cstheme="minorHAnsi"/>
          <w:b/>
          <w:bCs/>
        </w:rPr>
        <w:t>s[i,j]</w:t>
      </w:r>
      <w:r w:rsidRPr="00AF49E0">
        <w:rPr>
          <w:rFonts w:cstheme="minorHAnsi"/>
          <w:b/>
          <w:bCs/>
        </w:rPr>
        <w:t xml:space="preserve"> η αρχική εικόνα, και </w:t>
      </w:r>
      <w:r w:rsidRPr="00AF49E0">
        <w:rPr>
          <w:rFonts w:ascii="Cambria" w:hAnsi="Cambria" w:cstheme="minorHAnsi"/>
          <w:b/>
          <w:bCs/>
        </w:rPr>
        <w:t>x[i,j]</w:t>
      </w:r>
      <w:r w:rsidRPr="00AF49E0">
        <w:rPr>
          <w:rFonts w:cstheme="minorHAnsi"/>
          <w:b/>
          <w:bCs/>
        </w:rPr>
        <w:t xml:space="preserve"> η ενθόρυβη.</w:t>
      </w:r>
    </w:p>
    <w:tbl>
      <w:tblPr>
        <w:tblStyle w:val="TableGrid"/>
        <w:tblW w:w="0" w:type="auto"/>
        <w:tblLook w:val="04A0" w:firstRow="1" w:lastRow="0" w:firstColumn="1" w:lastColumn="0" w:noHBand="0" w:noVBand="1"/>
      </w:tblPr>
      <w:tblGrid>
        <w:gridCol w:w="10201"/>
        <w:gridCol w:w="589"/>
      </w:tblGrid>
      <w:tr w:rsidR="006952F4" w:rsidTr="00C404AB">
        <w:tc>
          <w:tcPr>
            <w:tcW w:w="10201"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uto"/>
          </w:tcPr>
          <w:p w:rsidR="006952F4" w:rsidRDefault="00000000"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lang w:val="el-GR"/>
              </w:rPr>
            </w:pPr>
            <m:oMathPara>
              <m:oMath>
                <m:sSub>
                  <m:sSubPr>
                    <m:ctrlPr>
                      <w:rPr>
                        <w:rFonts w:ascii="Cambria Math" w:hAnsi="Cambria Math" w:cstheme="minorHAnsi"/>
                        <w:i/>
                        <w:lang w:val="el-GR"/>
                      </w:rPr>
                    </m:ctrlPr>
                  </m:sSub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i,j</m:t>
                        </m:r>
                      </m:e>
                    </m:d>
                    <m:r>
                      <w:rPr>
                        <w:rFonts w:ascii="Cambria Math" w:hAnsi="Cambria Math" w:cstheme="minorHAnsi"/>
                      </w:rPr>
                      <m:t>=s</m:t>
                    </m:r>
                    <m:d>
                      <m:dPr>
                        <m:begChr m:val="["/>
                        <m:endChr m:val="]"/>
                        <m:ctrlPr>
                          <w:rPr>
                            <w:rFonts w:ascii="Cambria Math" w:hAnsi="Cambria Math" w:cstheme="minorHAnsi"/>
                            <w:i/>
                          </w:rPr>
                        </m:ctrlPr>
                      </m:dPr>
                      <m:e>
                        <m:r>
                          <w:rPr>
                            <w:rFonts w:ascii="Cambria Math" w:hAnsi="Cambria Math" w:cstheme="minorHAnsi"/>
                          </w:rPr>
                          <m:t>i,j</m:t>
                        </m:r>
                      </m:e>
                    </m:d>
                    <m:r>
                      <w:rPr>
                        <w:rFonts w:ascii="Cambria Math" w:hAnsi="Cambria Math" w:cstheme="minorHAnsi"/>
                        <w:lang w:val="el-GR"/>
                      </w:rPr>
                      <m:t>η</m:t>
                    </m:r>
                    <m:sSup>
                      <m:sSupPr>
                        <m:ctrlPr>
                          <w:rPr>
                            <w:rFonts w:ascii="Cambria Math" w:hAnsi="Cambria Math" w:cstheme="minorHAnsi"/>
                            <w:i/>
                            <w:lang w:val="el-GR"/>
                          </w:rPr>
                        </m:ctrlPr>
                      </m:sSupPr>
                      <m:e>
                        <m:r>
                          <w:rPr>
                            <w:rFonts w:ascii="Cambria Math" w:hAnsi="Cambria Math" w:cstheme="minorHAnsi"/>
                            <w:lang w:val="el-GR"/>
                          </w:rPr>
                          <m:t>[</m:t>
                        </m:r>
                        <m:r>
                          <w:rPr>
                            <w:rFonts w:ascii="Cambria Math" w:hAnsi="Cambria Math" w:cstheme="minorHAnsi"/>
                          </w:rPr>
                          <m:t>i,j]</m:t>
                        </m:r>
                      </m:e>
                      <m:sup>
                        <m:sSub>
                          <m:sSubPr>
                            <m:ctrlPr>
                              <w:rPr>
                                <w:rFonts w:ascii="Cambria Math" w:hAnsi="Cambria Math" w:cstheme="minorHAnsi"/>
                                <w:i/>
                                <w:lang w:val="el-GR"/>
                              </w:rPr>
                            </m:ctrlPr>
                          </m:sSubPr>
                          <m:e>
                            <m:r>
                              <w:rPr>
                                <w:rFonts w:ascii="Cambria Math" w:hAnsi="Cambria Math" w:cstheme="minorHAnsi"/>
                                <w:lang w:val="el-GR"/>
                              </w:rPr>
                              <m:t>γ</m:t>
                            </m:r>
                          </m:e>
                          <m:sub>
                            <m:r>
                              <w:rPr>
                                <w:rFonts w:ascii="Cambria Math" w:hAnsi="Cambria Math" w:cstheme="minorHAnsi"/>
                                <w:lang w:val="el-GR"/>
                              </w:rPr>
                              <m:t>0</m:t>
                            </m:r>
                          </m:sub>
                        </m:sSub>
                      </m:sup>
                    </m:sSup>
                  </m:e>
                  <m:sub>
                    <m:r>
                      <w:rPr>
                        <w:rFonts w:ascii="Cambria Math" w:hAnsi="Cambria Math" w:cstheme="minorHAnsi"/>
                      </w:rPr>
                      <m:t xml:space="preserve"> </m:t>
                    </m:r>
                  </m:sub>
                </m:sSub>
              </m:oMath>
            </m:oMathPara>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6952F4" w:rsidRPr="00CA2CDE" w:rsidRDefault="006952F4"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r w:rsidRPr="00CA2CDE">
              <w:rPr>
                <w:rFonts w:ascii="Cambria Math" w:hAnsi="Cambria Math" w:cstheme="minorHAnsi"/>
                <w:iCs/>
                <w:lang w:val="el-GR"/>
              </w:rPr>
              <w:t>(</w:t>
            </w:r>
            <w:r w:rsidR="00765866" w:rsidRPr="00CA2CDE">
              <w:rPr>
                <w:rFonts w:ascii="Cambria Math" w:hAnsi="Cambria Math" w:cstheme="minorHAnsi"/>
                <w:iCs/>
                <w:lang w:val="el-GR"/>
              </w:rPr>
              <w:t>2</w:t>
            </w:r>
            <w:r w:rsidRPr="00CA2CDE">
              <w:rPr>
                <w:rFonts w:ascii="Cambria Math" w:hAnsi="Cambria Math" w:cstheme="minorHAnsi"/>
                <w:iCs/>
                <w:lang w:val="el-GR"/>
              </w:rPr>
              <w:t>)</w:t>
            </w:r>
          </w:p>
        </w:tc>
      </w:tr>
      <w:tr w:rsidR="00C404AB" w:rsidTr="0085261D">
        <w:tc>
          <w:tcPr>
            <w:tcW w:w="10201" w:type="dxa"/>
            <w:tcBorders>
              <w:top w:val="single" w:sz="4" w:space="0" w:color="FFFFFF" w:themeColor="background1"/>
              <w:left w:val="single" w:sz="4" w:space="0" w:color="FFFFFF"/>
              <w:bottom w:val="single" w:sz="4" w:space="0" w:color="FFFFFF"/>
              <w:right w:val="single" w:sz="4" w:space="0" w:color="FFFFFF"/>
            </w:tcBorders>
            <w:shd w:val="clear" w:color="auto" w:fill="auto"/>
          </w:tcPr>
          <w:p w:rsidR="00C404AB" w:rsidRDefault="00C404AB" w:rsidP="00C4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inorHAnsi" w:hAnsiTheme="minorHAnsi" w:cstheme="minorHAnsi"/>
                <w:iCs/>
                <w:lang w:val="el-GR"/>
              </w:rPr>
            </w:pPr>
            <w:r w:rsidRPr="00C404AB">
              <w:rPr>
                <w:rFonts w:asciiTheme="minorHAnsi" w:hAnsiTheme="minorHAnsi" w:cstheme="minorHAnsi"/>
                <w:iCs/>
                <w:lang w:val="el-GR"/>
              </w:rPr>
              <w:t>Ο πολλαπλασιαστικός θόρυβος</w:t>
            </w:r>
            <w:r>
              <w:rPr>
                <w:rFonts w:asciiTheme="minorHAnsi" w:hAnsiTheme="minorHAnsi" w:cstheme="minorHAnsi"/>
                <w:iCs/>
                <w:lang w:val="el-GR"/>
              </w:rPr>
              <w:t xml:space="preserve"> </w:t>
            </w:r>
            <w:r w:rsidRPr="00C404AB">
              <w:rPr>
                <w:rFonts w:asciiTheme="minorHAnsi" w:hAnsiTheme="minorHAnsi" w:cstheme="minorHAnsi"/>
                <w:iCs/>
                <w:lang w:val="el-GR"/>
              </w:rPr>
              <w:t>η[i,j] της εξίσωσης (2)</w:t>
            </w:r>
            <w:r>
              <w:rPr>
                <w:rFonts w:asciiTheme="minorHAnsi" w:hAnsiTheme="minorHAnsi" w:cstheme="minorHAnsi"/>
                <w:iCs/>
                <w:lang w:val="el-GR"/>
              </w:rPr>
              <w:t xml:space="preserve"> </w:t>
            </w:r>
            <w:r w:rsidRPr="00C404AB">
              <w:rPr>
                <w:rFonts w:asciiTheme="minorHAnsi" w:hAnsiTheme="minorHAnsi" w:cstheme="minorHAnsi"/>
                <w:iCs/>
                <w:lang w:val="el-GR"/>
              </w:rPr>
              <w:t xml:space="preserve">μετατρέπεται σε προσθετικό χρησιμοποιώντας </w:t>
            </w:r>
            <w:r>
              <w:rPr>
                <w:rFonts w:asciiTheme="minorHAnsi" w:hAnsiTheme="minorHAnsi" w:cstheme="minorHAnsi"/>
                <w:iCs/>
                <w:lang w:val="el-GR"/>
              </w:rPr>
              <w:t xml:space="preserve">τον </w:t>
            </w:r>
            <w:r w:rsidRPr="00C404AB">
              <w:rPr>
                <w:rFonts w:asciiTheme="minorHAnsi" w:hAnsiTheme="minorHAnsi" w:cstheme="minorHAnsi"/>
                <w:iCs/>
                <w:lang w:val="el-GR"/>
              </w:rPr>
              <w:t>λογαριθμικό μετασχηματισμό (“log-transform”) ως εξής</w:t>
            </w:r>
            <w:r>
              <w:rPr>
                <w:rFonts w:asciiTheme="minorHAnsi" w:hAnsiTheme="minorHAnsi" w:cstheme="minorHAnsi"/>
                <w:iCs/>
                <w:lang w:val="el-GR"/>
              </w:rPr>
              <w:t>:</w:t>
            </w:r>
          </w:p>
          <w:p w:rsidR="00C404AB" w:rsidRPr="008A76FA" w:rsidRDefault="00C404AB" w:rsidP="00C4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inorHAnsi" w:hAnsiTheme="minorHAnsi" w:cstheme="minorHAnsi"/>
                <w:lang w:val="el-GR"/>
              </w:rPr>
            </w:pPr>
            <m:oMathPara>
              <m:oMath>
                <m:r>
                  <w:rPr>
                    <w:rFonts w:ascii="Cambria Math" w:hAnsi="Cambria Math" w:cstheme="minorHAnsi"/>
                  </w:rPr>
                  <m:t>logx</m:t>
                </m:r>
                <m:d>
                  <m:dPr>
                    <m:begChr m:val="["/>
                    <m:endChr m:val="]"/>
                    <m:ctrlPr>
                      <w:rPr>
                        <w:rFonts w:ascii="Cambria Math" w:hAnsi="Cambria Math" w:cstheme="minorHAnsi"/>
                        <w:i/>
                      </w:rPr>
                    </m:ctrlPr>
                  </m:dPr>
                  <m:e>
                    <m:r>
                      <w:rPr>
                        <w:rFonts w:ascii="Cambria Math" w:hAnsi="Cambria Math" w:cstheme="minorHAnsi"/>
                      </w:rPr>
                      <m:t>i,j</m:t>
                    </m:r>
                  </m:e>
                </m:d>
                <m:r>
                  <w:rPr>
                    <w:rFonts w:ascii="Cambria Math" w:hAnsi="Cambria Math" w:cstheme="minorHAnsi"/>
                  </w:rPr>
                  <m:t>=logs</m:t>
                </m:r>
                <m:d>
                  <m:dPr>
                    <m:begChr m:val="["/>
                    <m:endChr m:val="]"/>
                    <m:ctrlPr>
                      <w:rPr>
                        <w:rFonts w:ascii="Cambria Math" w:hAnsi="Cambria Math" w:cstheme="minorHAnsi"/>
                        <w:i/>
                      </w:rPr>
                    </m:ctrlPr>
                  </m:dPr>
                  <m:e>
                    <m:r>
                      <w:rPr>
                        <w:rFonts w:ascii="Cambria Math" w:hAnsi="Cambria Math" w:cstheme="minorHAnsi"/>
                      </w:rPr>
                      <m:t>i,j</m:t>
                    </m:r>
                  </m:e>
                </m:d>
                <m:r>
                  <w:rPr>
                    <w:rFonts w:ascii="Cambria Math" w:hAnsi="Cambria Math" w:cstheme="minorHAnsi"/>
                  </w:rPr>
                  <m:t>+γ0​ log η[i,j]</m:t>
                </m:r>
              </m:oMath>
            </m:oMathPara>
          </w:p>
          <w:p w:rsidR="000E4BC0" w:rsidRPr="00E305C7" w:rsidRDefault="008A76FA" w:rsidP="00C4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inorHAnsi" w:hAnsiTheme="minorHAnsi" w:cstheme="minorHAnsi"/>
                <w:iCs/>
                <w:lang w:val="el-GR"/>
              </w:rPr>
            </w:pPr>
            <w:r w:rsidRPr="008A76FA">
              <w:rPr>
                <w:rFonts w:asciiTheme="minorHAnsi" w:hAnsiTheme="minorHAnsi" w:cstheme="minorHAnsi"/>
                <w:iCs/>
                <w:lang w:val="el-GR"/>
              </w:rPr>
              <w:t>Έτσι, ο θόρυβος που ήταν πολλαπλασιαστικός (</w:t>
            </w:r>
            <m:oMath>
              <m:sSup>
                <m:sSupPr>
                  <m:ctrlPr>
                    <w:rPr>
                      <w:rFonts w:ascii="Cambria Math" w:hAnsi="Cambria Math" w:cstheme="minorHAnsi"/>
                      <w:i/>
                      <w:lang w:val="el-GR"/>
                    </w:rPr>
                  </m:ctrlPr>
                </m:sSupPr>
                <m:e>
                  <m:r>
                    <w:rPr>
                      <w:rFonts w:ascii="Cambria Math" w:hAnsi="Cambria Math" w:cstheme="minorHAnsi"/>
                      <w:lang w:val="el-GR"/>
                    </w:rPr>
                    <m:t>η[</m:t>
                  </m:r>
                  <m:r>
                    <w:rPr>
                      <w:rFonts w:ascii="Cambria Math" w:hAnsi="Cambria Math" w:cstheme="minorHAnsi"/>
                    </w:rPr>
                    <m:t>i,j]</m:t>
                  </m:r>
                </m:e>
                <m:sup>
                  <m:sSub>
                    <m:sSubPr>
                      <m:ctrlPr>
                        <w:rPr>
                          <w:rFonts w:ascii="Cambria Math" w:hAnsi="Cambria Math" w:cstheme="minorHAnsi"/>
                          <w:i/>
                          <w:lang w:val="el-GR"/>
                        </w:rPr>
                      </m:ctrlPr>
                    </m:sSubPr>
                    <m:e>
                      <m:r>
                        <w:rPr>
                          <w:rFonts w:ascii="Cambria Math" w:hAnsi="Cambria Math" w:cstheme="minorHAnsi"/>
                          <w:lang w:val="el-GR"/>
                        </w:rPr>
                        <m:t>γ</m:t>
                      </m:r>
                    </m:e>
                    <m:sub>
                      <m:r>
                        <w:rPr>
                          <w:rFonts w:ascii="Cambria Math" w:hAnsi="Cambria Math" w:cstheme="minorHAnsi"/>
                          <w:lang w:val="el-GR"/>
                        </w:rPr>
                        <m:t>0</m:t>
                      </m:r>
                    </m:sub>
                  </m:sSub>
                </m:sup>
              </m:sSup>
            </m:oMath>
            <w:r w:rsidRPr="008A76FA">
              <w:rPr>
                <w:rFonts w:asciiTheme="minorHAnsi" w:hAnsiTheme="minorHAnsi" w:cstheme="minorHAnsi"/>
                <w:iCs/>
                <w:lang w:val="el-GR"/>
              </w:rPr>
              <w:t>​) γίνεται προσθετικός (</w:t>
            </w:r>
            <m:oMath>
              <m:r>
                <w:rPr>
                  <w:rFonts w:ascii="Cambria Math" w:hAnsi="Cambria Math" w:cstheme="minorHAnsi"/>
                </w:rPr>
                <m:t>γ0​ log η[i,j]</m:t>
              </m:r>
            </m:oMath>
            <w:r w:rsidRPr="008A76FA">
              <w:rPr>
                <w:rFonts w:asciiTheme="minorHAnsi" w:hAnsiTheme="minorHAnsi" w:cstheme="minorHAnsi"/>
                <w:iCs/>
                <w:lang w:val="el-GR"/>
              </w:rPr>
              <w:t>), σε λογαριθμικό χώρο</w:t>
            </w:r>
            <w:r>
              <w:rPr>
                <w:rFonts w:asciiTheme="minorHAnsi" w:hAnsiTheme="minorHAnsi" w:cstheme="minorHAnsi"/>
                <w:iCs/>
                <w:lang w:val="el-GR"/>
              </w:rPr>
              <w:t xml:space="preserve">. </w:t>
            </w:r>
            <w:r w:rsidR="00816A1B">
              <w:rPr>
                <w:rFonts w:asciiTheme="minorHAnsi" w:hAnsiTheme="minorHAnsi" w:cstheme="minorHAnsi"/>
                <w:iCs/>
                <w:lang w:val="el-GR"/>
              </w:rPr>
              <w:t>Κάποια από τα πλεονεκτήματα είναι ότι ο</w:t>
            </w:r>
            <w:r w:rsidR="00816A1B" w:rsidRPr="00816A1B">
              <w:rPr>
                <w:rFonts w:asciiTheme="minorHAnsi" w:hAnsiTheme="minorHAnsi" w:cstheme="minorHAnsi"/>
                <w:iCs/>
                <w:lang w:val="el-GR"/>
              </w:rPr>
              <w:t xml:space="preserve"> προσθετικός θόρυβος είναι πιο εύκολος να αναλυθεί με κλασικές τεχνικές φιλτραρίσματος (</w:t>
            </w:r>
            <w:r w:rsidR="00EE66B7">
              <w:rPr>
                <w:rFonts w:asciiTheme="minorHAnsi" w:hAnsiTheme="minorHAnsi" w:cstheme="minorHAnsi"/>
                <w:iCs/>
                <w:lang w:val="el-GR"/>
              </w:rPr>
              <w:t xml:space="preserve">π.χ. </w:t>
            </w:r>
            <w:r w:rsidR="00816A1B" w:rsidRPr="00816A1B">
              <w:rPr>
                <w:rFonts w:asciiTheme="minorHAnsi" w:hAnsiTheme="minorHAnsi" w:cstheme="minorHAnsi"/>
                <w:iCs/>
                <w:lang w:val="el-GR"/>
              </w:rPr>
              <w:t>Gaussian)</w:t>
            </w:r>
            <w:r w:rsidR="00816A1B">
              <w:rPr>
                <w:rFonts w:asciiTheme="minorHAnsi" w:hAnsiTheme="minorHAnsi" w:cstheme="minorHAnsi"/>
                <w:iCs/>
                <w:lang w:val="el-GR"/>
              </w:rPr>
              <w:t xml:space="preserve">. Επιπλέον, </w:t>
            </w:r>
            <w:r w:rsidR="00EE66B7">
              <w:rPr>
                <w:rFonts w:asciiTheme="minorHAnsi" w:hAnsiTheme="minorHAnsi" w:cstheme="minorHAnsi"/>
                <w:iCs/>
                <w:lang w:val="el-GR"/>
              </w:rPr>
              <w:t>ο</w:t>
            </w:r>
            <w:r w:rsidR="00816A1B" w:rsidRPr="00816A1B">
              <w:rPr>
                <w:rFonts w:asciiTheme="minorHAnsi" w:hAnsiTheme="minorHAnsi" w:cstheme="minorHAnsi"/>
                <w:iCs/>
                <w:lang w:val="el-GR"/>
              </w:rPr>
              <w:t xml:space="preserve"> log </w:t>
            </w:r>
            <w:r w:rsidR="00816A1B">
              <w:rPr>
                <w:rFonts w:asciiTheme="minorHAnsi" w:hAnsiTheme="minorHAnsi" w:cstheme="minorHAnsi"/>
                <w:iCs/>
              </w:rPr>
              <w:t xml:space="preserve">transform </w:t>
            </w:r>
            <w:r w:rsidR="00816A1B" w:rsidRPr="00816A1B">
              <w:rPr>
                <w:rFonts w:asciiTheme="minorHAnsi" w:hAnsiTheme="minorHAnsi" w:cstheme="minorHAnsi"/>
                <w:iCs/>
                <w:lang w:val="el-GR"/>
              </w:rPr>
              <w:t>συμπιέζει τις υψηλές τιμές φωτεινότητας και ενισχύει τις χαμηλές</w:t>
            </w:r>
            <w:r w:rsidR="00816A1B">
              <w:rPr>
                <w:rFonts w:asciiTheme="minorHAnsi" w:hAnsiTheme="minorHAnsi" w:cstheme="minorHAnsi"/>
                <w:iCs/>
                <w:lang w:val="el-GR"/>
              </w:rPr>
              <w:t xml:space="preserve"> με αποτέλ</w:t>
            </w:r>
            <w:r w:rsidR="00EE66B7">
              <w:rPr>
                <w:rFonts w:asciiTheme="minorHAnsi" w:hAnsiTheme="minorHAnsi" w:cstheme="minorHAnsi"/>
                <w:iCs/>
                <w:lang w:val="el-GR"/>
              </w:rPr>
              <w:t>εσ</w:t>
            </w:r>
            <w:r w:rsidR="00816A1B">
              <w:rPr>
                <w:rFonts w:asciiTheme="minorHAnsi" w:hAnsiTheme="minorHAnsi" w:cstheme="minorHAnsi"/>
                <w:iCs/>
                <w:lang w:val="el-GR"/>
              </w:rPr>
              <w:t xml:space="preserve">μα να βελτιώνει την </w:t>
            </w:r>
            <w:r w:rsidR="00816A1B" w:rsidRPr="00043B91">
              <w:rPr>
                <w:rFonts w:asciiTheme="minorHAnsi" w:hAnsiTheme="minorHAnsi" w:cstheme="minorHAnsi"/>
                <w:iCs/>
                <w:lang w:val="el-GR"/>
              </w:rPr>
              <w:t>αντίθεση της εικόνας. Το</w:t>
            </w:r>
            <w:r w:rsidR="000410E7" w:rsidRPr="00043B91">
              <w:rPr>
                <w:rFonts w:asciiTheme="minorHAnsi" w:hAnsiTheme="minorHAnsi" w:cstheme="minorHAnsi"/>
                <w:iCs/>
                <w:lang w:val="el-GR"/>
              </w:rPr>
              <w:t xml:space="preserve"> μόνο</w:t>
            </w:r>
            <w:r w:rsidR="00816A1B" w:rsidRPr="00043B91">
              <w:rPr>
                <w:rFonts w:asciiTheme="minorHAnsi" w:hAnsiTheme="minorHAnsi" w:cstheme="minorHAnsi"/>
                <w:iCs/>
                <w:lang w:val="el-GR"/>
              </w:rPr>
              <w:t xml:space="preserve"> μειονέκτημα που έχει είναι ότι ο λογάριθμος δεν εφαρμόζεται σε μηδενικές ή αρνητικές τιμές. </w:t>
            </w:r>
            <w:r w:rsidR="000410E7" w:rsidRPr="00043B91">
              <w:rPr>
                <w:rFonts w:asciiTheme="minorHAnsi" w:hAnsiTheme="minorHAnsi" w:cstheme="minorHAnsi"/>
              </w:rPr>
              <w:t xml:space="preserve">Αυτό σημαίνει ότι πρέπει να προστεθεί </w:t>
            </w:r>
            <w:r w:rsidR="00C072E1">
              <w:rPr>
                <w:rFonts w:asciiTheme="minorHAnsi" w:hAnsiTheme="minorHAnsi" w:cstheme="minorHAnsi"/>
                <w:lang w:val="el-GR"/>
              </w:rPr>
              <w:t>μια</w:t>
            </w:r>
            <w:r w:rsidR="000410E7" w:rsidRPr="00043B91">
              <w:rPr>
                <w:rFonts w:asciiTheme="minorHAnsi" w:hAnsiTheme="minorHAnsi" w:cstheme="minorHAnsi"/>
              </w:rPr>
              <w:t xml:space="preserve"> μικρή θετική σταθερά πριν τον μετασχηματισμό</w:t>
            </w:r>
            <w:r w:rsidR="00C072E1">
              <w:rPr>
                <w:rFonts w:asciiTheme="minorHAnsi" w:hAnsiTheme="minorHAnsi" w:cstheme="minorHAnsi"/>
                <w:lang w:val="el-GR"/>
              </w:rPr>
              <w:t>,</w:t>
            </w:r>
            <w:r w:rsidR="000410E7" w:rsidRPr="00043B91">
              <w:rPr>
                <w:rFonts w:asciiTheme="minorHAnsi" w:hAnsiTheme="minorHAnsi" w:cstheme="minorHAnsi"/>
              </w:rPr>
              <w:t xml:space="preserve"> που </w:t>
            </w:r>
            <w:r w:rsidR="00A64DF7">
              <w:rPr>
                <w:rFonts w:asciiTheme="minorHAnsi" w:hAnsiTheme="minorHAnsi" w:cstheme="minorHAnsi"/>
                <w:lang w:val="el-GR"/>
              </w:rPr>
              <w:t>αυτή</w:t>
            </w:r>
            <w:r w:rsidR="009C5C4F">
              <w:rPr>
                <w:rFonts w:asciiTheme="minorHAnsi" w:hAnsiTheme="minorHAnsi" w:cstheme="minorHAnsi"/>
                <w:lang w:val="el-GR"/>
              </w:rPr>
              <w:t xml:space="preserve"> </w:t>
            </w:r>
            <w:r w:rsidR="000410E7" w:rsidRPr="00043B91">
              <w:rPr>
                <w:rFonts w:asciiTheme="minorHAnsi" w:hAnsiTheme="minorHAnsi" w:cstheme="minorHAnsi"/>
              </w:rPr>
              <w:t>μπορεί να επηρεάσει την ακρίβεια της επεξεργασίας.</w:t>
            </w:r>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C404AB" w:rsidRPr="00CA2CDE" w:rsidRDefault="00C404AB"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p>
        </w:tc>
      </w:tr>
    </w:tbl>
    <w:p w:rsidR="00A75711" w:rsidRPr="00A75711" w:rsidRDefault="00A75711" w:rsidP="00056CCE">
      <w:pPr>
        <w:pStyle w:val="Heading2"/>
      </w:pPr>
      <w:r w:rsidRPr="00A75711">
        <w:lastRenderedPageBreak/>
        <w:t>2. Παράγωγος συνάρτησης φωτεινότητας</w:t>
      </w:r>
    </w:p>
    <w:p w:rsidR="00A75711" w:rsidRPr="00AF49E0" w:rsidRDefault="00A75711"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rPr>
      </w:pPr>
      <w:r w:rsidRPr="00AF49E0">
        <w:rPr>
          <w:rFonts w:asciiTheme="minorHAnsi" w:hAnsiTheme="minorHAnsi" w:cstheme="minorHAnsi"/>
          <w:b/>
          <w:bCs/>
        </w:rPr>
        <w:t>Στον υπολογισμό της κατεύθυνσης της παραγώγου της συνάρτησης φωτεινότητας μιας εικόνας, ποιό είναι ένα πιθανό πρόβλημα στον αριθμητικό υπολογισμό της και πώς αυτό μπορεί να αντιμετωπιστεί;</w:t>
      </w:r>
    </w:p>
    <w:p w:rsidR="00A75711" w:rsidRPr="00A75711" w:rsidRDefault="00A75711" w:rsidP="00056CCE">
      <w:pPr>
        <w:pStyle w:val="Heading2"/>
      </w:pPr>
      <w:r w:rsidRPr="00A75711">
        <w:t>3. Εξομαλυμένα ελάχιστα τετράγωνα</w:t>
      </w:r>
    </w:p>
    <w:p w:rsidR="00A75711" w:rsidRPr="00AF49E0" w:rsidRDefault="00A75711"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l-GR"/>
        </w:rPr>
      </w:pPr>
      <w:r w:rsidRPr="00AF49E0">
        <w:rPr>
          <w:rFonts w:asciiTheme="minorHAnsi" w:hAnsiTheme="minorHAnsi" w:cstheme="minorHAnsi"/>
          <w:b/>
          <w:bCs/>
        </w:rPr>
        <w:t>Στην περίπτωση όπου ένα σήμα (μονοδιάστατο χάριν απλότητας) ανακτάται μέσω εξομαλυμένων ελαχίστων τετραγώνων όπως στην εξίσωση (3), τι συνέπειες θα είχε η επιλογή μιας αρνητικής τιμής για την υπερπαράμετρο ρ</w:t>
      </w:r>
      <w:r w:rsidR="00056CCE" w:rsidRPr="00AF49E0">
        <w:rPr>
          <w:rFonts w:asciiTheme="minorHAnsi" w:hAnsiTheme="minorHAnsi" w:cstheme="minorHAnsi"/>
          <w:b/>
          <w:bCs/>
          <w:vertAlign w:val="subscript"/>
        </w:rPr>
        <w:t>0</w:t>
      </w:r>
      <w:r w:rsidRPr="00AF49E0">
        <w:rPr>
          <w:rFonts w:asciiTheme="minorHAnsi" w:hAnsiTheme="minorHAnsi" w:cstheme="minorHAnsi"/>
          <w:b/>
          <w:bCs/>
        </w:rPr>
        <w:t>;</w:t>
      </w:r>
      <w:r w:rsidRPr="00AF49E0">
        <w:rPr>
          <w:rFonts w:ascii="Courier New" w:hAnsi="Courier New" w:cs="Courier New"/>
          <w:b/>
          <w:bCs/>
          <w:sz w:val="20"/>
          <w:szCs w:val="20"/>
        </w:rPr>
        <w:t xml:space="preserve">  </w:t>
      </w:r>
    </w:p>
    <w:p w:rsidR="00CA2CDE" w:rsidRDefault="00CA2CDE"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p>
    <w:tbl>
      <w:tblPr>
        <w:tblStyle w:val="TableGrid"/>
        <w:tblW w:w="0" w:type="auto"/>
        <w:tblLook w:val="04A0" w:firstRow="1" w:lastRow="0" w:firstColumn="1" w:lastColumn="0" w:noHBand="0" w:noVBand="1"/>
      </w:tblPr>
      <w:tblGrid>
        <w:gridCol w:w="10201"/>
        <w:gridCol w:w="589"/>
      </w:tblGrid>
      <w:tr w:rsidR="00CA2CDE" w:rsidTr="00F33734">
        <w:tc>
          <w:tcPr>
            <w:tcW w:w="10201"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uto"/>
          </w:tcPr>
          <w:p w:rsidR="00CA2CDE" w:rsidRPr="00056CCE" w:rsidRDefault="00000000"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lang w:val="el-GR"/>
              </w:rPr>
            </w:pPr>
            <m:oMathPara>
              <m:oMath>
                <m:sSub>
                  <m:sSubPr>
                    <m:ctrlPr>
                      <w:rPr>
                        <w:rFonts w:ascii="Cambria Math" w:hAnsi="Cambria Math" w:cstheme="minorHAnsi"/>
                        <w:i/>
                        <w:lang w:val="el-GR"/>
                      </w:rPr>
                    </m:ctrlPr>
                  </m:sSub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 xml:space="preserve">LS </m:t>
                        </m:r>
                      </m:sub>
                    </m:sSub>
                    <m:r>
                      <w:rPr>
                        <w:rFonts w:ascii="Cambria Math" w:hAnsi="Cambria Math" w:cstheme="minorHAnsi"/>
                      </w:rPr>
                      <m:t>=argmin</m:t>
                    </m:r>
                    <m:d>
                      <m:dPr>
                        <m:begChr m:val="["/>
                        <m:endChr m:val="]"/>
                        <m:ctrlPr>
                          <w:rPr>
                            <w:rFonts w:ascii="Cambria Math" w:hAnsi="Cambria Math" w:cstheme="minorHAnsi"/>
                            <w:i/>
                          </w:rPr>
                        </m:ctrlPr>
                      </m:dPr>
                      <m:e>
                        <m:sSubSup>
                          <m:sSubSupPr>
                            <m:ctrlPr>
                              <w:rPr>
                                <w:rFonts w:ascii="Cambria Math" w:hAnsi="Cambria Math" w:cstheme="minorHAnsi"/>
                                <w:i/>
                              </w:rPr>
                            </m:ctrlPr>
                          </m:sSubSupPr>
                          <m:e>
                            <m:d>
                              <m:dPr>
                                <m:begChr m:val="‖"/>
                                <m:endChr m:val="‖"/>
                                <m:ctrlPr>
                                  <w:rPr>
                                    <w:rFonts w:ascii="Cambria Math" w:hAnsi="Cambria Math" w:cstheme="minorHAnsi"/>
                                    <w:i/>
                                  </w:rPr>
                                </m:ctrlPr>
                              </m:dPr>
                              <m:e>
                                <m:r>
                                  <w:rPr>
                                    <w:rFonts w:ascii="Cambria Math" w:hAnsi="Cambria Math" w:cstheme="minorHAnsi"/>
                                  </w:rPr>
                                  <m:t>x-As</m:t>
                                </m:r>
                              </m:e>
                            </m:d>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lang w:val="el-GR"/>
                              </w:rPr>
                              <m:t>ρ</m:t>
                            </m:r>
                          </m:e>
                          <m:sub>
                            <m:r>
                              <w:rPr>
                                <w:rFonts w:ascii="Cambria Math" w:hAnsi="Cambria Math" w:cstheme="minorHAnsi"/>
                              </w:rPr>
                              <m:t>0</m:t>
                            </m:r>
                          </m:sub>
                        </m:sSub>
                        <m:sSubSup>
                          <m:sSubSupPr>
                            <m:ctrlPr>
                              <w:rPr>
                                <w:rFonts w:ascii="Cambria Math" w:hAnsi="Cambria Math" w:cstheme="minorHAnsi"/>
                                <w:i/>
                              </w:rPr>
                            </m:ctrlPr>
                          </m:sSubSupPr>
                          <m:e>
                            <m:d>
                              <m:dPr>
                                <m:begChr m:val="‖"/>
                                <m:endChr m:val="‖"/>
                                <m:ctrlPr>
                                  <w:rPr>
                                    <w:rFonts w:ascii="Cambria Math" w:hAnsi="Cambria Math" w:cstheme="minorHAnsi"/>
                                    <w:i/>
                                  </w:rPr>
                                </m:ctrlPr>
                              </m:dPr>
                              <m:e>
                                <m:r>
                                  <w:rPr>
                                    <w:rFonts w:ascii="Cambria Math" w:hAnsi="Cambria Math" w:cstheme="minorHAnsi"/>
                                  </w:rPr>
                                  <m:t>s</m:t>
                                </m:r>
                              </m:e>
                            </m:d>
                          </m:e>
                          <m:sub>
                            <m:r>
                              <w:rPr>
                                <w:rFonts w:ascii="Cambria Math" w:hAnsi="Cambria Math" w:cstheme="minorHAnsi"/>
                              </w:rPr>
                              <m:t>2</m:t>
                            </m:r>
                          </m:sub>
                          <m:sup>
                            <m:r>
                              <w:rPr>
                                <w:rFonts w:ascii="Cambria Math" w:hAnsi="Cambria Math" w:cstheme="minorHAnsi"/>
                              </w:rPr>
                              <m:t>2</m:t>
                            </m:r>
                          </m:sup>
                        </m:sSubSup>
                      </m:e>
                    </m:d>
                  </m:e>
                  <m:sub>
                    <m:r>
                      <w:rPr>
                        <w:rFonts w:ascii="Cambria Math" w:hAnsi="Cambria Math" w:cstheme="minorHAnsi"/>
                      </w:rPr>
                      <m:t xml:space="preserve"> </m:t>
                    </m:r>
                  </m:sub>
                </m:sSub>
              </m:oMath>
            </m:oMathPara>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CA2CDE" w:rsidRPr="00CA2CDE" w:rsidRDefault="00CA2CDE"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r w:rsidRPr="00CA2CDE">
              <w:rPr>
                <w:rFonts w:ascii="Cambria Math" w:hAnsi="Cambria Math" w:cstheme="minorHAnsi"/>
                <w:iCs/>
                <w:lang w:val="el-GR"/>
              </w:rPr>
              <w:t>(</w:t>
            </w:r>
            <w:r>
              <w:rPr>
                <w:rFonts w:ascii="Cambria Math" w:hAnsi="Cambria Math" w:cstheme="minorHAnsi"/>
                <w:iCs/>
                <w:lang w:val="el-GR"/>
              </w:rPr>
              <w:t>3</w:t>
            </w:r>
            <w:r w:rsidRPr="00CA2CDE">
              <w:rPr>
                <w:rFonts w:ascii="Cambria Math" w:hAnsi="Cambria Math" w:cstheme="minorHAnsi"/>
                <w:iCs/>
                <w:lang w:val="el-GR"/>
              </w:rPr>
              <w:t>)</w:t>
            </w:r>
          </w:p>
        </w:tc>
      </w:tr>
      <w:tr w:rsidR="00F33734" w:rsidTr="0085261D">
        <w:tc>
          <w:tcPr>
            <w:tcW w:w="10201" w:type="dxa"/>
            <w:tcBorders>
              <w:top w:val="single" w:sz="4" w:space="0" w:color="FFFFFF" w:themeColor="background1"/>
              <w:left w:val="single" w:sz="4" w:space="0" w:color="FFFFFF"/>
              <w:bottom w:val="single" w:sz="4" w:space="0" w:color="FFFFFF"/>
              <w:right w:val="single" w:sz="4" w:space="0" w:color="FFFFFF"/>
            </w:tcBorders>
            <w:shd w:val="clear" w:color="auto" w:fill="auto"/>
          </w:tcPr>
          <w:p w:rsidR="000B1DB2" w:rsidRDefault="00E67FA6" w:rsidP="000B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rPr>
                <w:rFonts w:asciiTheme="minorHAnsi" w:hAnsiTheme="minorHAnsi" w:cstheme="minorHAnsi"/>
                <w:lang w:val="el-GR"/>
              </w:rPr>
            </w:pPr>
            <w:r w:rsidRPr="000B1DB2">
              <w:rPr>
                <w:rFonts w:asciiTheme="minorHAnsi" w:hAnsiTheme="minorHAnsi" w:cstheme="minorHAnsi"/>
                <w:iCs/>
                <w:lang w:val="el-GR"/>
              </w:rPr>
              <w:t xml:space="preserve">Στην παραπάνω εξίσωση υπολογίζεται το σήμα </w:t>
            </w:r>
            <w:r w:rsidRPr="000B1DB2">
              <w:rPr>
                <w:rFonts w:asciiTheme="minorHAnsi" w:hAnsiTheme="minorHAnsi" w:cstheme="minorHAnsi"/>
                <w:iCs/>
              </w:rPr>
              <w:t>s</w:t>
            </w:r>
            <w:r w:rsidRPr="000B1DB2">
              <w:rPr>
                <w:rFonts w:asciiTheme="minorHAnsi" w:hAnsiTheme="minorHAnsi" w:cstheme="minorHAnsi"/>
                <w:iCs/>
                <w:vertAlign w:val="subscript"/>
              </w:rPr>
              <w:t>LS</w:t>
            </w:r>
            <w:r w:rsidRPr="000B1DB2">
              <w:rPr>
                <w:rFonts w:asciiTheme="minorHAnsi" w:hAnsiTheme="minorHAnsi" w:cstheme="minorHAnsi"/>
                <w:iCs/>
                <w:lang w:val="el-GR"/>
              </w:rPr>
              <w:t xml:space="preserve">, το οποίο </w:t>
            </w:r>
            <w:r w:rsidR="003A5691" w:rsidRPr="000B1DB2">
              <w:rPr>
                <w:rFonts w:asciiTheme="minorHAnsi" w:hAnsiTheme="minorHAnsi" w:cstheme="minorHAnsi"/>
                <w:iCs/>
                <w:lang w:val="el-GR"/>
              </w:rPr>
              <w:t xml:space="preserve">προσπαθεί να προσεγγίσει τα δεδομένα </w:t>
            </w:r>
            <w:r w:rsidR="003A5691" w:rsidRPr="000B1DB2">
              <w:rPr>
                <w:rFonts w:asciiTheme="minorHAnsi" w:hAnsiTheme="minorHAnsi" w:cstheme="minorHAnsi"/>
                <w:iCs/>
              </w:rPr>
              <w:t>x</w:t>
            </w:r>
            <w:r w:rsidR="003A5691" w:rsidRPr="000B1DB2">
              <w:rPr>
                <w:rFonts w:asciiTheme="minorHAnsi" w:hAnsiTheme="minorHAnsi" w:cstheme="minorHAnsi"/>
                <w:iCs/>
                <w:lang w:val="el-GR"/>
              </w:rPr>
              <w:t xml:space="preserve"> μέσω του γραμμικού μοντέλου Α</w:t>
            </w:r>
            <w:r w:rsidR="003A5691" w:rsidRPr="000B1DB2">
              <w:rPr>
                <w:rFonts w:asciiTheme="minorHAnsi" w:hAnsiTheme="minorHAnsi" w:cstheme="minorHAnsi"/>
                <w:iCs/>
                <w:vertAlign w:val="subscript"/>
              </w:rPr>
              <w:t>s</w:t>
            </w:r>
            <w:r w:rsidR="003A5691" w:rsidRPr="000B1DB2">
              <w:rPr>
                <w:rFonts w:asciiTheme="minorHAnsi" w:hAnsiTheme="minorHAnsi" w:cstheme="minorHAnsi"/>
                <w:iCs/>
              </w:rPr>
              <w:t xml:space="preserve"> </w:t>
            </w:r>
            <w:r w:rsidR="003A5691" w:rsidRPr="000B1DB2">
              <w:rPr>
                <w:rFonts w:asciiTheme="minorHAnsi" w:hAnsiTheme="minorHAnsi" w:cstheme="minorHAnsi"/>
                <w:iCs/>
                <w:lang w:val="el-GR"/>
              </w:rPr>
              <w:t xml:space="preserve">αλλά επειδή προστίθεται ο όρος κανονικοποιήσης </w:t>
            </w:r>
            <m:oMath>
              <m:sSub>
                <m:sSubPr>
                  <m:ctrlPr>
                    <w:rPr>
                      <w:rFonts w:ascii="Cambria Math" w:hAnsi="Cambria Math" w:cstheme="minorHAnsi"/>
                      <w:i/>
                    </w:rPr>
                  </m:ctrlPr>
                </m:sSubPr>
                <m:e>
                  <m:r>
                    <w:rPr>
                      <w:rFonts w:ascii="Cambria Math" w:hAnsi="Cambria Math" w:cstheme="minorHAnsi"/>
                      <w:lang w:val="el-GR"/>
                    </w:rPr>
                    <m:t>ρ</m:t>
                  </m:r>
                </m:e>
                <m:sub>
                  <m:r>
                    <w:rPr>
                      <w:rFonts w:ascii="Cambria Math" w:hAnsi="Cambria Math" w:cstheme="minorHAnsi"/>
                    </w:rPr>
                    <m:t>0</m:t>
                  </m:r>
                </m:sub>
              </m:sSub>
              <m:sSubSup>
                <m:sSubSupPr>
                  <m:ctrlPr>
                    <w:rPr>
                      <w:rFonts w:ascii="Cambria Math" w:hAnsi="Cambria Math" w:cstheme="minorHAnsi"/>
                      <w:i/>
                    </w:rPr>
                  </m:ctrlPr>
                </m:sSubSupPr>
                <m:e>
                  <m:d>
                    <m:dPr>
                      <m:begChr m:val="‖"/>
                      <m:endChr m:val="‖"/>
                      <m:ctrlPr>
                        <w:rPr>
                          <w:rFonts w:ascii="Cambria Math" w:hAnsi="Cambria Math" w:cstheme="minorHAnsi"/>
                          <w:i/>
                        </w:rPr>
                      </m:ctrlPr>
                    </m:dPr>
                    <m:e>
                      <m:r>
                        <w:rPr>
                          <w:rFonts w:ascii="Cambria Math" w:hAnsi="Cambria Math" w:cstheme="minorHAnsi"/>
                        </w:rPr>
                        <m:t>s</m:t>
                      </m:r>
                    </m:e>
                  </m:d>
                </m:e>
                <m:sub>
                  <m:r>
                    <w:rPr>
                      <w:rFonts w:ascii="Cambria Math" w:hAnsi="Cambria Math" w:cstheme="minorHAnsi"/>
                    </w:rPr>
                    <m:t>2</m:t>
                  </m:r>
                </m:sub>
                <m:sup>
                  <m:r>
                    <w:rPr>
                      <w:rFonts w:ascii="Cambria Math" w:hAnsi="Cambria Math" w:cstheme="minorHAnsi"/>
                    </w:rPr>
                    <m:t>2</m:t>
                  </m:r>
                </m:sup>
              </m:sSubSup>
            </m:oMath>
            <w:r w:rsidR="003A5691" w:rsidRPr="000B1DB2">
              <w:rPr>
                <w:rFonts w:asciiTheme="minorHAnsi" w:hAnsiTheme="minorHAnsi" w:cstheme="minorHAnsi"/>
                <w:lang w:val="el-GR"/>
              </w:rPr>
              <w:t xml:space="preserve"> </w:t>
            </w:r>
            <w:r w:rsidR="001F26F6" w:rsidRPr="000B1DB2">
              <w:rPr>
                <w:rFonts w:asciiTheme="minorHAnsi" w:hAnsiTheme="minorHAnsi" w:cstheme="minorHAnsi"/>
                <w:lang w:val="el-GR"/>
              </w:rPr>
              <w:t>προσθέτει</w:t>
            </w:r>
            <w:r w:rsidR="003A5691" w:rsidRPr="000B1DB2">
              <w:rPr>
                <w:rFonts w:asciiTheme="minorHAnsi" w:hAnsiTheme="minorHAnsi" w:cstheme="minorHAnsi"/>
                <w:lang w:val="el-GR"/>
              </w:rPr>
              <w:t xml:space="preserve"> </w:t>
            </w:r>
            <w:r w:rsidR="001F26F6" w:rsidRPr="000B1DB2">
              <w:rPr>
                <w:rFonts w:asciiTheme="minorHAnsi" w:hAnsiTheme="minorHAnsi" w:cstheme="minorHAnsi"/>
                <w:lang w:val="el-GR"/>
              </w:rPr>
              <w:t>έ</w:t>
            </w:r>
            <w:r w:rsidR="003A5691" w:rsidRPr="000B1DB2">
              <w:rPr>
                <w:rFonts w:asciiTheme="minorHAnsi" w:hAnsiTheme="minorHAnsi" w:cstheme="minorHAnsi"/>
                <w:lang w:val="el-GR"/>
              </w:rPr>
              <w:t>να επιπλέον κόστος.</w:t>
            </w:r>
            <w:r w:rsidR="001F26F6" w:rsidRPr="000B1DB2">
              <w:rPr>
                <w:rFonts w:asciiTheme="minorHAnsi" w:hAnsiTheme="minorHAnsi" w:cstheme="minorHAnsi"/>
                <w:lang w:val="el-GR"/>
              </w:rPr>
              <w:t xml:space="preserve"> Πιο συγκεκριμένα, η παράμετρος ρ</w:t>
            </w:r>
            <w:r w:rsidR="001F26F6" w:rsidRPr="000B1DB2">
              <w:rPr>
                <w:rFonts w:asciiTheme="minorHAnsi" w:hAnsiTheme="minorHAnsi" w:cstheme="minorHAnsi"/>
                <w:vertAlign w:val="subscript"/>
                <w:lang w:val="el-GR"/>
              </w:rPr>
              <w:t>0</w:t>
            </w:r>
            <w:r w:rsidR="001F26F6" w:rsidRPr="000B1DB2">
              <w:rPr>
                <w:rFonts w:asciiTheme="minorHAnsi" w:hAnsiTheme="minorHAnsi" w:cstheme="minorHAnsi"/>
                <w:lang w:val="el-GR"/>
              </w:rPr>
              <w:t xml:space="preserve"> </w:t>
            </w:r>
            <w:r w:rsidR="001F26F6" w:rsidRPr="000B1DB2">
              <w:rPr>
                <w:rFonts w:asciiTheme="minorHAnsi" w:hAnsiTheme="minorHAnsi" w:cstheme="minorHAnsi"/>
                <w:lang w:val="el-GR"/>
              </w:rPr>
              <w:t xml:space="preserve"> </w:t>
            </w:r>
            <w:r w:rsidR="000B1DB2">
              <w:rPr>
                <w:rFonts w:asciiTheme="minorHAnsi" w:hAnsiTheme="minorHAnsi" w:cstheme="minorHAnsi"/>
                <w:lang w:val="el-GR"/>
              </w:rPr>
              <w:t xml:space="preserve">απλά </w:t>
            </w:r>
            <w:r w:rsidR="001F26F6" w:rsidRPr="000B1DB2">
              <w:rPr>
                <w:rFonts w:asciiTheme="minorHAnsi" w:hAnsiTheme="minorHAnsi" w:cstheme="minorHAnsi"/>
                <w:lang w:val="el-GR"/>
              </w:rPr>
              <w:t>ελέγχει τον βαθμό της κανονικοποίησης</w:t>
            </w:r>
            <w:r w:rsidR="001F26F6" w:rsidRPr="000B1DB2">
              <w:rPr>
                <w:rFonts w:asciiTheme="minorHAnsi" w:hAnsiTheme="minorHAnsi" w:cstheme="minorHAnsi"/>
                <w:lang w:val="el-GR"/>
              </w:rPr>
              <w:t xml:space="preserve"> της εξίσωσης. </w:t>
            </w:r>
          </w:p>
          <w:p w:rsidR="00F33734" w:rsidRDefault="001F26F6" w:rsidP="000B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rPr>
                <w:rFonts w:asciiTheme="minorHAnsi" w:hAnsiTheme="minorHAnsi" w:cstheme="minorHAnsi"/>
                <w:lang w:val="el-GR"/>
              </w:rPr>
            </w:pPr>
            <w:r w:rsidRPr="000B1DB2">
              <w:rPr>
                <w:rFonts w:asciiTheme="minorHAnsi" w:hAnsiTheme="minorHAnsi" w:cstheme="minorHAnsi"/>
                <w:lang w:val="el-GR"/>
              </w:rPr>
              <w:t>Όταν ρ</w:t>
            </w:r>
            <w:r w:rsidRPr="000B1DB2">
              <w:rPr>
                <w:rFonts w:asciiTheme="minorHAnsi" w:hAnsiTheme="minorHAnsi" w:cstheme="minorHAnsi"/>
                <w:vertAlign w:val="subscript"/>
                <w:lang w:val="el-GR"/>
              </w:rPr>
              <w:t>0</w:t>
            </w:r>
            <w:r w:rsidRPr="000B1DB2">
              <w:rPr>
                <w:rFonts w:asciiTheme="minorHAnsi" w:hAnsiTheme="minorHAnsi" w:cstheme="minorHAnsi"/>
                <w:lang w:val="el-GR"/>
              </w:rPr>
              <w:t>&gt;</w:t>
            </w:r>
            <w:r w:rsidRPr="000B1DB2">
              <w:rPr>
                <w:rFonts w:asciiTheme="minorHAnsi" w:hAnsiTheme="minorHAnsi" w:cstheme="minorHAnsi"/>
                <w:lang w:val="el-GR"/>
              </w:rPr>
              <w:t>0</w:t>
            </w:r>
            <w:r w:rsidRPr="000B1DB2">
              <w:rPr>
                <w:rFonts w:asciiTheme="minorHAnsi" w:hAnsiTheme="minorHAnsi" w:cstheme="minorHAnsi"/>
                <w:lang w:val="el-GR"/>
              </w:rPr>
              <w:t xml:space="preserve">, προστίθεται </w:t>
            </w:r>
            <w:r w:rsidRPr="000B1DB2">
              <w:rPr>
                <w:rFonts w:asciiTheme="minorHAnsi" w:hAnsiTheme="minorHAnsi" w:cstheme="minorHAnsi"/>
                <w:lang w:val="el-GR"/>
              </w:rPr>
              <w:t>το κόστος</w:t>
            </w:r>
            <w:r w:rsidR="000B1DB2">
              <w:rPr>
                <w:rFonts w:asciiTheme="minorHAnsi" w:hAnsiTheme="minorHAnsi" w:cstheme="minorHAnsi"/>
                <w:lang w:val="el-GR"/>
              </w:rPr>
              <w:t xml:space="preserve"> του όρου κανονικοποιήσης</w:t>
            </w:r>
            <w:r w:rsidRPr="000B1DB2">
              <w:rPr>
                <w:rFonts w:asciiTheme="minorHAnsi" w:hAnsiTheme="minorHAnsi" w:cstheme="minorHAnsi"/>
                <w:lang w:val="el-GR"/>
              </w:rPr>
              <w:t xml:space="preserve"> </w:t>
            </w:r>
            <w:r w:rsidRPr="000B1DB2">
              <w:rPr>
                <w:rFonts w:asciiTheme="minorHAnsi" w:hAnsiTheme="minorHAnsi" w:cstheme="minorHAnsi"/>
                <w:lang w:val="el-GR"/>
              </w:rPr>
              <w:t>για μεγάλες τιμές των συντελεστών του s</w:t>
            </w:r>
            <w:r w:rsidRPr="000B1DB2">
              <w:rPr>
                <w:rFonts w:asciiTheme="minorHAnsi" w:hAnsiTheme="minorHAnsi" w:cstheme="minorHAnsi"/>
                <w:lang w:val="el-GR"/>
              </w:rPr>
              <w:t xml:space="preserve"> και ενισχύονται οι λύσεις που είναι </w:t>
            </w:r>
            <w:r w:rsidR="000B1DB2" w:rsidRPr="000B1DB2">
              <w:rPr>
                <w:rFonts w:asciiTheme="minorHAnsi" w:hAnsiTheme="minorHAnsi" w:cstheme="minorHAnsi"/>
                <w:lang w:val="el-GR"/>
              </w:rPr>
              <w:t>πιο «</w:t>
            </w:r>
            <w:r w:rsidR="000B1DB2" w:rsidRPr="000B1DB2">
              <w:rPr>
                <w:rFonts w:asciiTheme="minorHAnsi" w:hAnsiTheme="minorHAnsi" w:cstheme="minorHAnsi"/>
              </w:rPr>
              <w:t>εξομαλυμένες</w:t>
            </w:r>
            <w:r w:rsidR="000B1DB2" w:rsidRPr="000B1DB2">
              <w:rPr>
                <w:rFonts w:asciiTheme="minorHAnsi" w:hAnsiTheme="minorHAnsi" w:cstheme="minorHAnsi"/>
                <w:lang w:val="el-GR"/>
              </w:rPr>
              <w:t>».</w:t>
            </w:r>
            <w:r w:rsidR="000B1DB2">
              <w:rPr>
                <w:rFonts w:asciiTheme="minorHAnsi" w:hAnsiTheme="minorHAnsi" w:cstheme="minorHAnsi"/>
                <w:lang w:val="el-GR"/>
              </w:rPr>
              <w:t xml:space="preserve"> Αντίθετα, όταν ρ</w:t>
            </w:r>
            <w:r w:rsidR="000B1DB2">
              <w:rPr>
                <w:rFonts w:asciiTheme="minorHAnsi" w:hAnsiTheme="minorHAnsi" w:cstheme="minorHAnsi"/>
                <w:vertAlign w:val="subscript"/>
                <w:lang w:val="el-GR"/>
              </w:rPr>
              <w:t xml:space="preserve">0 </w:t>
            </w:r>
            <w:r w:rsidR="000B1DB2">
              <w:rPr>
                <w:rFonts w:asciiTheme="minorHAnsi" w:hAnsiTheme="minorHAnsi" w:cstheme="minorHAnsi"/>
                <w:lang w:val="el-GR"/>
              </w:rPr>
              <w:t>&lt; 0 τότε ο όρος κανονικοποιήσ</w:t>
            </w:r>
            <w:r w:rsidR="00A00E6B">
              <w:rPr>
                <w:rFonts w:asciiTheme="minorHAnsi" w:hAnsiTheme="minorHAnsi" w:cstheme="minorHAnsi"/>
                <w:lang w:val="el-GR"/>
              </w:rPr>
              <w:t>η</w:t>
            </w:r>
            <w:r w:rsidR="000B1DB2">
              <w:rPr>
                <w:rFonts w:asciiTheme="minorHAnsi" w:hAnsiTheme="minorHAnsi" w:cstheme="minorHAnsi"/>
                <w:lang w:val="el-GR"/>
              </w:rPr>
              <w:t>ς δεν αποτελ</w:t>
            </w:r>
            <w:r w:rsidR="00F457FD">
              <w:rPr>
                <w:rFonts w:asciiTheme="minorHAnsi" w:hAnsiTheme="minorHAnsi" w:cstheme="minorHAnsi"/>
                <w:lang w:val="el-GR"/>
              </w:rPr>
              <w:t>εί</w:t>
            </w:r>
            <w:r w:rsidR="000B1DB2">
              <w:rPr>
                <w:rFonts w:asciiTheme="minorHAnsi" w:hAnsiTheme="minorHAnsi" w:cstheme="minorHAnsi"/>
                <w:lang w:val="el-GR"/>
              </w:rPr>
              <w:t xml:space="preserve"> πλέον κόστος αλλά κέρδος για μεγάλες τιμές του </w:t>
            </w:r>
            <m:oMath>
              <m:sSubSup>
                <m:sSubSupPr>
                  <m:ctrlPr>
                    <w:rPr>
                      <w:rFonts w:ascii="Cambria Math" w:hAnsi="Cambria Math" w:cstheme="minorHAnsi"/>
                      <w:i/>
                    </w:rPr>
                  </m:ctrlPr>
                </m:sSubSupPr>
                <m:e>
                  <m:d>
                    <m:dPr>
                      <m:begChr m:val="‖"/>
                      <m:endChr m:val="‖"/>
                      <m:ctrlPr>
                        <w:rPr>
                          <w:rFonts w:ascii="Cambria Math" w:hAnsi="Cambria Math" w:cstheme="minorHAnsi"/>
                          <w:i/>
                        </w:rPr>
                      </m:ctrlPr>
                    </m:dPr>
                    <m:e>
                      <m:r>
                        <w:rPr>
                          <w:rFonts w:ascii="Cambria Math" w:hAnsi="Cambria Math" w:cstheme="minorHAnsi"/>
                        </w:rPr>
                        <m:t>s</m:t>
                      </m:r>
                    </m:e>
                  </m:d>
                </m:e>
                <m:sub>
                  <m:r>
                    <w:rPr>
                      <w:rFonts w:ascii="Cambria Math" w:hAnsi="Cambria Math" w:cstheme="minorHAnsi"/>
                    </w:rPr>
                    <m:t>2</m:t>
                  </m:r>
                </m:sub>
                <m:sup>
                  <m:r>
                    <w:rPr>
                      <w:rFonts w:ascii="Cambria Math" w:hAnsi="Cambria Math" w:cstheme="minorHAnsi"/>
                    </w:rPr>
                    <m:t>2</m:t>
                  </m:r>
                </m:sup>
              </m:sSubSup>
            </m:oMath>
            <w:r w:rsidR="00A00E6B">
              <w:rPr>
                <w:rFonts w:asciiTheme="minorHAnsi" w:hAnsiTheme="minorHAnsi" w:cstheme="minorHAnsi"/>
                <w:lang w:val="el-GR"/>
              </w:rPr>
              <w:t>.</w:t>
            </w:r>
            <w:r w:rsidR="00F457FD">
              <w:rPr>
                <w:rFonts w:asciiTheme="minorHAnsi" w:hAnsiTheme="minorHAnsi" w:cstheme="minorHAnsi"/>
                <w:lang w:val="el-GR"/>
              </w:rPr>
              <w:t xml:space="preserve"> </w:t>
            </w:r>
          </w:p>
          <w:p w:rsidR="001F26F6" w:rsidRPr="00511600" w:rsidRDefault="008F4985" w:rsidP="0051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rPr>
                <w:rFonts w:asciiTheme="minorHAnsi" w:hAnsiTheme="minorHAnsi" w:cstheme="minorHAnsi"/>
                <w:lang w:val="el-GR"/>
              </w:rPr>
            </w:pPr>
            <w:r>
              <w:rPr>
                <w:rFonts w:asciiTheme="minorHAnsi" w:hAnsiTheme="minorHAnsi" w:cstheme="minorHAnsi"/>
                <w:lang w:val="el-GR"/>
              </w:rPr>
              <w:t>Οι</w:t>
            </w:r>
            <w:r w:rsidR="00F457FD">
              <w:rPr>
                <w:rFonts w:asciiTheme="minorHAnsi" w:hAnsiTheme="minorHAnsi" w:cstheme="minorHAnsi"/>
                <w:lang w:val="el-GR"/>
              </w:rPr>
              <w:t xml:space="preserve"> αρνητικές τιμές του ρ</w:t>
            </w:r>
            <w:r w:rsidR="00F457FD">
              <w:rPr>
                <w:rFonts w:asciiTheme="minorHAnsi" w:hAnsiTheme="minorHAnsi" w:cstheme="minorHAnsi"/>
                <w:vertAlign w:val="subscript"/>
                <w:lang w:val="el-GR"/>
              </w:rPr>
              <w:t xml:space="preserve">0 </w:t>
            </w:r>
            <w:r w:rsidR="00F457FD">
              <w:rPr>
                <w:rFonts w:asciiTheme="minorHAnsi" w:hAnsiTheme="minorHAnsi" w:cstheme="minorHAnsi"/>
                <w:lang w:val="el-GR"/>
              </w:rPr>
              <w:t xml:space="preserve">έχει σαν συνέπεια η εξίσωση να γίνεται μη-κυρτή. </w:t>
            </w:r>
            <w:r w:rsidR="00F457FD" w:rsidRPr="00F457FD">
              <w:rPr>
                <w:rFonts w:asciiTheme="minorHAnsi" w:hAnsiTheme="minorHAnsi" w:cstheme="minorHAnsi"/>
                <w:lang w:val="el-GR"/>
              </w:rPr>
              <w:t xml:space="preserve">Αυτό σημαίνει πως η λύση </w:t>
            </w:r>
            <w:r w:rsidR="00F457FD">
              <w:rPr>
                <w:rFonts w:asciiTheme="minorHAnsi" w:hAnsiTheme="minorHAnsi" w:cstheme="minorHAnsi"/>
                <w:lang w:val="el-GR"/>
              </w:rPr>
              <w:t xml:space="preserve">της εξίσωσης </w:t>
            </w:r>
            <w:r w:rsidR="00F457FD" w:rsidRPr="00F457FD">
              <w:rPr>
                <w:rFonts w:asciiTheme="minorHAnsi" w:hAnsiTheme="minorHAnsi" w:cstheme="minorHAnsi"/>
                <w:lang w:val="el-GR"/>
              </w:rPr>
              <w:t xml:space="preserve">μπορεί να μην είναι μοναδική ή ακόμα και να μην </w:t>
            </w:r>
            <w:r w:rsidR="00F457FD">
              <w:rPr>
                <w:rFonts w:asciiTheme="minorHAnsi" w:hAnsiTheme="minorHAnsi" w:cstheme="minorHAnsi"/>
                <w:lang w:val="el-GR"/>
              </w:rPr>
              <w:t xml:space="preserve">βρεθεί </w:t>
            </w:r>
            <w:r w:rsidR="00F457FD" w:rsidRPr="00F457FD">
              <w:rPr>
                <w:rFonts w:asciiTheme="minorHAnsi" w:hAnsiTheme="minorHAnsi" w:cstheme="minorHAnsi"/>
                <w:lang w:val="el-GR"/>
              </w:rPr>
              <w:t>ελάχιστο</w:t>
            </w:r>
            <w:r w:rsidR="00F457FD">
              <w:rPr>
                <w:rFonts w:asciiTheme="minorHAnsi" w:hAnsiTheme="minorHAnsi" w:cstheme="minorHAnsi"/>
                <w:lang w:val="el-GR"/>
              </w:rPr>
              <w:t>.</w:t>
            </w:r>
            <w:r>
              <w:rPr>
                <w:rFonts w:asciiTheme="minorHAnsi" w:hAnsiTheme="minorHAnsi" w:cstheme="minorHAnsi"/>
                <w:lang w:val="el-GR"/>
              </w:rPr>
              <w:t xml:space="preserve"> Επιπλέον, οι αρνητικές τιμές κάνουν την εξίσωση να επιλέγει λύσεις που έχουν υψηλή ενέργεια. Με αποτέλεσμα, να ενισχύεται ο θόρυβος των </w:t>
            </w:r>
            <w:r>
              <w:rPr>
                <w:rFonts w:asciiTheme="minorHAnsi" w:hAnsiTheme="minorHAnsi" w:cstheme="minorHAnsi"/>
              </w:rPr>
              <w:t xml:space="preserve">x </w:t>
            </w:r>
            <w:r>
              <w:rPr>
                <w:rFonts w:asciiTheme="minorHAnsi" w:hAnsiTheme="minorHAnsi" w:cstheme="minorHAnsi"/>
                <w:lang w:val="el-GR"/>
              </w:rPr>
              <w:t xml:space="preserve">δεδομένων και προκαλώντας </w:t>
            </w:r>
            <w:r w:rsidRPr="008F4985">
              <w:rPr>
                <w:rFonts w:asciiTheme="minorHAnsi" w:hAnsiTheme="minorHAnsi" w:cstheme="minorHAnsi"/>
                <w:lang w:val="el-GR"/>
              </w:rPr>
              <w:t>υπερεκπαίδευση και απώλεια γενίκευσης.</w:t>
            </w:r>
            <w:r>
              <w:rPr>
                <w:rFonts w:asciiTheme="minorHAnsi" w:hAnsiTheme="minorHAnsi" w:cstheme="minorHAnsi"/>
                <w:lang w:val="el-GR"/>
              </w:rPr>
              <w:t xml:space="preserve"> </w:t>
            </w:r>
            <w:r w:rsidR="00511600">
              <w:rPr>
                <w:rFonts w:asciiTheme="minorHAnsi" w:hAnsiTheme="minorHAnsi" w:cstheme="minorHAnsi"/>
                <w:lang w:val="el-GR"/>
              </w:rPr>
              <w:t xml:space="preserve">Γενικά, </w:t>
            </w:r>
            <w:r w:rsidR="009923EE">
              <w:rPr>
                <w:rFonts w:asciiTheme="minorHAnsi" w:hAnsiTheme="minorHAnsi" w:cstheme="minorHAnsi"/>
                <w:lang w:val="el-GR"/>
              </w:rPr>
              <w:t>η</w:t>
            </w:r>
            <w:r w:rsidR="00511600" w:rsidRPr="00511600">
              <w:rPr>
                <w:rFonts w:asciiTheme="minorHAnsi" w:hAnsiTheme="minorHAnsi" w:cstheme="minorHAnsi"/>
                <w:lang w:val="el-GR"/>
              </w:rPr>
              <w:t xml:space="preserve"> ρ</w:t>
            </w:r>
            <w:r w:rsidR="007905B7">
              <w:rPr>
                <w:rFonts w:asciiTheme="minorHAnsi" w:hAnsiTheme="minorHAnsi" w:cstheme="minorHAnsi"/>
                <w:vertAlign w:val="subscript"/>
                <w:lang w:val="el-GR"/>
              </w:rPr>
              <w:t>0</w:t>
            </w:r>
            <w:r w:rsidR="00511600" w:rsidRPr="00511600">
              <w:rPr>
                <w:rFonts w:asciiTheme="minorHAnsi" w:hAnsiTheme="minorHAnsi" w:cstheme="minorHAnsi"/>
                <w:lang w:val="el-GR"/>
              </w:rPr>
              <w:t xml:space="preserve">​ πρέπει να είναι μη αρνητική για να διασφαλιστεί η ευστάθεια, η γενίκευση και η ορθότητα </w:t>
            </w:r>
            <w:r w:rsidR="001D0D72">
              <w:rPr>
                <w:rFonts w:asciiTheme="minorHAnsi" w:hAnsiTheme="minorHAnsi" w:cstheme="minorHAnsi"/>
                <w:lang w:val="el-GR"/>
              </w:rPr>
              <w:t>της εξίσωσης</w:t>
            </w:r>
            <w:r w:rsidR="00511600" w:rsidRPr="00511600">
              <w:rPr>
                <w:rFonts w:asciiTheme="minorHAnsi" w:hAnsiTheme="minorHAnsi" w:cstheme="minorHAnsi"/>
                <w:lang w:val="el-GR"/>
              </w:rPr>
              <w:t>.</w:t>
            </w:r>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F33734" w:rsidRPr="00CA2CDE" w:rsidRDefault="00F33734"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p>
        </w:tc>
      </w:tr>
    </w:tbl>
    <w:p w:rsidR="00A75711" w:rsidRPr="00A75711" w:rsidRDefault="00A75711" w:rsidP="00056CCE">
      <w:pPr>
        <w:pStyle w:val="Heading2"/>
      </w:pPr>
      <w:r w:rsidRPr="00A75711">
        <w:t>4. Συμπίεση εικόνας</w:t>
      </w:r>
    </w:p>
    <w:p w:rsidR="00F93FE6" w:rsidRPr="00990D70" w:rsidRDefault="00A75711" w:rsidP="0099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lang w:val="el-GR"/>
        </w:rPr>
      </w:pPr>
      <w:r w:rsidRPr="00AF49E0">
        <w:rPr>
          <w:rFonts w:asciiTheme="minorHAnsi" w:hAnsiTheme="minorHAnsi" w:cstheme="minorHAnsi"/>
          <w:b/>
          <w:bCs/>
        </w:rPr>
        <w:t>Ποιές είναι οι διαφορές όταν μια εικόνα συμπιέζεται μέσω παραγοντοποιήσεως ιδιαζουσών τιμών (SVD) και μέσω διδιάστατου διακριτού μετασχηματισμού συνημιτόνου (DCT2); Για να είναι ολοκληρωμένη η απάντησή σας, σκεφτείτε κατ΄ ελάχιστον την ερμηνεία των δύο μεθοδολογιών, τον χώρο τον οποίο καταλαμβάνουν οι αντίστοιχες συμπιεσμένες μορφές, και την πολυπλοκότητα υπολογισμού κάθε μετασχηματισμού. Επιπλέον διαφορές θα προσμετρηθούν θετικά.</w:t>
      </w:r>
    </w:p>
    <w:p w:rsidR="005E002B" w:rsidRDefault="00F93FE6" w:rsidP="005E002B">
      <w:pPr>
        <w:spacing w:after="120"/>
        <w:rPr>
          <w:rFonts w:asciiTheme="majorHAnsi" w:eastAsiaTheme="majorEastAsia" w:hAnsiTheme="majorHAnsi" w:cstheme="majorBidi"/>
          <w:color w:val="2F5496" w:themeColor="accent1" w:themeShade="BF"/>
          <w:kern w:val="2"/>
          <w:sz w:val="40"/>
          <w:szCs w:val="40"/>
          <w14:ligatures w14:val="standardContextual"/>
        </w:rPr>
      </w:pPr>
      <w:r>
        <w:rPr>
          <w:rFonts w:asciiTheme="majorHAnsi" w:eastAsiaTheme="majorEastAsia" w:hAnsiTheme="majorHAnsi" w:cstheme="majorBidi"/>
          <w:color w:val="2F5496" w:themeColor="accent1" w:themeShade="BF"/>
          <w:kern w:val="2"/>
          <w:sz w:val="40"/>
          <w:szCs w:val="40"/>
          <w14:ligatures w14:val="standardContextual"/>
        </w:rPr>
        <w:t xml:space="preserve">2. </w:t>
      </w:r>
      <w:r w:rsidR="005E002B" w:rsidRPr="005E002B">
        <w:rPr>
          <w:rFonts w:asciiTheme="majorHAnsi" w:eastAsiaTheme="majorEastAsia" w:hAnsiTheme="majorHAnsi" w:cstheme="majorBidi"/>
          <w:color w:val="2F5496" w:themeColor="accent1" w:themeShade="BF"/>
          <w:kern w:val="2"/>
          <w:sz w:val="40"/>
          <w:szCs w:val="40"/>
          <w:lang w:val="el-GR"/>
          <w14:ligatures w14:val="standardContextual"/>
        </w:rPr>
        <w:t>Προγραμματιστικό μέρος</w:t>
      </w:r>
    </w:p>
    <w:p w:rsidR="005E002B" w:rsidRPr="00A75711" w:rsidRDefault="005E002B" w:rsidP="005E002B">
      <w:pPr>
        <w:pStyle w:val="Heading2"/>
      </w:pPr>
      <w:r>
        <w:t>1</w:t>
      </w:r>
      <w:r w:rsidRPr="00A75711">
        <w:t xml:space="preserve">. </w:t>
      </w:r>
      <w:r w:rsidR="00F93FE6" w:rsidRPr="00F93FE6">
        <w:t>Μάσκα μέσου όρου</w:t>
      </w:r>
    </w:p>
    <w:p w:rsidR="003D2DD7" w:rsidRDefault="005E002B" w:rsidP="005E002B">
      <w:pPr>
        <w:spacing w:after="120"/>
        <w:rPr>
          <w:rFonts w:asciiTheme="minorHAnsi" w:hAnsiTheme="minorHAnsi" w:cstheme="minorHAnsi"/>
          <w:b/>
          <w:bCs/>
          <w:lang w:val="el-GR"/>
        </w:rPr>
      </w:pPr>
      <w:r w:rsidRPr="00A171B3">
        <w:rPr>
          <w:rFonts w:asciiTheme="minorHAnsi" w:hAnsiTheme="minorHAnsi" w:cstheme="minorHAnsi"/>
          <w:b/>
          <w:bCs/>
        </w:rPr>
        <w:t xml:space="preserve">Εφαρμόστε την μάσκα του μεσαίου όρου στην εικόνα </w:t>
      </w:r>
      <w:r w:rsidRPr="00A171B3">
        <w:rPr>
          <w:rStyle w:val="HTMLCode"/>
          <w:rFonts w:asciiTheme="minorHAnsi" w:eastAsiaTheme="majorEastAsia" w:hAnsiTheme="minorHAnsi" w:cstheme="minorHAnsi"/>
          <w:b/>
          <w:bCs/>
          <w:sz w:val="24"/>
          <w:szCs w:val="24"/>
        </w:rPr>
        <w:t>flowers.jpg</w:t>
      </w:r>
      <w:r w:rsidRPr="00A171B3">
        <w:rPr>
          <w:rFonts w:asciiTheme="minorHAnsi" w:hAnsiTheme="minorHAnsi" w:cstheme="minorHAnsi"/>
          <w:b/>
          <w:bCs/>
        </w:rPr>
        <w:t xml:space="preserve"> για μήκος πέντε, επτά, και εννέα για θόρυβο AWGN με λόγο σήματος προς θόρυβο 10, 15, και 18 dB. Τι παρατηρείτε; Ποιά η απόκλιση από την αρχική εικόνα ως προς το μέσο τετραγωνικό σφάλμα;</w:t>
      </w:r>
    </w:p>
    <w:p w:rsidR="00050ACA" w:rsidRDefault="00050ACA" w:rsidP="005E002B">
      <w:pPr>
        <w:spacing w:after="120"/>
        <w:rPr>
          <w:rFonts w:asciiTheme="minorHAnsi" w:hAnsiTheme="minorHAnsi" w:cstheme="minorHAnsi"/>
        </w:rPr>
      </w:pPr>
      <w:r w:rsidRPr="00050ACA">
        <w:rPr>
          <w:rFonts w:asciiTheme="minorHAnsi" w:hAnsiTheme="minorHAnsi" w:cstheme="minorHAnsi"/>
          <w:lang w:val="el-GR"/>
        </w:rPr>
        <w:t xml:space="preserve">Από τις </w:t>
      </w:r>
      <w:r>
        <w:rPr>
          <w:rFonts w:asciiTheme="minorHAnsi" w:hAnsiTheme="minorHAnsi" w:cstheme="minorHAnsi"/>
          <w:lang w:val="el-GR"/>
        </w:rPr>
        <w:t xml:space="preserve">παρακάτω </w:t>
      </w:r>
      <w:r w:rsidRPr="00050ACA">
        <w:rPr>
          <w:rFonts w:asciiTheme="minorHAnsi" w:hAnsiTheme="minorHAnsi" w:cstheme="minorHAnsi"/>
          <w:lang w:val="el-GR"/>
        </w:rPr>
        <w:t>εικόνες</w:t>
      </w:r>
      <w:r>
        <w:rPr>
          <w:rFonts w:asciiTheme="minorHAnsi" w:hAnsiTheme="minorHAnsi" w:cstheme="minorHAnsi"/>
          <w:lang w:val="el-GR"/>
        </w:rPr>
        <w:t xml:space="preserve">, </w:t>
      </w:r>
      <w:r w:rsidRPr="00050ACA">
        <w:rPr>
          <w:rFonts w:asciiTheme="minorHAnsi" w:hAnsiTheme="minorHAnsi" w:cstheme="minorHAnsi"/>
          <w:lang w:val="el-GR"/>
        </w:rPr>
        <w:t>παρατηρούμε ότι όσο αυξάνεται το μέγεθος της μάσκας μέσου όρου (kernel size</w:t>
      </w:r>
      <w:r>
        <w:rPr>
          <w:rFonts w:asciiTheme="minorHAnsi" w:hAnsiTheme="minorHAnsi" w:cstheme="minorHAnsi"/>
          <w:lang w:val="el-GR"/>
        </w:rPr>
        <w:t xml:space="preserve"> 5, 7, 9</w:t>
      </w:r>
      <w:r w:rsidRPr="00050ACA">
        <w:rPr>
          <w:rFonts w:asciiTheme="minorHAnsi" w:hAnsiTheme="minorHAnsi" w:cstheme="minorHAnsi"/>
          <w:lang w:val="el-GR"/>
        </w:rPr>
        <w:t xml:space="preserve">), η </w:t>
      </w:r>
      <w:r>
        <w:rPr>
          <w:rFonts w:asciiTheme="minorHAnsi" w:hAnsiTheme="minorHAnsi" w:cstheme="minorHAnsi"/>
          <w:lang w:val="el-GR"/>
        </w:rPr>
        <w:t xml:space="preserve">κάθε </w:t>
      </w:r>
      <w:r w:rsidRPr="00050ACA">
        <w:rPr>
          <w:rFonts w:asciiTheme="minorHAnsi" w:hAnsiTheme="minorHAnsi" w:cstheme="minorHAnsi"/>
          <w:lang w:val="el-GR"/>
        </w:rPr>
        <w:t>εικόνα γίνεται πιο θολή και χάνει λεπτομέρειες. Αυτό συμβαίνει επειδή η μεγαλύτερη μάσκα εξομαλύνει περισσότερο τις τιμές των γειτονικών pixels, μειώνοντας τον θόρυβο αλλά και την οξύτητα της εικόνας.</w:t>
      </w:r>
    </w:p>
    <w:p w:rsidR="00050ACA" w:rsidRDefault="00050ACA" w:rsidP="005E002B">
      <w:pPr>
        <w:spacing w:after="120"/>
        <w:rPr>
          <w:rFonts w:asciiTheme="minorHAnsi" w:hAnsiTheme="minorHAnsi" w:cstheme="minorHAnsi"/>
          <w:lang w:val="el-GR"/>
        </w:rPr>
      </w:pPr>
      <w:r>
        <w:rPr>
          <w:rFonts w:asciiTheme="minorHAnsi" w:hAnsiTheme="minorHAnsi" w:cstheme="minorHAnsi"/>
          <w:lang w:val="el-GR"/>
        </w:rPr>
        <w:t xml:space="preserve">Επίσης παρατηρούμε ότι,  όσο </w:t>
      </w:r>
      <w:r w:rsidRPr="00050ACA">
        <w:rPr>
          <w:rFonts w:asciiTheme="minorHAnsi" w:hAnsiTheme="minorHAnsi" w:cstheme="minorHAnsi"/>
          <w:lang w:val="el-GR"/>
        </w:rPr>
        <w:t>μεγαλύτερο είναι το SNR (δηλαδή όσο μικρότερος είναι ο θόρυβος που προστίθεται</w:t>
      </w:r>
      <w:r>
        <w:rPr>
          <w:rFonts w:asciiTheme="minorHAnsi" w:hAnsiTheme="minorHAnsi" w:cstheme="minorHAnsi"/>
          <w:lang w:val="el-GR"/>
        </w:rPr>
        <w:t xml:space="preserve"> στην εικόνα</w:t>
      </w:r>
      <w:r w:rsidRPr="00050ACA">
        <w:rPr>
          <w:rFonts w:asciiTheme="minorHAnsi" w:hAnsiTheme="minorHAnsi" w:cstheme="minorHAnsi"/>
          <w:lang w:val="el-GR"/>
        </w:rPr>
        <w:t>), τόσο καλύτερη είναι η ποιότητα τ</w:t>
      </w:r>
      <w:r>
        <w:rPr>
          <w:rFonts w:asciiTheme="minorHAnsi" w:hAnsiTheme="minorHAnsi" w:cstheme="minorHAnsi"/>
          <w:lang w:val="el-GR"/>
        </w:rPr>
        <w:t xml:space="preserve">ου φίλτρου </w:t>
      </w:r>
      <w:r w:rsidRPr="00050ACA">
        <w:rPr>
          <w:rFonts w:asciiTheme="minorHAnsi" w:hAnsiTheme="minorHAnsi" w:cstheme="minorHAnsi"/>
          <w:lang w:val="el-GR"/>
        </w:rPr>
        <w:t>και</w:t>
      </w:r>
      <w:r>
        <w:rPr>
          <w:rFonts w:asciiTheme="minorHAnsi" w:hAnsiTheme="minorHAnsi" w:cstheme="minorHAnsi"/>
          <w:lang w:val="el-GR"/>
        </w:rPr>
        <w:t xml:space="preserve"> ταυτόχρονα</w:t>
      </w:r>
      <w:r w:rsidRPr="00050ACA">
        <w:rPr>
          <w:rFonts w:asciiTheme="minorHAnsi" w:hAnsiTheme="minorHAnsi" w:cstheme="minorHAnsi"/>
          <w:lang w:val="el-GR"/>
        </w:rPr>
        <w:t xml:space="preserve"> μικρότερη </w:t>
      </w:r>
      <w:r w:rsidR="003E7AB2">
        <w:rPr>
          <w:rFonts w:asciiTheme="minorHAnsi" w:hAnsiTheme="minorHAnsi" w:cstheme="minorHAnsi"/>
          <w:lang w:val="el-GR"/>
        </w:rPr>
        <w:t xml:space="preserve">το </w:t>
      </w:r>
      <w:r w:rsidRPr="00050ACA">
        <w:rPr>
          <w:rFonts w:asciiTheme="minorHAnsi" w:hAnsiTheme="minorHAnsi" w:cstheme="minorHAnsi"/>
          <w:lang w:val="el-GR"/>
        </w:rPr>
        <w:t xml:space="preserve">MSE </w:t>
      </w:r>
      <w:r w:rsidRPr="00050ACA">
        <w:rPr>
          <w:rFonts w:asciiTheme="minorHAnsi" w:hAnsiTheme="minorHAnsi" w:cstheme="minorHAnsi"/>
          <w:lang w:val="el-GR"/>
        </w:rPr>
        <w:lastRenderedPageBreak/>
        <w:t xml:space="preserve">από την αρχική εικόνα. Για παράδειγμα, για SNR=18dB και </w:t>
      </w:r>
      <w:r>
        <w:rPr>
          <w:rFonts w:asciiTheme="minorHAnsi" w:hAnsiTheme="minorHAnsi" w:cstheme="minorHAnsi"/>
          <w:lang w:val="el-GR"/>
        </w:rPr>
        <w:t>για</w:t>
      </w:r>
      <w:r w:rsidRPr="00050ACA">
        <w:rPr>
          <w:rFonts w:asciiTheme="minorHAnsi" w:hAnsiTheme="minorHAnsi" w:cstheme="minorHAnsi"/>
          <w:lang w:val="el-GR"/>
        </w:rPr>
        <w:t xml:space="preserve"> kernel</w:t>
      </w:r>
      <w:r>
        <w:rPr>
          <w:rFonts w:asciiTheme="minorHAnsi" w:hAnsiTheme="minorHAnsi" w:cstheme="minorHAnsi"/>
          <w:lang w:val="el-GR"/>
        </w:rPr>
        <w:t xml:space="preserve"> </w:t>
      </w:r>
      <w:r>
        <w:rPr>
          <w:rFonts w:asciiTheme="minorHAnsi" w:hAnsiTheme="minorHAnsi" w:cstheme="minorHAnsi"/>
        </w:rPr>
        <w:t>size</w:t>
      </w:r>
      <w:r w:rsidRPr="00050ACA">
        <w:rPr>
          <w:rFonts w:asciiTheme="minorHAnsi" w:hAnsiTheme="minorHAnsi" w:cstheme="minorHAnsi"/>
          <w:lang w:val="el-GR"/>
        </w:rPr>
        <w:t xml:space="preserve"> 5x5, το MSE είναι μικρότερο (</w:t>
      </w:r>
      <w:r>
        <w:rPr>
          <w:rFonts w:asciiTheme="minorHAnsi" w:hAnsiTheme="minorHAnsi" w:cstheme="minorHAnsi"/>
        </w:rPr>
        <w:t xml:space="preserve">MSE = </w:t>
      </w:r>
      <w:r w:rsidRPr="00050ACA">
        <w:rPr>
          <w:rFonts w:asciiTheme="minorHAnsi" w:hAnsiTheme="minorHAnsi" w:cstheme="minorHAnsi"/>
          <w:lang w:val="el-GR"/>
        </w:rPr>
        <w:t xml:space="preserve">106.21) </w:t>
      </w:r>
      <w:r>
        <w:rPr>
          <w:rFonts w:asciiTheme="minorHAnsi" w:hAnsiTheme="minorHAnsi" w:cstheme="minorHAnsi"/>
          <w:lang w:val="el-GR"/>
        </w:rPr>
        <w:t>από ότι για</w:t>
      </w:r>
      <w:r w:rsidRPr="00050ACA">
        <w:rPr>
          <w:rFonts w:asciiTheme="minorHAnsi" w:hAnsiTheme="minorHAnsi" w:cstheme="minorHAnsi"/>
          <w:lang w:val="el-GR"/>
        </w:rPr>
        <w:t xml:space="preserve"> SNR=10dB και kernel </w:t>
      </w:r>
      <w:r>
        <w:rPr>
          <w:rFonts w:asciiTheme="minorHAnsi" w:hAnsiTheme="minorHAnsi" w:cstheme="minorHAnsi"/>
        </w:rPr>
        <w:t>size</w:t>
      </w:r>
      <w:r w:rsidRPr="00050ACA">
        <w:rPr>
          <w:rFonts w:asciiTheme="minorHAnsi" w:hAnsiTheme="minorHAnsi" w:cstheme="minorHAnsi"/>
          <w:lang w:val="el-GR"/>
        </w:rPr>
        <w:t xml:space="preserve"> 9x9 (</w:t>
      </w:r>
      <w:r w:rsidR="0016195F">
        <w:rPr>
          <w:rFonts w:asciiTheme="minorHAnsi" w:hAnsiTheme="minorHAnsi" w:cstheme="minorHAnsi"/>
        </w:rPr>
        <w:t xml:space="preserve">MSE = </w:t>
      </w:r>
      <w:r w:rsidRPr="00050ACA">
        <w:rPr>
          <w:rFonts w:asciiTheme="minorHAnsi" w:hAnsiTheme="minorHAnsi" w:cstheme="minorHAnsi"/>
          <w:lang w:val="el-GR"/>
        </w:rPr>
        <w:t>175.25).</w:t>
      </w:r>
    </w:p>
    <w:p w:rsidR="000B0030" w:rsidRPr="00FF1B7C" w:rsidRDefault="00DC2F4E" w:rsidP="00295DA4">
      <w:pPr>
        <w:spacing w:after="160"/>
        <w:rPr>
          <w:rFonts w:asciiTheme="minorHAnsi" w:hAnsiTheme="minorHAnsi" w:cstheme="minorHAnsi"/>
          <w:b/>
          <w:bCs/>
          <w:lang w:val="el-GR"/>
        </w:rPr>
      </w:pPr>
      <w:r>
        <w:rPr>
          <w:rFonts w:asciiTheme="minorHAnsi" w:hAnsiTheme="minorHAnsi" w:cstheme="minorHAnsi"/>
          <w:lang w:val="el-GR"/>
        </w:rPr>
        <w:t>Συνεπώς</w:t>
      </w:r>
      <w:r w:rsidRPr="00DC2F4E">
        <w:rPr>
          <w:rFonts w:asciiTheme="minorHAnsi" w:hAnsiTheme="minorHAnsi" w:cstheme="minorHAnsi"/>
          <w:lang w:val="el-GR"/>
        </w:rPr>
        <w:t xml:space="preserve">, </w:t>
      </w:r>
      <w:r>
        <w:rPr>
          <w:rFonts w:asciiTheme="minorHAnsi" w:hAnsiTheme="minorHAnsi" w:cstheme="minorHAnsi"/>
          <w:lang w:val="el-GR"/>
        </w:rPr>
        <w:t xml:space="preserve">μικρότερο </w:t>
      </w:r>
      <w:r>
        <w:rPr>
          <w:rFonts w:asciiTheme="minorHAnsi" w:hAnsiTheme="minorHAnsi" w:cstheme="minorHAnsi"/>
        </w:rPr>
        <w:t xml:space="preserve">MSE </w:t>
      </w:r>
      <w:r w:rsidRPr="00DC2F4E">
        <w:rPr>
          <w:rFonts w:asciiTheme="minorHAnsi" w:hAnsiTheme="minorHAnsi" w:cstheme="minorHAnsi"/>
          <w:lang w:val="el-GR"/>
        </w:rPr>
        <w:t>παρατηρείται όταν έχουμε υψηλό SNR και μικρό kernel</w:t>
      </w:r>
      <w:r w:rsidR="00287929">
        <w:rPr>
          <w:rFonts w:asciiTheme="minorHAnsi" w:hAnsiTheme="minorHAnsi" w:cstheme="minorHAnsi"/>
          <w:lang w:val="el-GR"/>
        </w:rPr>
        <w:t xml:space="preserve"> </w:t>
      </w:r>
      <w:r w:rsidR="00287929">
        <w:rPr>
          <w:rFonts w:asciiTheme="minorHAnsi" w:hAnsiTheme="minorHAnsi" w:cstheme="minorHAnsi"/>
        </w:rPr>
        <w:t>size</w:t>
      </w:r>
      <w:r w:rsidRPr="00DC2F4E">
        <w:rPr>
          <w:rFonts w:asciiTheme="minorHAnsi" w:hAnsiTheme="minorHAnsi" w:cstheme="minorHAnsi"/>
          <w:lang w:val="el-GR"/>
        </w:rPr>
        <w:t>. Αντίθετα, μεγαλύτερ</w:t>
      </w:r>
      <w:r w:rsidR="00287929">
        <w:rPr>
          <w:rFonts w:asciiTheme="minorHAnsi" w:hAnsiTheme="minorHAnsi" w:cstheme="minorHAnsi"/>
        </w:rPr>
        <w:t>o</w:t>
      </w:r>
      <w:r w:rsidRPr="00DC2F4E">
        <w:rPr>
          <w:rFonts w:asciiTheme="minorHAnsi" w:hAnsiTheme="minorHAnsi" w:cstheme="minorHAnsi"/>
          <w:lang w:val="el-GR"/>
        </w:rPr>
        <w:t xml:space="preserve"> </w:t>
      </w:r>
      <w:r>
        <w:rPr>
          <w:rFonts w:asciiTheme="minorHAnsi" w:hAnsiTheme="minorHAnsi" w:cstheme="minorHAnsi"/>
        </w:rPr>
        <w:t>MSE</w:t>
      </w:r>
      <w:r w:rsidRPr="00DC2F4E">
        <w:rPr>
          <w:rFonts w:asciiTheme="minorHAnsi" w:hAnsiTheme="minorHAnsi" w:cstheme="minorHAnsi"/>
          <w:lang w:val="el-GR"/>
        </w:rPr>
        <w:t xml:space="preserve"> εμφανίζεται όταν έχουμε </w:t>
      </w:r>
      <w:r w:rsidR="00287929">
        <w:rPr>
          <w:rFonts w:asciiTheme="minorHAnsi" w:hAnsiTheme="minorHAnsi" w:cstheme="minorHAnsi"/>
          <w:lang w:val="el-GR"/>
        </w:rPr>
        <w:t xml:space="preserve">χαμηλό </w:t>
      </w:r>
      <w:r w:rsidR="00287929">
        <w:rPr>
          <w:rFonts w:asciiTheme="minorHAnsi" w:hAnsiTheme="minorHAnsi" w:cstheme="minorHAnsi"/>
        </w:rPr>
        <w:t>SNR</w:t>
      </w:r>
      <w:r w:rsidR="00287929">
        <w:rPr>
          <w:rFonts w:asciiTheme="minorHAnsi" w:hAnsiTheme="minorHAnsi" w:cstheme="minorHAnsi"/>
          <w:lang w:val="el-GR"/>
        </w:rPr>
        <w:t xml:space="preserve"> </w:t>
      </w:r>
      <w:r w:rsidRPr="00DC2F4E">
        <w:rPr>
          <w:rFonts w:asciiTheme="minorHAnsi" w:hAnsiTheme="minorHAnsi" w:cstheme="minorHAnsi"/>
          <w:lang w:val="el-GR"/>
        </w:rPr>
        <w:t>και μεγάλο kernel</w:t>
      </w:r>
      <w:r w:rsidR="00287929">
        <w:rPr>
          <w:rFonts w:asciiTheme="minorHAnsi" w:hAnsiTheme="minorHAnsi" w:cstheme="minorHAnsi"/>
        </w:rPr>
        <w:t xml:space="preserve"> size</w:t>
      </w:r>
      <w:r w:rsidRPr="00DC2F4E">
        <w:rPr>
          <w:rFonts w:asciiTheme="minorHAnsi" w:hAnsiTheme="minorHAnsi" w:cstheme="minorHAnsi"/>
          <w:lang w:val="el-GR"/>
        </w:rPr>
        <w:t xml:space="preserve">. </w:t>
      </w:r>
    </w:p>
    <w:p w:rsidR="00295DA4" w:rsidRDefault="003D2DD7" w:rsidP="003D2DD7">
      <w:pPr>
        <w:jc w:val="center"/>
        <w:rPr>
          <w:rFonts w:ascii="Helvetica" w:hAnsi="Helvetica"/>
          <w:i/>
          <w:iCs/>
          <w:color w:val="1F3864" w:themeColor="accent1" w:themeShade="80"/>
          <w:sz w:val="18"/>
          <w:szCs w:val="18"/>
        </w:rPr>
      </w:pPr>
      <w:r>
        <w:rPr>
          <w:rFonts w:ascii="Helvetica" w:hAnsi="Helvetica"/>
          <w:i/>
          <w:iCs/>
          <w:color w:val="1F3864" w:themeColor="accent1" w:themeShade="80"/>
          <w:sz w:val="18"/>
          <w:szCs w:val="18"/>
        </w:rPr>
        <w:t xml:space="preserve">            </w:t>
      </w: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Pr="00DA1131" w:rsidRDefault="00990D70" w:rsidP="00DA1131">
      <w:pPr>
        <w:jc w:val="center"/>
        <w:rPr>
          <w:rFonts w:ascii="Helvetica" w:hAnsi="Helvetica"/>
          <w:i/>
          <w:iCs/>
          <w:color w:val="1F3864" w:themeColor="accent1" w:themeShade="80"/>
          <w:sz w:val="18"/>
          <w:szCs w:val="18"/>
          <w:lang w:val="el-GR"/>
        </w:rPr>
      </w:pPr>
      <w:r>
        <w:rPr>
          <w:rFonts w:asciiTheme="minorHAnsi" w:hAnsiTheme="minorHAnsi" w:cstheme="minorHAnsi"/>
          <w:b/>
          <w:bCs/>
          <w:noProof/>
          <w14:ligatures w14:val="standardContextual"/>
        </w:rPr>
        <w:drawing>
          <wp:inline distT="0" distB="0" distL="0" distR="0" wp14:anchorId="3AD0648D" wp14:editId="67AE4EC3">
            <wp:extent cx="6668086" cy="5918293"/>
            <wp:effectExtent l="0" t="0" r="0" b="0"/>
            <wp:docPr id="170512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28529" name="Picture 17051285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6039" cy="5925351"/>
                    </a:xfrm>
                    <a:prstGeom prst="rect">
                      <a:avLst/>
                    </a:prstGeom>
                  </pic:spPr>
                </pic:pic>
              </a:graphicData>
            </a:graphic>
          </wp:inline>
        </w:drawing>
      </w:r>
    </w:p>
    <w:p w:rsidR="00295DA4" w:rsidRDefault="00295DA4" w:rsidP="003D2DD7">
      <w:pPr>
        <w:jc w:val="center"/>
        <w:rPr>
          <w:rFonts w:ascii="Helvetica" w:hAnsi="Helvetica"/>
          <w:i/>
          <w:iCs/>
          <w:color w:val="1F3864" w:themeColor="accent1" w:themeShade="80"/>
          <w:sz w:val="18"/>
          <w:szCs w:val="18"/>
        </w:rPr>
      </w:pPr>
    </w:p>
    <w:p w:rsidR="00295DA4" w:rsidRPr="00295DA4" w:rsidRDefault="003D2DD7" w:rsidP="00295DA4">
      <w:pPr>
        <w:spacing w:after="120"/>
        <w:jc w:val="center"/>
        <w:rPr>
          <w:rFonts w:asciiTheme="minorHAnsi" w:hAnsiTheme="minorHAnsi" w:cstheme="minorHAnsi"/>
        </w:rPr>
      </w:pPr>
      <w:r>
        <w:rPr>
          <w:rFonts w:ascii="Helvetica" w:hAnsi="Helvetica"/>
          <w:i/>
          <w:iCs/>
          <w:color w:val="1F3864" w:themeColor="accent1" w:themeShade="80"/>
          <w:sz w:val="18"/>
          <w:szCs w:val="18"/>
        </w:rPr>
        <w:t>Εικόνα</w:t>
      </w:r>
      <w:r w:rsidRPr="004A4250">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 xml:space="preserve">1:  flowers.jpg – AWGN </w:t>
      </w:r>
      <w:r>
        <w:rPr>
          <w:rFonts w:ascii="Helvetica" w:hAnsi="Helvetica"/>
          <w:i/>
          <w:iCs/>
          <w:color w:val="1F3864" w:themeColor="accent1" w:themeShade="80"/>
          <w:sz w:val="18"/>
          <w:szCs w:val="18"/>
          <w:lang w:val="el-GR"/>
        </w:rPr>
        <w:t>θόρυβο</w:t>
      </w:r>
      <w:r w:rsidR="00295DA4">
        <w:rPr>
          <w:rFonts w:ascii="Helvetica" w:hAnsi="Helvetica"/>
          <w:i/>
          <w:iCs/>
          <w:color w:val="1F3864" w:themeColor="accent1" w:themeShade="80"/>
          <w:sz w:val="18"/>
          <w:szCs w:val="18"/>
          <w:lang w:val="el-GR"/>
        </w:rPr>
        <w:t>ς</w:t>
      </w:r>
    </w:p>
    <w:p w:rsidR="005E002B" w:rsidRDefault="005E002B" w:rsidP="005E002B">
      <w:pPr>
        <w:spacing w:after="120"/>
        <w:rPr>
          <w:rFonts w:asciiTheme="majorHAnsi" w:eastAsiaTheme="majorEastAsia" w:hAnsiTheme="majorHAnsi" w:cstheme="majorBidi"/>
          <w:color w:val="2F5496" w:themeColor="accent1" w:themeShade="BF"/>
          <w:kern w:val="2"/>
          <w:sz w:val="32"/>
          <w:szCs w:val="32"/>
          <w14:ligatures w14:val="standardContextual"/>
        </w:rPr>
      </w:pPr>
      <w:r w:rsidRPr="005E002B">
        <w:rPr>
          <w:rFonts w:asciiTheme="majorHAnsi" w:eastAsiaTheme="majorEastAsia" w:hAnsiTheme="majorHAnsi" w:cstheme="majorBidi"/>
          <w:color w:val="2F5496" w:themeColor="accent1" w:themeShade="BF"/>
          <w:kern w:val="2"/>
          <w:sz w:val="32"/>
          <w:szCs w:val="32"/>
          <w14:ligatures w14:val="standardContextual"/>
        </w:rPr>
        <w:t>3. ΄Οξυνση εικόνας</w:t>
      </w:r>
    </w:p>
    <w:p w:rsidR="005E002B" w:rsidRPr="00A171B3" w:rsidRDefault="005E002B" w:rsidP="00C07A81">
      <w:pPr>
        <w:spacing w:after="200"/>
        <w:rPr>
          <w:rFonts w:asciiTheme="minorHAnsi" w:hAnsiTheme="minorHAnsi" w:cstheme="minorHAnsi"/>
          <w:b/>
          <w:bCs/>
          <w:color w:val="000000" w:themeColor="text1"/>
        </w:rPr>
      </w:pPr>
      <w:r w:rsidRPr="00A171B3">
        <w:rPr>
          <w:rFonts w:asciiTheme="minorHAnsi" w:hAnsiTheme="minorHAnsi" w:cstheme="minorHAnsi"/>
          <w:b/>
          <w:bCs/>
          <w:color w:val="000000" w:themeColor="text1"/>
        </w:rPr>
        <w:t>Εφαρμόστε τον τελεστή όξυνσης στις εικόνες bridge.tiff, im1.jpg, και im2.jpg. Τι παρατηρείτε; Ποιά είναι η διαφορά από τις αντίστοιχες αρχικές εικόνες ως προς το μέσο τετραγωνικό σφάλμα;</w:t>
      </w:r>
    </w:p>
    <w:p w:rsidR="00A171B3" w:rsidRPr="00A171B3" w:rsidRDefault="003E7AB2" w:rsidP="00C07A81">
      <w:pPr>
        <w:spacing w:after="80"/>
        <w:rPr>
          <w:rFonts w:asciiTheme="minorHAnsi" w:hAnsiTheme="minorHAnsi" w:cstheme="minorHAnsi"/>
        </w:rPr>
      </w:pPr>
      <w:r>
        <w:rPr>
          <w:rFonts w:asciiTheme="minorHAnsi" w:hAnsiTheme="minorHAnsi" w:cstheme="minorHAnsi"/>
          <w:lang w:val="el-GR"/>
        </w:rPr>
        <w:t xml:space="preserve">Από τις παρακάτω εικόνες παρατηρούμε ότι, </w:t>
      </w:r>
      <w:r w:rsidR="00A171B3" w:rsidRPr="00A171B3">
        <w:rPr>
          <w:rFonts w:asciiTheme="minorHAnsi" w:hAnsiTheme="minorHAnsi" w:cstheme="minorHAnsi"/>
        </w:rPr>
        <w:t>μετά την εφαρμογή του τελεστή όξυνσης, διαπιστώνουμε ότι οι λεπτομέρειες και οι ακμές έχουν ενισχυθεί σε σχέση με τις αρχικές εικόνες</w:t>
      </w:r>
      <w:r w:rsidR="00205FD6">
        <w:rPr>
          <w:rFonts w:asciiTheme="minorHAnsi" w:hAnsiTheme="minorHAnsi" w:cstheme="minorHAnsi"/>
        </w:rPr>
        <w:t xml:space="preserve">. </w:t>
      </w:r>
    </w:p>
    <w:p w:rsidR="00A171B3" w:rsidRDefault="00205FD6" w:rsidP="00C07A81">
      <w:pPr>
        <w:spacing w:after="80"/>
        <w:rPr>
          <w:rFonts w:asciiTheme="minorHAnsi" w:hAnsiTheme="minorHAnsi" w:cstheme="minorHAnsi"/>
          <w:lang w:val="el-GR"/>
        </w:rPr>
      </w:pPr>
      <w:r w:rsidRPr="00205FD6">
        <w:rPr>
          <w:rFonts w:asciiTheme="minorHAnsi" w:hAnsiTheme="minorHAnsi" w:cstheme="minorHAnsi"/>
        </w:rPr>
        <w:lastRenderedPageBreak/>
        <w:t xml:space="preserve">Στην </w:t>
      </w:r>
      <w:r>
        <w:rPr>
          <w:rFonts w:asciiTheme="minorHAnsi" w:hAnsiTheme="minorHAnsi" w:cstheme="minorHAnsi"/>
          <w:lang w:val="el-GR"/>
        </w:rPr>
        <w:t xml:space="preserve">εικόνα </w:t>
      </w:r>
      <w:r w:rsidRPr="00205FD6">
        <w:rPr>
          <w:rFonts w:asciiTheme="minorHAnsi" w:hAnsiTheme="minorHAnsi" w:cstheme="minorHAnsi"/>
        </w:rPr>
        <w:t xml:space="preserve">bridge.tif, το </w:t>
      </w:r>
      <w:r w:rsidR="00C715F7">
        <w:rPr>
          <w:rFonts w:asciiTheme="minorHAnsi" w:hAnsiTheme="minorHAnsi" w:cstheme="minorHAnsi"/>
        </w:rPr>
        <w:t xml:space="preserve">mse </w:t>
      </w:r>
      <w:r w:rsidRPr="00205FD6">
        <w:rPr>
          <w:rFonts w:asciiTheme="minorHAnsi" w:hAnsiTheme="minorHAnsi" w:cstheme="minorHAnsi"/>
        </w:rPr>
        <w:t xml:space="preserve">(1558.73) είναι </w:t>
      </w:r>
      <w:r w:rsidR="00C715F7">
        <w:rPr>
          <w:rFonts w:asciiTheme="minorHAnsi" w:hAnsiTheme="minorHAnsi" w:cstheme="minorHAnsi"/>
          <w:lang w:val="el-GR"/>
        </w:rPr>
        <w:t>αρκέτα</w:t>
      </w:r>
      <w:r w:rsidRPr="00205FD6">
        <w:rPr>
          <w:rFonts w:asciiTheme="minorHAnsi" w:hAnsiTheme="minorHAnsi" w:cstheme="minorHAnsi"/>
        </w:rPr>
        <w:t xml:space="preserve"> υψηλό, </w:t>
      </w:r>
      <w:r w:rsidR="00C715F7">
        <w:rPr>
          <w:rFonts w:asciiTheme="minorHAnsi" w:hAnsiTheme="minorHAnsi" w:cstheme="minorHAnsi"/>
          <w:lang w:val="el-GR"/>
        </w:rPr>
        <w:t>το οποίο</w:t>
      </w:r>
      <w:r w:rsidRPr="00205FD6">
        <w:rPr>
          <w:rFonts w:asciiTheme="minorHAnsi" w:hAnsiTheme="minorHAnsi" w:cstheme="minorHAnsi"/>
        </w:rPr>
        <w:t xml:space="preserve"> δείχνει ότι η όξυνση προκάλεσε σημαντικές αλλαγές στην εικόνα</w:t>
      </w:r>
      <w:r>
        <w:rPr>
          <w:rFonts w:asciiTheme="minorHAnsi" w:hAnsiTheme="minorHAnsi" w:cstheme="minorHAnsi"/>
          <w:lang w:val="el-GR"/>
        </w:rPr>
        <w:t xml:space="preserve"> (αφου διαφέρει κατά πολ</w:t>
      </w:r>
      <w:r w:rsidR="00C715F7">
        <w:rPr>
          <w:rFonts w:asciiTheme="minorHAnsi" w:hAnsiTheme="minorHAnsi" w:cstheme="minorHAnsi"/>
          <w:lang w:val="el-GR"/>
        </w:rPr>
        <w:t>ύ από την αρχική)</w:t>
      </w:r>
      <w:r w:rsidRPr="00205FD6">
        <w:rPr>
          <w:rFonts w:asciiTheme="minorHAnsi" w:hAnsiTheme="minorHAnsi" w:cstheme="minorHAnsi"/>
        </w:rPr>
        <w:t>. Αυτό πιθανόν οφείλεται στο ότι η εικόνα έχει πολλές λεπτομέρειες</w:t>
      </w:r>
      <w:r w:rsidR="00C715F7">
        <w:rPr>
          <w:rFonts w:asciiTheme="minorHAnsi" w:hAnsiTheme="minorHAnsi" w:cstheme="minorHAnsi"/>
          <w:lang w:val="el-GR"/>
        </w:rPr>
        <w:t xml:space="preserve">, </w:t>
      </w:r>
      <w:r w:rsidRPr="00205FD6">
        <w:rPr>
          <w:rFonts w:asciiTheme="minorHAnsi" w:hAnsiTheme="minorHAnsi" w:cstheme="minorHAnsi"/>
        </w:rPr>
        <w:t>οπότε ο τελεστής όξυνσης ενισχύει έντονα τις διαφορές, αυξάνοντας το σφάλμα σε σχέση με την αρχική.</w:t>
      </w:r>
      <w:r w:rsidR="00C71DEE">
        <w:rPr>
          <w:rFonts w:asciiTheme="minorHAnsi" w:hAnsiTheme="minorHAnsi" w:cstheme="minorHAnsi"/>
          <w:lang w:val="el-GR"/>
        </w:rPr>
        <w:t xml:space="preserve"> </w:t>
      </w:r>
    </w:p>
    <w:p w:rsidR="00C71DEE" w:rsidRDefault="00C71DEE" w:rsidP="00C07A81">
      <w:pPr>
        <w:spacing w:after="80"/>
        <w:rPr>
          <w:rFonts w:asciiTheme="minorHAnsi" w:hAnsiTheme="minorHAnsi" w:cstheme="minorHAnsi"/>
          <w:lang w:val="el-GR"/>
        </w:rPr>
      </w:pPr>
      <w:r w:rsidRPr="00C71DEE">
        <w:rPr>
          <w:rFonts w:asciiTheme="minorHAnsi" w:hAnsiTheme="minorHAnsi" w:cstheme="minorHAnsi"/>
          <w:lang w:val="el-GR"/>
        </w:rPr>
        <w:t xml:space="preserve">Στην </w:t>
      </w:r>
      <w:r>
        <w:rPr>
          <w:rFonts w:asciiTheme="minorHAnsi" w:hAnsiTheme="minorHAnsi" w:cstheme="minorHAnsi"/>
          <w:lang w:val="el-GR"/>
        </w:rPr>
        <w:t xml:space="preserve">εικόνα </w:t>
      </w:r>
      <w:r w:rsidRPr="00C71DEE">
        <w:rPr>
          <w:rFonts w:asciiTheme="minorHAnsi" w:hAnsiTheme="minorHAnsi" w:cstheme="minorHAnsi"/>
          <w:lang w:val="el-GR"/>
        </w:rPr>
        <w:t xml:space="preserve">m1.jpg, το MSE είναι πολύ μικρό (3.32), που σημαίνει ότι η όξυνση δεν άλλαξε σημαντικά την εικόνα. Αυτό συμβαίνει επειδή η εικόνα έχει ήδη υψηλή αντίθεση </w:t>
      </w:r>
      <w:r w:rsidR="00C715F7">
        <w:rPr>
          <w:rFonts w:asciiTheme="minorHAnsi" w:hAnsiTheme="minorHAnsi" w:cstheme="minorHAnsi"/>
          <w:lang w:val="el-GR"/>
        </w:rPr>
        <w:t xml:space="preserve">και </w:t>
      </w:r>
      <w:r w:rsidRPr="00C71DEE">
        <w:rPr>
          <w:rFonts w:asciiTheme="minorHAnsi" w:hAnsiTheme="minorHAnsi" w:cstheme="minorHAnsi"/>
          <w:lang w:val="el-GR"/>
        </w:rPr>
        <w:t>λίγες λεπτομέρειες, οπότε ο τελεστής δεν έχει μεγάλο αποτέλεσμα.</w:t>
      </w:r>
    </w:p>
    <w:p w:rsidR="00A171B3" w:rsidRPr="00C71DEE" w:rsidRDefault="00C71DEE" w:rsidP="00C07A81">
      <w:pPr>
        <w:spacing w:after="80"/>
        <w:rPr>
          <w:rFonts w:asciiTheme="minorHAnsi" w:hAnsiTheme="minorHAnsi" w:cstheme="minorHAnsi"/>
          <w:lang w:val="el-GR"/>
        </w:rPr>
      </w:pPr>
      <w:r w:rsidRPr="00C71DEE">
        <w:rPr>
          <w:rFonts w:asciiTheme="minorHAnsi" w:hAnsiTheme="minorHAnsi" w:cstheme="minorHAnsi"/>
          <w:lang w:val="el-GR"/>
        </w:rPr>
        <w:t xml:space="preserve">Στην </w:t>
      </w:r>
      <w:r>
        <w:rPr>
          <w:rFonts w:asciiTheme="minorHAnsi" w:hAnsiTheme="minorHAnsi" w:cstheme="minorHAnsi"/>
          <w:lang w:val="el-GR"/>
        </w:rPr>
        <w:t xml:space="preserve">εικόνα </w:t>
      </w:r>
      <w:r w:rsidRPr="00C71DEE">
        <w:rPr>
          <w:rFonts w:asciiTheme="minorHAnsi" w:hAnsiTheme="minorHAnsi" w:cstheme="minorHAnsi"/>
          <w:lang w:val="el-GR"/>
        </w:rPr>
        <w:t xml:space="preserve">m2.jpg, το MSE είναι </w:t>
      </w:r>
      <w:r w:rsidR="00C715F7">
        <w:rPr>
          <w:rFonts w:asciiTheme="minorHAnsi" w:hAnsiTheme="minorHAnsi" w:cstheme="minorHAnsi"/>
          <w:lang w:val="el-GR"/>
        </w:rPr>
        <w:t xml:space="preserve">ικανοποιητικό </w:t>
      </w:r>
      <w:r w:rsidRPr="00C71DEE">
        <w:rPr>
          <w:rFonts w:asciiTheme="minorHAnsi" w:hAnsiTheme="minorHAnsi" w:cstheme="minorHAnsi"/>
          <w:lang w:val="el-GR"/>
        </w:rPr>
        <w:t xml:space="preserve">(17.77), </w:t>
      </w:r>
      <w:r w:rsidR="00C715F7">
        <w:rPr>
          <w:rFonts w:asciiTheme="minorHAnsi" w:hAnsiTheme="minorHAnsi" w:cstheme="minorHAnsi"/>
          <w:lang w:val="el-GR"/>
        </w:rPr>
        <w:t>που σημαίνει ότι</w:t>
      </w:r>
      <w:r w:rsidRPr="00C71DEE">
        <w:rPr>
          <w:rFonts w:asciiTheme="minorHAnsi" w:hAnsiTheme="minorHAnsi" w:cstheme="minorHAnsi"/>
          <w:lang w:val="el-GR"/>
        </w:rPr>
        <w:t xml:space="preserve"> η όξυνση </w:t>
      </w:r>
      <w:r w:rsidR="00C715F7">
        <w:rPr>
          <w:rFonts w:asciiTheme="minorHAnsi" w:hAnsiTheme="minorHAnsi" w:cstheme="minorHAnsi"/>
          <w:lang w:val="el-GR"/>
        </w:rPr>
        <w:t>εί</w:t>
      </w:r>
      <w:r w:rsidRPr="00C71DEE">
        <w:rPr>
          <w:rFonts w:asciiTheme="minorHAnsi" w:hAnsiTheme="minorHAnsi" w:cstheme="minorHAnsi"/>
          <w:lang w:val="el-GR"/>
        </w:rPr>
        <w:t>χε μέτρια επίδραση</w:t>
      </w:r>
      <w:r w:rsidR="00C715F7">
        <w:rPr>
          <w:rFonts w:asciiTheme="minorHAnsi" w:hAnsiTheme="minorHAnsi" w:cstheme="minorHAnsi"/>
          <w:lang w:val="el-GR"/>
        </w:rPr>
        <w:t xml:space="preserve"> καθώς </w:t>
      </w:r>
      <w:r w:rsidRPr="00C71DEE">
        <w:rPr>
          <w:rFonts w:asciiTheme="minorHAnsi" w:hAnsiTheme="minorHAnsi" w:cstheme="minorHAnsi"/>
          <w:lang w:val="el-GR"/>
        </w:rPr>
        <w:t>ενισχύ</w:t>
      </w:r>
      <w:r w:rsidR="00C715F7">
        <w:rPr>
          <w:rFonts w:asciiTheme="minorHAnsi" w:hAnsiTheme="minorHAnsi" w:cstheme="minorHAnsi"/>
          <w:lang w:val="el-GR"/>
        </w:rPr>
        <w:t>σε</w:t>
      </w:r>
      <w:r w:rsidRPr="00C71DEE">
        <w:rPr>
          <w:rFonts w:asciiTheme="minorHAnsi" w:hAnsiTheme="minorHAnsi" w:cstheme="minorHAnsi"/>
          <w:lang w:val="el-GR"/>
        </w:rPr>
        <w:t xml:space="preserve"> τις ακμές χωρίς να αλλοιώ</w:t>
      </w:r>
      <w:r w:rsidR="00C715F7">
        <w:rPr>
          <w:rFonts w:asciiTheme="minorHAnsi" w:hAnsiTheme="minorHAnsi" w:cstheme="minorHAnsi"/>
          <w:lang w:val="el-GR"/>
        </w:rPr>
        <w:t>σ</w:t>
      </w:r>
      <w:r w:rsidRPr="00C71DEE">
        <w:rPr>
          <w:rFonts w:asciiTheme="minorHAnsi" w:hAnsiTheme="minorHAnsi" w:cstheme="minorHAnsi"/>
          <w:lang w:val="el-GR"/>
        </w:rPr>
        <w:t xml:space="preserve">ει υπερβολικά την </w:t>
      </w:r>
      <w:r w:rsidR="00C715F7">
        <w:rPr>
          <w:rFonts w:asciiTheme="minorHAnsi" w:hAnsiTheme="minorHAnsi" w:cstheme="minorHAnsi"/>
          <w:lang w:val="el-GR"/>
        </w:rPr>
        <w:t xml:space="preserve">αρχική </w:t>
      </w:r>
      <w:r w:rsidRPr="00C71DEE">
        <w:rPr>
          <w:rFonts w:asciiTheme="minorHAnsi" w:hAnsiTheme="minorHAnsi" w:cstheme="minorHAnsi"/>
          <w:lang w:val="el-GR"/>
        </w:rPr>
        <w:t>εικόνα.</w:t>
      </w:r>
    </w:p>
    <w:p w:rsidR="00A171B3" w:rsidRPr="00C07A81" w:rsidRDefault="00C715F7" w:rsidP="00C07A81">
      <w:pPr>
        <w:spacing w:after="160"/>
        <w:rPr>
          <w:rFonts w:asciiTheme="minorHAnsi" w:hAnsiTheme="minorHAnsi" w:cstheme="minorHAnsi"/>
          <w:lang w:val="el-GR"/>
        </w:rPr>
      </w:pPr>
      <w:r>
        <w:rPr>
          <w:rFonts w:asciiTheme="minorHAnsi" w:hAnsiTheme="minorHAnsi" w:cstheme="minorHAnsi"/>
          <w:lang w:val="el-GR"/>
        </w:rPr>
        <w:t>Συνεπώς</w:t>
      </w:r>
      <w:r w:rsidR="00C71DEE" w:rsidRPr="00C71DEE">
        <w:rPr>
          <w:rFonts w:asciiTheme="minorHAnsi" w:hAnsiTheme="minorHAnsi" w:cstheme="minorHAnsi"/>
        </w:rPr>
        <w:t>, η όξυνση ενισχύει τις ακμές και τις λεπτομέρειες</w:t>
      </w:r>
      <w:r>
        <w:rPr>
          <w:rFonts w:asciiTheme="minorHAnsi" w:hAnsiTheme="minorHAnsi" w:cstheme="minorHAnsi"/>
          <w:lang w:val="el-GR"/>
        </w:rPr>
        <w:t xml:space="preserve"> σε όλες τις εικόνες</w:t>
      </w:r>
      <w:r w:rsidR="00C71DEE" w:rsidRPr="00C71DEE">
        <w:rPr>
          <w:rFonts w:asciiTheme="minorHAnsi" w:hAnsiTheme="minorHAnsi" w:cstheme="minorHAnsi"/>
        </w:rPr>
        <w:t xml:space="preserve">, αλλά το μέγεθος της διαφοράς MSE εξαρτάται από το αρχικό περιεχόμενο της εικόνας. Σε εικόνες </w:t>
      </w:r>
      <w:r>
        <w:rPr>
          <w:rFonts w:asciiTheme="minorHAnsi" w:hAnsiTheme="minorHAnsi" w:cstheme="minorHAnsi"/>
          <w:lang w:val="el-GR"/>
        </w:rPr>
        <w:t>με πολλές</w:t>
      </w:r>
      <w:r w:rsidR="00C71DEE" w:rsidRPr="00C71DEE">
        <w:rPr>
          <w:rFonts w:asciiTheme="minorHAnsi" w:hAnsiTheme="minorHAnsi" w:cstheme="minorHAnsi"/>
        </w:rPr>
        <w:t xml:space="preserve"> λεπτομέρειες, το MSE αυξάνεται σημαντικά, ενώ σε πιο απλές εικόνε</w:t>
      </w:r>
      <w:r>
        <w:rPr>
          <w:rFonts w:asciiTheme="minorHAnsi" w:hAnsiTheme="minorHAnsi" w:cstheme="minorHAnsi"/>
          <w:lang w:val="el-GR"/>
        </w:rPr>
        <w:t xml:space="preserve"> με απλά σχήματα </w:t>
      </w:r>
      <w:r w:rsidR="00C71DEE" w:rsidRPr="00C71DEE">
        <w:rPr>
          <w:rFonts w:asciiTheme="minorHAnsi" w:hAnsiTheme="minorHAnsi" w:cstheme="minorHAnsi"/>
        </w:rPr>
        <w:t>ς η διαφορά είναι μικρή.</w:t>
      </w:r>
    </w:p>
    <w:p w:rsidR="002E288B" w:rsidRDefault="00A171B3" w:rsidP="00A171B3">
      <w:pPr>
        <w:jc w:val="center"/>
        <w:rPr>
          <w:rFonts w:asciiTheme="minorHAnsi" w:hAnsiTheme="minorHAnsi" w:cstheme="minorHAnsi"/>
          <w:lang w:val="el-GR"/>
        </w:rPr>
      </w:pPr>
      <w:r>
        <w:rPr>
          <w:rFonts w:asciiTheme="minorHAnsi" w:hAnsiTheme="minorHAnsi" w:cstheme="minorHAnsi"/>
          <w:noProof/>
          <w14:ligatures w14:val="standardContextual"/>
        </w:rPr>
        <w:drawing>
          <wp:inline distT="0" distB="0" distL="0" distR="0" wp14:anchorId="2CE352CF" wp14:editId="27EC9004">
            <wp:extent cx="5148772" cy="2574388"/>
            <wp:effectExtent l="0" t="0" r="0" b="3810"/>
            <wp:docPr id="10425622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62234" name="Picture 1042562234"/>
                    <pic:cNvPicPr/>
                  </pic:nvPicPr>
                  <pic:blipFill>
                    <a:blip r:embed="rId9">
                      <a:extLst>
                        <a:ext uri="{28A0092B-C50C-407E-A947-70E740481C1C}">
                          <a14:useLocalDpi xmlns:a14="http://schemas.microsoft.com/office/drawing/2010/main" val="0"/>
                        </a:ext>
                      </a:extLst>
                    </a:blip>
                    <a:stretch>
                      <a:fillRect/>
                    </a:stretch>
                  </pic:blipFill>
                  <pic:spPr>
                    <a:xfrm>
                      <a:off x="0" y="0"/>
                      <a:ext cx="5269937" cy="2634970"/>
                    </a:xfrm>
                    <a:prstGeom prst="rect">
                      <a:avLst/>
                    </a:prstGeom>
                  </pic:spPr>
                </pic:pic>
              </a:graphicData>
            </a:graphic>
          </wp:inline>
        </w:drawing>
      </w:r>
    </w:p>
    <w:p w:rsidR="00C715F7" w:rsidRPr="00C715F7" w:rsidRDefault="00C715F7" w:rsidP="00A171B3">
      <w:pPr>
        <w:jc w:val="center"/>
        <w:rPr>
          <w:rFonts w:asciiTheme="minorHAnsi" w:hAnsiTheme="minorHAnsi" w:cstheme="minorHAnsi"/>
        </w:rPr>
      </w:pPr>
      <w:r>
        <w:rPr>
          <w:rFonts w:ascii="Helvetica" w:hAnsi="Helvetica"/>
          <w:i/>
          <w:iCs/>
          <w:color w:val="1F3864" w:themeColor="accent1" w:themeShade="80"/>
          <w:sz w:val="18"/>
          <w:szCs w:val="18"/>
        </w:rPr>
        <w:t xml:space="preserve">            Εικόνα</w:t>
      </w:r>
      <w:r w:rsidRPr="004A4250">
        <w:rPr>
          <w:rFonts w:ascii="Helvetica" w:hAnsi="Helvetica"/>
          <w:i/>
          <w:iCs/>
          <w:color w:val="1F3864" w:themeColor="accent1" w:themeShade="80"/>
          <w:sz w:val="18"/>
          <w:szCs w:val="18"/>
        </w:rPr>
        <w:t xml:space="preserve"> </w:t>
      </w:r>
      <w:r w:rsidR="003D2DD7">
        <w:rPr>
          <w:rFonts w:ascii="Helvetica" w:hAnsi="Helvetica"/>
          <w:i/>
          <w:iCs/>
          <w:color w:val="1F3864" w:themeColor="accent1" w:themeShade="80"/>
          <w:sz w:val="18"/>
          <w:szCs w:val="18"/>
          <w:lang w:val="el-GR"/>
        </w:rPr>
        <w:t>2</w:t>
      </w:r>
      <w:r>
        <w:rPr>
          <w:rFonts w:ascii="Helvetica" w:hAnsi="Helvetica"/>
          <w:i/>
          <w:iCs/>
          <w:color w:val="1F3864" w:themeColor="accent1" w:themeShade="80"/>
          <w:sz w:val="18"/>
          <w:szCs w:val="18"/>
        </w:rPr>
        <w:t>:  bridge.tiff - Sharpening</w:t>
      </w:r>
    </w:p>
    <w:p w:rsidR="00A171B3" w:rsidRDefault="00A171B3" w:rsidP="00A171B3">
      <w:pPr>
        <w:jc w:val="center"/>
        <w:rPr>
          <w:rFonts w:asciiTheme="minorHAnsi" w:hAnsiTheme="minorHAnsi" w:cstheme="minorHAnsi"/>
        </w:rPr>
      </w:pPr>
      <w:r>
        <w:rPr>
          <w:rFonts w:asciiTheme="minorHAnsi" w:hAnsiTheme="minorHAnsi" w:cstheme="minorHAnsi"/>
          <w:noProof/>
          <w14:ligatures w14:val="standardContextual"/>
        </w:rPr>
        <w:drawing>
          <wp:inline distT="0" distB="0" distL="0" distR="0" wp14:anchorId="660EB153" wp14:editId="5CB5AFA4">
            <wp:extent cx="5036038" cy="2518022"/>
            <wp:effectExtent l="0" t="0" r="0" b="0"/>
            <wp:docPr id="1062136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36776" name="Picture 1062136776"/>
                    <pic:cNvPicPr/>
                  </pic:nvPicPr>
                  <pic:blipFill>
                    <a:blip r:embed="rId10">
                      <a:extLst>
                        <a:ext uri="{28A0092B-C50C-407E-A947-70E740481C1C}">
                          <a14:useLocalDpi xmlns:a14="http://schemas.microsoft.com/office/drawing/2010/main" val="0"/>
                        </a:ext>
                      </a:extLst>
                    </a:blip>
                    <a:stretch>
                      <a:fillRect/>
                    </a:stretch>
                  </pic:blipFill>
                  <pic:spPr>
                    <a:xfrm>
                      <a:off x="0" y="0"/>
                      <a:ext cx="5098462" cy="2549234"/>
                    </a:xfrm>
                    <a:prstGeom prst="rect">
                      <a:avLst/>
                    </a:prstGeom>
                  </pic:spPr>
                </pic:pic>
              </a:graphicData>
            </a:graphic>
          </wp:inline>
        </w:drawing>
      </w:r>
    </w:p>
    <w:p w:rsidR="00B65459" w:rsidRPr="00C715F7" w:rsidRDefault="00B65459" w:rsidP="00B65459">
      <w:pPr>
        <w:jc w:val="center"/>
        <w:rPr>
          <w:rFonts w:asciiTheme="minorHAnsi" w:hAnsiTheme="minorHAnsi" w:cstheme="minorHAnsi"/>
        </w:rPr>
      </w:pPr>
      <w:r>
        <w:rPr>
          <w:rFonts w:ascii="Helvetica" w:hAnsi="Helvetica"/>
          <w:i/>
          <w:iCs/>
          <w:color w:val="1F3864" w:themeColor="accent1" w:themeShade="80"/>
          <w:sz w:val="18"/>
          <w:szCs w:val="18"/>
        </w:rPr>
        <w:t xml:space="preserve">            Εικόνα</w:t>
      </w:r>
      <w:r w:rsidRPr="004A4250">
        <w:rPr>
          <w:rFonts w:ascii="Helvetica" w:hAnsi="Helvetica"/>
          <w:i/>
          <w:iCs/>
          <w:color w:val="1F3864" w:themeColor="accent1" w:themeShade="80"/>
          <w:sz w:val="18"/>
          <w:szCs w:val="18"/>
        </w:rPr>
        <w:t xml:space="preserve"> </w:t>
      </w:r>
      <w:r w:rsidR="003D2DD7">
        <w:rPr>
          <w:rFonts w:ascii="Helvetica" w:hAnsi="Helvetica"/>
          <w:i/>
          <w:iCs/>
          <w:color w:val="1F3864" w:themeColor="accent1" w:themeShade="80"/>
          <w:sz w:val="18"/>
          <w:szCs w:val="18"/>
          <w:lang w:val="el-GR"/>
        </w:rPr>
        <w:t>3</w:t>
      </w:r>
      <w:r>
        <w:rPr>
          <w:rFonts w:ascii="Helvetica" w:hAnsi="Helvetica"/>
          <w:i/>
          <w:iCs/>
          <w:color w:val="1F3864" w:themeColor="accent1" w:themeShade="80"/>
          <w:sz w:val="18"/>
          <w:szCs w:val="18"/>
        </w:rPr>
        <w:t xml:space="preserve">:  </w:t>
      </w:r>
      <w:r w:rsidRPr="00B65459">
        <w:rPr>
          <w:rFonts w:ascii="Helvetica" w:hAnsi="Helvetica"/>
          <w:i/>
          <w:iCs/>
          <w:color w:val="1F3864" w:themeColor="accent1" w:themeShade="80"/>
          <w:sz w:val="18"/>
          <w:szCs w:val="18"/>
        </w:rPr>
        <w:t>im1.jpg</w:t>
      </w:r>
      <w:r>
        <w:rPr>
          <w:rFonts w:ascii="Helvetica" w:hAnsi="Helvetica"/>
          <w:i/>
          <w:iCs/>
          <w:color w:val="1F3864" w:themeColor="accent1" w:themeShade="80"/>
          <w:sz w:val="18"/>
          <w:szCs w:val="18"/>
        </w:rPr>
        <w:t xml:space="preserve"> - Sharpening</w:t>
      </w:r>
    </w:p>
    <w:p w:rsidR="00B65459" w:rsidRDefault="00B65459" w:rsidP="00A171B3">
      <w:pPr>
        <w:jc w:val="center"/>
        <w:rPr>
          <w:rFonts w:asciiTheme="minorHAnsi" w:hAnsiTheme="minorHAnsi" w:cstheme="minorHAnsi"/>
        </w:rPr>
      </w:pPr>
    </w:p>
    <w:p w:rsidR="002E288B" w:rsidRDefault="00A171B3" w:rsidP="00A171B3">
      <w:pPr>
        <w:jc w:val="center"/>
        <w:rPr>
          <w:rFonts w:asciiTheme="minorHAnsi" w:hAnsiTheme="minorHAnsi" w:cstheme="minorHAnsi"/>
        </w:rPr>
      </w:pPr>
      <w:r>
        <w:rPr>
          <w:rFonts w:asciiTheme="minorHAnsi" w:hAnsiTheme="minorHAnsi" w:cstheme="minorHAnsi"/>
          <w:noProof/>
          <w14:ligatures w14:val="standardContextual"/>
        </w:rPr>
        <w:lastRenderedPageBreak/>
        <w:drawing>
          <wp:inline distT="0" distB="0" distL="0" distR="0">
            <wp:extent cx="4909624" cy="2454812"/>
            <wp:effectExtent l="0" t="0" r="5715" b="0"/>
            <wp:docPr id="124868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8712" name="Picture 124868712"/>
                    <pic:cNvPicPr/>
                  </pic:nvPicPr>
                  <pic:blipFill>
                    <a:blip r:embed="rId11">
                      <a:extLst>
                        <a:ext uri="{28A0092B-C50C-407E-A947-70E740481C1C}">
                          <a14:useLocalDpi xmlns:a14="http://schemas.microsoft.com/office/drawing/2010/main" val="0"/>
                        </a:ext>
                      </a:extLst>
                    </a:blip>
                    <a:stretch>
                      <a:fillRect/>
                    </a:stretch>
                  </pic:blipFill>
                  <pic:spPr>
                    <a:xfrm>
                      <a:off x="0" y="0"/>
                      <a:ext cx="4930016" cy="2465008"/>
                    </a:xfrm>
                    <a:prstGeom prst="rect">
                      <a:avLst/>
                    </a:prstGeom>
                  </pic:spPr>
                </pic:pic>
              </a:graphicData>
            </a:graphic>
          </wp:inline>
        </w:drawing>
      </w:r>
    </w:p>
    <w:p w:rsidR="00B65459" w:rsidRPr="00C715F7" w:rsidRDefault="00B65459" w:rsidP="00B65459">
      <w:pPr>
        <w:jc w:val="center"/>
        <w:rPr>
          <w:rFonts w:asciiTheme="minorHAnsi" w:hAnsiTheme="minorHAnsi" w:cstheme="minorHAnsi"/>
        </w:rPr>
      </w:pPr>
      <w:r>
        <w:rPr>
          <w:rFonts w:ascii="Helvetica" w:hAnsi="Helvetica"/>
          <w:i/>
          <w:iCs/>
          <w:color w:val="1F3864" w:themeColor="accent1" w:themeShade="80"/>
          <w:sz w:val="18"/>
          <w:szCs w:val="18"/>
        </w:rPr>
        <w:t xml:space="preserve">            Εικόνα</w:t>
      </w:r>
      <w:r w:rsidRPr="004A4250">
        <w:rPr>
          <w:rFonts w:ascii="Helvetica" w:hAnsi="Helvetica"/>
          <w:i/>
          <w:iCs/>
          <w:color w:val="1F3864" w:themeColor="accent1" w:themeShade="80"/>
          <w:sz w:val="18"/>
          <w:szCs w:val="18"/>
        </w:rPr>
        <w:t xml:space="preserve"> </w:t>
      </w:r>
      <w:r w:rsidR="003D2DD7">
        <w:rPr>
          <w:rFonts w:ascii="Helvetica" w:hAnsi="Helvetica"/>
          <w:i/>
          <w:iCs/>
          <w:color w:val="1F3864" w:themeColor="accent1" w:themeShade="80"/>
          <w:sz w:val="18"/>
          <w:szCs w:val="18"/>
          <w:lang w:val="el-GR"/>
        </w:rPr>
        <w:t>4</w:t>
      </w:r>
      <w:r>
        <w:rPr>
          <w:rFonts w:ascii="Helvetica" w:hAnsi="Helvetica"/>
          <w:i/>
          <w:iCs/>
          <w:color w:val="1F3864" w:themeColor="accent1" w:themeShade="80"/>
          <w:sz w:val="18"/>
          <w:szCs w:val="18"/>
        </w:rPr>
        <w:t xml:space="preserve">:  </w:t>
      </w:r>
      <w:r w:rsidRPr="00B65459">
        <w:rPr>
          <w:rFonts w:ascii="Helvetica" w:hAnsi="Helvetica"/>
          <w:i/>
          <w:iCs/>
          <w:color w:val="1F3864" w:themeColor="accent1" w:themeShade="80"/>
          <w:sz w:val="18"/>
          <w:szCs w:val="18"/>
        </w:rPr>
        <w:t>im</w:t>
      </w:r>
      <w:r>
        <w:rPr>
          <w:rFonts w:ascii="Helvetica" w:hAnsi="Helvetica"/>
          <w:i/>
          <w:iCs/>
          <w:color w:val="1F3864" w:themeColor="accent1" w:themeShade="80"/>
          <w:sz w:val="18"/>
          <w:szCs w:val="18"/>
        </w:rPr>
        <w:t>2</w:t>
      </w:r>
      <w:r w:rsidRPr="00B65459">
        <w:rPr>
          <w:rFonts w:ascii="Helvetica" w:hAnsi="Helvetica"/>
          <w:i/>
          <w:iCs/>
          <w:color w:val="1F3864" w:themeColor="accent1" w:themeShade="80"/>
          <w:sz w:val="18"/>
          <w:szCs w:val="18"/>
        </w:rPr>
        <w:t>.jpg</w:t>
      </w:r>
      <w:r>
        <w:rPr>
          <w:rFonts w:ascii="Helvetica" w:hAnsi="Helvetica"/>
          <w:i/>
          <w:iCs/>
          <w:color w:val="1F3864" w:themeColor="accent1" w:themeShade="80"/>
          <w:sz w:val="18"/>
          <w:szCs w:val="18"/>
        </w:rPr>
        <w:t xml:space="preserve"> - Sharpening</w:t>
      </w:r>
    </w:p>
    <w:p w:rsidR="005E002B" w:rsidRPr="00FF1B7C" w:rsidRDefault="005E002B" w:rsidP="005E002B">
      <w:pPr>
        <w:rPr>
          <w:rFonts w:asciiTheme="minorHAnsi" w:hAnsiTheme="minorHAnsi" w:cstheme="minorHAnsi"/>
          <w:lang w:val="el-GR"/>
        </w:rPr>
      </w:pPr>
    </w:p>
    <w:p w:rsidR="00FF1B7C" w:rsidRDefault="00FF1B7C" w:rsidP="00FF1B7C">
      <w:pPr>
        <w:spacing w:after="120"/>
        <w:rPr>
          <w:rFonts w:asciiTheme="majorHAnsi" w:eastAsiaTheme="majorEastAsia" w:hAnsiTheme="majorHAnsi" w:cstheme="majorBidi"/>
          <w:color w:val="2F5496" w:themeColor="accent1" w:themeShade="BF"/>
          <w:kern w:val="2"/>
          <w:sz w:val="32"/>
          <w:szCs w:val="32"/>
          <w:lang w:val="el-GR"/>
          <w14:ligatures w14:val="standardContextual"/>
        </w:rPr>
      </w:pPr>
      <w:r w:rsidRPr="00FF1B7C">
        <w:rPr>
          <w:rFonts w:asciiTheme="majorHAnsi" w:eastAsiaTheme="majorEastAsia" w:hAnsiTheme="majorHAnsi" w:cstheme="majorBidi"/>
          <w:color w:val="2F5496" w:themeColor="accent1" w:themeShade="BF"/>
          <w:kern w:val="2"/>
          <w:sz w:val="32"/>
          <w:szCs w:val="32"/>
          <w14:ligatures w14:val="standardContextual"/>
        </w:rPr>
        <w:t>6. Ιστόγραμμα εικόνας</w:t>
      </w:r>
    </w:p>
    <w:p w:rsidR="00FF1B7C" w:rsidRDefault="00FF1B7C" w:rsidP="00FF1B7C">
      <w:pPr>
        <w:spacing w:after="120"/>
        <w:rPr>
          <w:rFonts w:asciiTheme="minorHAnsi" w:hAnsiTheme="minorHAnsi" w:cstheme="minorHAnsi"/>
          <w:b/>
          <w:bCs/>
          <w:color w:val="000000" w:themeColor="text1"/>
          <w:lang w:val="el-GR"/>
        </w:rPr>
      </w:pPr>
      <w:r w:rsidRPr="00FF1B7C">
        <w:rPr>
          <w:rFonts w:asciiTheme="minorHAnsi" w:hAnsiTheme="minorHAnsi" w:cstheme="minorHAnsi"/>
          <w:b/>
          <w:bCs/>
          <w:color w:val="000000" w:themeColor="text1"/>
        </w:rPr>
        <w:t>Να γίνει εξίσωση ιστογράμματος στις εικόνες im1.jpg και im2.jpg τόσο με δικό σας κώδικα όσο και με την μέθοδο equalizeHist. Συγκρίνετε τα αποτελέσματα μεταξύ τους. Να τυπώσετε το αρχικό ιστόγραμμα και το τελικό ιστόγραμμα καθώς και το αρχικό και τελικό φάσμα του DCT2 και στις δύο περιπτώσεις. Τι παρατηρείτε; Δώστε προσοχή στην δομή των εικόνων.</w:t>
      </w:r>
    </w:p>
    <w:p w:rsidR="00FF1B7C" w:rsidRDefault="00FF1B7C" w:rsidP="00FF1B7C">
      <w:pPr>
        <w:spacing w:after="120"/>
        <w:rPr>
          <w:rFonts w:asciiTheme="majorHAnsi" w:eastAsiaTheme="majorEastAsia" w:hAnsiTheme="majorHAnsi" w:cstheme="majorBidi"/>
          <w:color w:val="2F5496" w:themeColor="accent1" w:themeShade="BF"/>
          <w:kern w:val="2"/>
          <w:sz w:val="32"/>
          <w:szCs w:val="32"/>
          <w:lang w:val="el-GR"/>
          <w14:ligatures w14:val="standardContextual"/>
        </w:rPr>
      </w:pPr>
      <w:r w:rsidRPr="00FF1B7C">
        <w:rPr>
          <w:rFonts w:asciiTheme="majorHAnsi" w:eastAsiaTheme="majorEastAsia" w:hAnsiTheme="majorHAnsi" w:cstheme="majorBidi"/>
          <w:color w:val="2F5496" w:themeColor="accent1" w:themeShade="BF"/>
          <w:kern w:val="2"/>
          <w:sz w:val="32"/>
          <w:szCs w:val="32"/>
          <w14:ligatures w14:val="standardContextual"/>
        </w:rPr>
        <w:t>7. Ομοιομορφικό φιλτράρισμα</w:t>
      </w:r>
    </w:p>
    <w:p w:rsidR="00FF1B7C" w:rsidRPr="00FF1B7C" w:rsidRDefault="00FF1B7C" w:rsidP="00FF1B7C">
      <w:pPr>
        <w:spacing w:after="120"/>
        <w:rPr>
          <w:rFonts w:asciiTheme="majorHAnsi" w:eastAsiaTheme="majorEastAsia" w:hAnsiTheme="majorHAnsi" w:cstheme="majorBidi"/>
          <w:color w:val="2F5496" w:themeColor="accent1" w:themeShade="BF"/>
          <w:kern w:val="2"/>
          <w:sz w:val="32"/>
          <w:szCs w:val="32"/>
          <w:lang w:val="el-GR"/>
          <w14:ligatures w14:val="standardContextual"/>
        </w:rPr>
      </w:pPr>
      <w:r w:rsidRPr="00FF1B7C">
        <w:rPr>
          <w:rFonts w:asciiTheme="minorHAnsi" w:hAnsiTheme="minorHAnsi" w:cstheme="minorHAnsi"/>
          <w:b/>
          <w:bCs/>
          <w:color w:val="000000" w:themeColor="text1"/>
        </w:rPr>
        <w:t>Να εφαρμοστεί η τεχνική του ομοιομορφικού φιλτραρίσματος στην εικόνα car.jpg με ένα χωρικό φίλτρο Butterworth πρώτης τάξεως με την προσθήκη μιας μικρής σταθεράς για την ενίσχυση των χαμηλών συχνοτήτων. Τι παρατηρείτε;</w:t>
      </w:r>
    </w:p>
    <w:p w:rsidR="00A75711" w:rsidRPr="00A75711" w:rsidRDefault="00A75711" w:rsidP="00FF1B7C">
      <w:pPr>
        <w:rPr>
          <w:lang w:val="el-GR"/>
        </w:rPr>
      </w:pPr>
    </w:p>
    <w:sectPr w:rsidR="00A75711" w:rsidRPr="00A75711" w:rsidSect="00522DB0">
      <w:footerReference w:type="even" r:id="rId12"/>
      <w:footerReference w:type="default" r:id="rId13"/>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05FB" w:rsidRDefault="00C605FB" w:rsidP="00522DB0">
      <w:r>
        <w:separator/>
      </w:r>
    </w:p>
  </w:endnote>
  <w:endnote w:type="continuationSeparator" w:id="0">
    <w:p w:rsidR="00C605FB" w:rsidRDefault="00C605FB" w:rsidP="0052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A1"/>
    <w:family w:val="swiss"/>
    <w:pitch w:val="variable"/>
    <w:sig w:usb0="A00002C7" w:usb1="00000002" w:usb2="00000000" w:usb3="00000000" w:csb0="0000019F"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1922808"/>
      <w:docPartObj>
        <w:docPartGallery w:val="Page Numbers (Bottom of Page)"/>
        <w:docPartUnique/>
      </w:docPartObj>
    </w:sdtPr>
    <w:sdtContent>
      <w:p w:rsidR="00522DB0" w:rsidRDefault="00522DB0" w:rsidP="00522D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522DB0" w:rsidRDefault="00522DB0" w:rsidP="00522D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heme="minorHAnsi" w:hAnsiTheme="minorHAnsi" w:cstheme="minorHAnsi"/>
      </w:rPr>
      <w:id w:val="931018778"/>
      <w:docPartObj>
        <w:docPartGallery w:val="Page Numbers (Bottom of Page)"/>
        <w:docPartUnique/>
      </w:docPartObj>
    </w:sdtPr>
    <w:sdtContent>
      <w:p w:rsidR="00522DB0" w:rsidRPr="00522DB0" w:rsidRDefault="00522DB0" w:rsidP="00522DB0">
        <w:pPr>
          <w:pStyle w:val="Footer"/>
          <w:framePr w:wrap="none" w:vAnchor="text" w:hAnchor="margin" w:xAlign="right" w:y="1"/>
          <w:rPr>
            <w:rStyle w:val="PageNumber"/>
            <w:rFonts w:asciiTheme="minorHAnsi" w:hAnsiTheme="minorHAnsi" w:cstheme="minorHAnsi"/>
          </w:rPr>
        </w:pPr>
        <w:r w:rsidRPr="00522DB0">
          <w:rPr>
            <w:rStyle w:val="PageNumber"/>
            <w:rFonts w:asciiTheme="minorHAnsi" w:hAnsiTheme="minorHAnsi" w:cstheme="minorHAnsi"/>
          </w:rPr>
          <w:fldChar w:fldCharType="begin"/>
        </w:r>
        <w:r w:rsidRPr="00522DB0">
          <w:rPr>
            <w:rStyle w:val="PageNumber"/>
            <w:rFonts w:asciiTheme="minorHAnsi" w:hAnsiTheme="minorHAnsi" w:cstheme="minorHAnsi"/>
          </w:rPr>
          <w:instrText xml:space="preserve"> PAGE </w:instrText>
        </w:r>
        <w:r w:rsidRPr="00522DB0">
          <w:rPr>
            <w:rStyle w:val="PageNumber"/>
            <w:rFonts w:asciiTheme="minorHAnsi" w:hAnsiTheme="minorHAnsi" w:cstheme="minorHAnsi"/>
          </w:rPr>
          <w:fldChar w:fldCharType="separate"/>
        </w:r>
        <w:r w:rsidRPr="00522DB0">
          <w:rPr>
            <w:rStyle w:val="PageNumber"/>
            <w:rFonts w:asciiTheme="minorHAnsi" w:hAnsiTheme="minorHAnsi" w:cstheme="minorHAnsi"/>
            <w:noProof/>
          </w:rPr>
          <w:t>1</w:t>
        </w:r>
        <w:r w:rsidRPr="00522DB0">
          <w:rPr>
            <w:rStyle w:val="PageNumber"/>
            <w:rFonts w:asciiTheme="minorHAnsi" w:hAnsiTheme="minorHAnsi" w:cstheme="minorHAnsi"/>
          </w:rPr>
          <w:fldChar w:fldCharType="end"/>
        </w:r>
      </w:p>
    </w:sdtContent>
  </w:sdt>
  <w:p w:rsidR="00522DB0" w:rsidRDefault="00522DB0" w:rsidP="00522DB0">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05FB" w:rsidRDefault="00C605FB" w:rsidP="00522DB0">
      <w:r>
        <w:separator/>
      </w:r>
    </w:p>
  </w:footnote>
  <w:footnote w:type="continuationSeparator" w:id="0">
    <w:p w:rsidR="00C605FB" w:rsidRDefault="00C605FB" w:rsidP="00522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72F1B"/>
    <w:multiLevelType w:val="hybridMultilevel"/>
    <w:tmpl w:val="D65E8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5998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11"/>
    <w:rsid w:val="000410E7"/>
    <w:rsid w:val="00043B91"/>
    <w:rsid w:val="00050ACA"/>
    <w:rsid w:val="00056CCE"/>
    <w:rsid w:val="000A4063"/>
    <w:rsid w:val="000B0030"/>
    <w:rsid w:val="000B0EB7"/>
    <w:rsid w:val="000B1DB2"/>
    <w:rsid w:val="000B38B1"/>
    <w:rsid w:val="000D19AD"/>
    <w:rsid w:val="000E4BC0"/>
    <w:rsid w:val="0016195F"/>
    <w:rsid w:val="00180356"/>
    <w:rsid w:val="001D0D72"/>
    <w:rsid w:val="001F26F6"/>
    <w:rsid w:val="00205FD6"/>
    <w:rsid w:val="00263965"/>
    <w:rsid w:val="00276E12"/>
    <w:rsid w:val="00287929"/>
    <w:rsid w:val="00295DA4"/>
    <w:rsid w:val="002E288B"/>
    <w:rsid w:val="00333BD2"/>
    <w:rsid w:val="00357685"/>
    <w:rsid w:val="003611ED"/>
    <w:rsid w:val="003A5691"/>
    <w:rsid w:val="003D2CA6"/>
    <w:rsid w:val="003D2DD7"/>
    <w:rsid w:val="003E7AB2"/>
    <w:rsid w:val="00511600"/>
    <w:rsid w:val="00522DB0"/>
    <w:rsid w:val="005E002B"/>
    <w:rsid w:val="006952F4"/>
    <w:rsid w:val="00703099"/>
    <w:rsid w:val="00765866"/>
    <w:rsid w:val="007905B7"/>
    <w:rsid w:val="007F6767"/>
    <w:rsid w:val="00816A1B"/>
    <w:rsid w:val="00850524"/>
    <w:rsid w:val="008A76FA"/>
    <w:rsid w:val="008F4985"/>
    <w:rsid w:val="00990D70"/>
    <w:rsid w:val="009923EE"/>
    <w:rsid w:val="009C5C4F"/>
    <w:rsid w:val="009D650C"/>
    <w:rsid w:val="00A00E6B"/>
    <w:rsid w:val="00A171B3"/>
    <w:rsid w:val="00A64DF7"/>
    <w:rsid w:val="00A75711"/>
    <w:rsid w:val="00AF49E0"/>
    <w:rsid w:val="00B06D62"/>
    <w:rsid w:val="00B65459"/>
    <w:rsid w:val="00BD7E0A"/>
    <w:rsid w:val="00C072E1"/>
    <w:rsid w:val="00C07A81"/>
    <w:rsid w:val="00C404AB"/>
    <w:rsid w:val="00C605FB"/>
    <w:rsid w:val="00C715F7"/>
    <w:rsid w:val="00C71DEE"/>
    <w:rsid w:val="00CA2CDE"/>
    <w:rsid w:val="00CB499B"/>
    <w:rsid w:val="00CC7EE2"/>
    <w:rsid w:val="00CD4B37"/>
    <w:rsid w:val="00DA1131"/>
    <w:rsid w:val="00DA1EBB"/>
    <w:rsid w:val="00DA70E9"/>
    <w:rsid w:val="00DB1483"/>
    <w:rsid w:val="00DC2F4E"/>
    <w:rsid w:val="00E305C7"/>
    <w:rsid w:val="00E45883"/>
    <w:rsid w:val="00E67FA6"/>
    <w:rsid w:val="00EE66B7"/>
    <w:rsid w:val="00F20BBB"/>
    <w:rsid w:val="00F33734"/>
    <w:rsid w:val="00F457FD"/>
    <w:rsid w:val="00F93FE6"/>
    <w:rsid w:val="00FC42F4"/>
    <w:rsid w:val="00FF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AEC4"/>
  <w15:chartTrackingRefBased/>
  <w15:docId w15:val="{88DE9D5B-73B0-5041-B3CF-E8CCF5C0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71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75711"/>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75711"/>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A75711"/>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75711"/>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75711"/>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7571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7571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7571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7571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5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5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711"/>
    <w:rPr>
      <w:rFonts w:eastAsiaTheme="majorEastAsia" w:cstheme="majorBidi"/>
      <w:color w:val="272727" w:themeColor="text1" w:themeTint="D8"/>
    </w:rPr>
  </w:style>
  <w:style w:type="paragraph" w:styleId="Title">
    <w:name w:val="Title"/>
    <w:basedOn w:val="Normal"/>
    <w:next w:val="Normal"/>
    <w:link w:val="TitleChar"/>
    <w:uiPriority w:val="10"/>
    <w:qFormat/>
    <w:rsid w:val="00A7571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75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71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75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711"/>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75711"/>
    <w:rPr>
      <w:i/>
      <w:iCs/>
      <w:color w:val="404040" w:themeColor="text1" w:themeTint="BF"/>
    </w:rPr>
  </w:style>
  <w:style w:type="paragraph" w:styleId="ListParagraph">
    <w:name w:val="List Paragraph"/>
    <w:basedOn w:val="Normal"/>
    <w:uiPriority w:val="34"/>
    <w:qFormat/>
    <w:rsid w:val="00A75711"/>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75711"/>
    <w:rPr>
      <w:i/>
      <w:iCs/>
      <w:color w:val="2F5496" w:themeColor="accent1" w:themeShade="BF"/>
    </w:rPr>
  </w:style>
  <w:style w:type="paragraph" w:styleId="IntenseQuote">
    <w:name w:val="Intense Quote"/>
    <w:basedOn w:val="Normal"/>
    <w:next w:val="Normal"/>
    <w:link w:val="IntenseQuoteChar"/>
    <w:uiPriority w:val="30"/>
    <w:qFormat/>
    <w:rsid w:val="00A75711"/>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75711"/>
    <w:rPr>
      <w:i/>
      <w:iCs/>
      <w:color w:val="2F5496" w:themeColor="accent1" w:themeShade="BF"/>
    </w:rPr>
  </w:style>
  <w:style w:type="character" w:styleId="IntenseReference">
    <w:name w:val="Intense Reference"/>
    <w:basedOn w:val="DefaultParagraphFont"/>
    <w:uiPriority w:val="32"/>
    <w:qFormat/>
    <w:rsid w:val="00A75711"/>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5711"/>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850524"/>
    <w:rPr>
      <w:color w:val="666666"/>
    </w:rPr>
  </w:style>
  <w:style w:type="table" w:styleId="TableGrid">
    <w:name w:val="Table Grid"/>
    <w:basedOn w:val="TableNormal"/>
    <w:uiPriority w:val="39"/>
    <w:rsid w:val="00695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E002B"/>
    <w:rPr>
      <w:rFonts w:ascii="Courier New" w:eastAsia="Times New Roman" w:hAnsi="Courier New" w:cs="Courier New"/>
      <w:sz w:val="20"/>
      <w:szCs w:val="20"/>
    </w:rPr>
  </w:style>
  <w:style w:type="paragraph" w:styleId="Footer">
    <w:name w:val="footer"/>
    <w:basedOn w:val="Normal"/>
    <w:link w:val="FooterChar"/>
    <w:uiPriority w:val="99"/>
    <w:unhideWhenUsed/>
    <w:rsid w:val="00522DB0"/>
    <w:pPr>
      <w:tabs>
        <w:tab w:val="center" w:pos="4680"/>
        <w:tab w:val="right" w:pos="9360"/>
      </w:tabs>
    </w:pPr>
  </w:style>
  <w:style w:type="character" w:customStyle="1" w:styleId="FooterChar">
    <w:name w:val="Footer Char"/>
    <w:basedOn w:val="DefaultParagraphFont"/>
    <w:link w:val="Footer"/>
    <w:uiPriority w:val="99"/>
    <w:rsid w:val="00522DB0"/>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522DB0"/>
  </w:style>
  <w:style w:type="paragraph" w:styleId="Header">
    <w:name w:val="header"/>
    <w:basedOn w:val="Normal"/>
    <w:link w:val="HeaderChar"/>
    <w:uiPriority w:val="99"/>
    <w:unhideWhenUsed/>
    <w:rsid w:val="00522DB0"/>
    <w:pPr>
      <w:tabs>
        <w:tab w:val="center" w:pos="4680"/>
        <w:tab w:val="right" w:pos="9360"/>
      </w:tabs>
    </w:pPr>
  </w:style>
  <w:style w:type="character" w:customStyle="1" w:styleId="HeaderChar">
    <w:name w:val="Header Char"/>
    <w:basedOn w:val="DefaultParagraphFont"/>
    <w:link w:val="Header"/>
    <w:uiPriority w:val="99"/>
    <w:rsid w:val="00522DB0"/>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160912">
      <w:bodyDiv w:val="1"/>
      <w:marLeft w:val="0"/>
      <w:marRight w:val="0"/>
      <w:marTop w:val="0"/>
      <w:marBottom w:val="0"/>
      <w:divBdr>
        <w:top w:val="none" w:sz="0" w:space="0" w:color="auto"/>
        <w:left w:val="none" w:sz="0" w:space="0" w:color="auto"/>
        <w:bottom w:val="none" w:sz="0" w:space="0" w:color="auto"/>
        <w:right w:val="none" w:sz="0" w:space="0" w:color="auto"/>
      </w:divBdr>
      <w:divsChild>
        <w:div w:id="1075664802">
          <w:marLeft w:val="0"/>
          <w:marRight w:val="0"/>
          <w:marTop w:val="0"/>
          <w:marBottom w:val="0"/>
          <w:divBdr>
            <w:top w:val="none" w:sz="0" w:space="0" w:color="auto"/>
            <w:left w:val="none" w:sz="0" w:space="0" w:color="auto"/>
            <w:bottom w:val="none" w:sz="0" w:space="0" w:color="auto"/>
            <w:right w:val="none" w:sz="0" w:space="0" w:color="auto"/>
          </w:divBdr>
        </w:div>
        <w:div w:id="1892687559">
          <w:marLeft w:val="0"/>
          <w:marRight w:val="0"/>
          <w:marTop w:val="0"/>
          <w:marBottom w:val="0"/>
          <w:divBdr>
            <w:top w:val="none" w:sz="0" w:space="0" w:color="auto"/>
            <w:left w:val="none" w:sz="0" w:space="0" w:color="auto"/>
            <w:bottom w:val="none" w:sz="0" w:space="0" w:color="auto"/>
            <w:right w:val="none" w:sz="0" w:space="0" w:color="auto"/>
          </w:divBdr>
        </w:div>
        <w:div w:id="922883520">
          <w:marLeft w:val="0"/>
          <w:marRight w:val="0"/>
          <w:marTop w:val="0"/>
          <w:marBottom w:val="0"/>
          <w:divBdr>
            <w:top w:val="none" w:sz="0" w:space="0" w:color="auto"/>
            <w:left w:val="none" w:sz="0" w:space="0" w:color="auto"/>
            <w:bottom w:val="none" w:sz="0" w:space="0" w:color="auto"/>
            <w:right w:val="none" w:sz="0" w:space="0" w:color="auto"/>
          </w:divBdr>
        </w:div>
        <w:div w:id="2138789411">
          <w:marLeft w:val="0"/>
          <w:marRight w:val="0"/>
          <w:marTop w:val="0"/>
          <w:marBottom w:val="0"/>
          <w:divBdr>
            <w:top w:val="none" w:sz="0" w:space="0" w:color="auto"/>
            <w:left w:val="none" w:sz="0" w:space="0" w:color="auto"/>
            <w:bottom w:val="none" w:sz="0" w:space="0" w:color="auto"/>
            <w:right w:val="none" w:sz="0" w:space="0" w:color="auto"/>
          </w:divBdr>
        </w:div>
      </w:divsChild>
    </w:div>
    <w:div w:id="479658315">
      <w:bodyDiv w:val="1"/>
      <w:marLeft w:val="0"/>
      <w:marRight w:val="0"/>
      <w:marTop w:val="0"/>
      <w:marBottom w:val="0"/>
      <w:divBdr>
        <w:top w:val="none" w:sz="0" w:space="0" w:color="auto"/>
        <w:left w:val="none" w:sz="0" w:space="0" w:color="auto"/>
        <w:bottom w:val="none" w:sz="0" w:space="0" w:color="auto"/>
        <w:right w:val="none" w:sz="0" w:space="0" w:color="auto"/>
      </w:divBdr>
    </w:div>
    <w:div w:id="502362049">
      <w:bodyDiv w:val="1"/>
      <w:marLeft w:val="0"/>
      <w:marRight w:val="0"/>
      <w:marTop w:val="0"/>
      <w:marBottom w:val="0"/>
      <w:divBdr>
        <w:top w:val="none" w:sz="0" w:space="0" w:color="auto"/>
        <w:left w:val="none" w:sz="0" w:space="0" w:color="auto"/>
        <w:bottom w:val="none" w:sz="0" w:space="0" w:color="auto"/>
        <w:right w:val="none" w:sz="0" w:space="0" w:color="auto"/>
      </w:divBdr>
    </w:div>
    <w:div w:id="732776093">
      <w:bodyDiv w:val="1"/>
      <w:marLeft w:val="0"/>
      <w:marRight w:val="0"/>
      <w:marTop w:val="0"/>
      <w:marBottom w:val="0"/>
      <w:divBdr>
        <w:top w:val="none" w:sz="0" w:space="0" w:color="auto"/>
        <w:left w:val="none" w:sz="0" w:space="0" w:color="auto"/>
        <w:bottom w:val="none" w:sz="0" w:space="0" w:color="auto"/>
        <w:right w:val="none" w:sz="0" w:space="0" w:color="auto"/>
      </w:divBdr>
    </w:div>
    <w:div w:id="733115907">
      <w:bodyDiv w:val="1"/>
      <w:marLeft w:val="0"/>
      <w:marRight w:val="0"/>
      <w:marTop w:val="0"/>
      <w:marBottom w:val="0"/>
      <w:divBdr>
        <w:top w:val="none" w:sz="0" w:space="0" w:color="auto"/>
        <w:left w:val="none" w:sz="0" w:space="0" w:color="auto"/>
        <w:bottom w:val="none" w:sz="0" w:space="0" w:color="auto"/>
        <w:right w:val="none" w:sz="0" w:space="0" w:color="auto"/>
      </w:divBdr>
    </w:div>
    <w:div w:id="845244998">
      <w:bodyDiv w:val="1"/>
      <w:marLeft w:val="0"/>
      <w:marRight w:val="0"/>
      <w:marTop w:val="0"/>
      <w:marBottom w:val="0"/>
      <w:divBdr>
        <w:top w:val="none" w:sz="0" w:space="0" w:color="auto"/>
        <w:left w:val="none" w:sz="0" w:space="0" w:color="auto"/>
        <w:bottom w:val="none" w:sz="0" w:space="0" w:color="auto"/>
        <w:right w:val="none" w:sz="0" w:space="0" w:color="auto"/>
      </w:divBdr>
    </w:div>
    <w:div w:id="910238498">
      <w:bodyDiv w:val="1"/>
      <w:marLeft w:val="0"/>
      <w:marRight w:val="0"/>
      <w:marTop w:val="0"/>
      <w:marBottom w:val="0"/>
      <w:divBdr>
        <w:top w:val="none" w:sz="0" w:space="0" w:color="auto"/>
        <w:left w:val="none" w:sz="0" w:space="0" w:color="auto"/>
        <w:bottom w:val="none" w:sz="0" w:space="0" w:color="auto"/>
        <w:right w:val="none" w:sz="0" w:space="0" w:color="auto"/>
      </w:divBdr>
    </w:div>
    <w:div w:id="1318337607">
      <w:bodyDiv w:val="1"/>
      <w:marLeft w:val="0"/>
      <w:marRight w:val="0"/>
      <w:marTop w:val="0"/>
      <w:marBottom w:val="0"/>
      <w:divBdr>
        <w:top w:val="none" w:sz="0" w:space="0" w:color="auto"/>
        <w:left w:val="none" w:sz="0" w:space="0" w:color="auto"/>
        <w:bottom w:val="none" w:sz="0" w:space="0" w:color="auto"/>
        <w:right w:val="none" w:sz="0" w:space="0" w:color="auto"/>
      </w:divBdr>
    </w:div>
    <w:div w:id="1801651596">
      <w:bodyDiv w:val="1"/>
      <w:marLeft w:val="0"/>
      <w:marRight w:val="0"/>
      <w:marTop w:val="0"/>
      <w:marBottom w:val="0"/>
      <w:divBdr>
        <w:top w:val="none" w:sz="0" w:space="0" w:color="auto"/>
        <w:left w:val="none" w:sz="0" w:space="0" w:color="auto"/>
        <w:bottom w:val="none" w:sz="0" w:space="0" w:color="auto"/>
        <w:right w:val="none" w:sz="0" w:space="0" w:color="auto"/>
      </w:divBdr>
    </w:div>
    <w:div w:id="21303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54</cp:revision>
  <dcterms:created xsi:type="dcterms:W3CDTF">2025-05-27T17:42:00Z</dcterms:created>
  <dcterms:modified xsi:type="dcterms:W3CDTF">2025-06-12T14:00:00Z</dcterms:modified>
</cp:coreProperties>
</file>