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11B17" w14:textId="67F99CF2" w:rsidR="006E52DE" w:rsidRDefault="006E52DE" w:rsidP="00F632DC">
      <w:pPr>
        <w:rPr>
          <w:caps/>
          <w:sz w:val="32"/>
        </w:rPr>
      </w:pPr>
      <w:r>
        <w:rPr>
          <w:caps/>
          <w:sz w:val="32"/>
        </w:rPr>
        <w:t>course offered by NExt semester</w:t>
      </w:r>
    </w:p>
    <w:p w14:paraId="6E06D1B1" w14:textId="77777777" w:rsidR="006E52DE" w:rsidRDefault="006E52DE" w:rsidP="00F632DC">
      <w:pPr>
        <w:rPr>
          <w:caps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980"/>
        <w:gridCol w:w="4137"/>
        <w:gridCol w:w="2338"/>
      </w:tblGrid>
      <w:tr w:rsidR="00CC7069" w14:paraId="2AB1EF4F" w14:textId="77777777" w:rsidTr="00CC7069">
        <w:tc>
          <w:tcPr>
            <w:tcW w:w="895" w:type="dxa"/>
          </w:tcPr>
          <w:p w14:paraId="20F154FE" w14:textId="379EA534" w:rsidR="00CC7069" w:rsidRDefault="00CC7069" w:rsidP="00F632DC">
            <w:r>
              <w:t>S. No.</w:t>
            </w:r>
          </w:p>
        </w:tc>
        <w:tc>
          <w:tcPr>
            <w:tcW w:w="1980" w:type="dxa"/>
          </w:tcPr>
          <w:p w14:paraId="655646A0" w14:textId="5971A503" w:rsidR="00CC7069" w:rsidRDefault="00CC7069" w:rsidP="00F632DC">
            <w:r>
              <w:t>Faculty Name</w:t>
            </w:r>
          </w:p>
        </w:tc>
        <w:tc>
          <w:tcPr>
            <w:tcW w:w="4137" w:type="dxa"/>
          </w:tcPr>
          <w:p w14:paraId="39E0445D" w14:textId="3F4A66EE" w:rsidR="00CC7069" w:rsidRDefault="00CC7069" w:rsidP="00F632DC">
            <w:r>
              <w:t>Course Title</w:t>
            </w:r>
          </w:p>
        </w:tc>
        <w:tc>
          <w:tcPr>
            <w:tcW w:w="2338" w:type="dxa"/>
          </w:tcPr>
          <w:p w14:paraId="6BAB6E43" w14:textId="3051B5B4" w:rsidR="00CC7069" w:rsidRDefault="00CC7069" w:rsidP="00F632DC">
            <w:r>
              <w:t>Course Code</w:t>
            </w:r>
          </w:p>
        </w:tc>
      </w:tr>
      <w:tr w:rsidR="006E52DE" w14:paraId="713B2CBD" w14:textId="77777777" w:rsidTr="00CC7069">
        <w:tc>
          <w:tcPr>
            <w:tcW w:w="895" w:type="dxa"/>
          </w:tcPr>
          <w:p w14:paraId="2B0C658B" w14:textId="6908C622" w:rsidR="006E52DE" w:rsidRDefault="006E52DE" w:rsidP="006E52DE">
            <w:r>
              <w:t>1.</w:t>
            </w:r>
          </w:p>
        </w:tc>
        <w:tc>
          <w:tcPr>
            <w:tcW w:w="1980" w:type="dxa"/>
          </w:tcPr>
          <w:p w14:paraId="15A060FD" w14:textId="78A6E97D" w:rsidR="006E52DE" w:rsidRDefault="006E52DE" w:rsidP="00F632DC">
            <w:r>
              <w:t>Prof. Sangeeta Kohli</w:t>
            </w:r>
          </w:p>
        </w:tc>
        <w:tc>
          <w:tcPr>
            <w:tcW w:w="4137" w:type="dxa"/>
          </w:tcPr>
          <w:p w14:paraId="44B57512" w14:textId="218CDCAF" w:rsidR="006E52DE" w:rsidRDefault="006E52DE" w:rsidP="00F632DC">
            <w:r>
              <w:t>Human and Technology</w:t>
            </w:r>
          </w:p>
        </w:tc>
        <w:tc>
          <w:tcPr>
            <w:tcW w:w="2338" w:type="dxa"/>
          </w:tcPr>
          <w:p w14:paraId="0058FEFF" w14:textId="7011F848" w:rsidR="006E52DE" w:rsidRDefault="006E52DE" w:rsidP="00F632DC">
            <w:r>
              <w:t>VEL700</w:t>
            </w:r>
          </w:p>
        </w:tc>
      </w:tr>
      <w:tr w:rsidR="00CC7069" w14:paraId="6D292972" w14:textId="77777777" w:rsidTr="00CC7069">
        <w:tc>
          <w:tcPr>
            <w:tcW w:w="895" w:type="dxa"/>
          </w:tcPr>
          <w:p w14:paraId="5CB40242" w14:textId="3AEC87CF" w:rsidR="00CC7069" w:rsidRDefault="006E52DE" w:rsidP="00F632DC">
            <w:r>
              <w:t>2</w:t>
            </w:r>
            <w:r w:rsidR="00CC7069">
              <w:t>.</w:t>
            </w:r>
          </w:p>
        </w:tc>
        <w:tc>
          <w:tcPr>
            <w:tcW w:w="1980" w:type="dxa"/>
          </w:tcPr>
          <w:p w14:paraId="00C77319" w14:textId="524281ED" w:rsidR="00CC7069" w:rsidRDefault="00CC7069" w:rsidP="00F632DC">
            <w:r>
              <w:t xml:space="preserve">Prof. </w:t>
            </w:r>
            <w:proofErr w:type="spellStart"/>
            <w:r>
              <w:t>Tanushree</w:t>
            </w:r>
            <w:proofErr w:type="spellEnd"/>
            <w:r>
              <w:t xml:space="preserve"> </w:t>
            </w:r>
          </w:p>
        </w:tc>
        <w:tc>
          <w:tcPr>
            <w:tcW w:w="4137" w:type="dxa"/>
          </w:tcPr>
          <w:p w14:paraId="7E9746BE" w14:textId="79D45FE9" w:rsidR="00CC7069" w:rsidRDefault="00CC7069" w:rsidP="00F632DC">
            <w:r>
              <w:t>Special Module on Inner Development-</w:t>
            </w:r>
            <w:r w:rsidR="00F15A58">
              <w:t>I</w:t>
            </w:r>
            <w:r>
              <w:t xml:space="preserve"> “</w:t>
            </w:r>
            <w:r w:rsidRPr="00CC7069">
              <w:t>Inner Peace and Outer Dynamism through Sudarshan Kriya</w:t>
            </w:r>
            <w:r>
              <w:t>”</w:t>
            </w:r>
          </w:p>
        </w:tc>
        <w:tc>
          <w:tcPr>
            <w:tcW w:w="2338" w:type="dxa"/>
          </w:tcPr>
          <w:p w14:paraId="0C81DDDD" w14:textId="532BCC1E" w:rsidR="00CC7069" w:rsidRDefault="00CC7069" w:rsidP="00F632DC">
            <w:r>
              <w:t>VEV731</w:t>
            </w:r>
          </w:p>
        </w:tc>
      </w:tr>
      <w:tr w:rsidR="00CC7069" w14:paraId="111D14EC" w14:textId="77777777" w:rsidTr="00CC7069">
        <w:tc>
          <w:tcPr>
            <w:tcW w:w="895" w:type="dxa"/>
          </w:tcPr>
          <w:p w14:paraId="447EC99A" w14:textId="15E73C6F" w:rsidR="00CC7069" w:rsidRDefault="006E52DE" w:rsidP="00F632DC">
            <w:r>
              <w:t>3</w:t>
            </w:r>
            <w:r w:rsidR="00CC7069">
              <w:t>.</w:t>
            </w:r>
          </w:p>
        </w:tc>
        <w:tc>
          <w:tcPr>
            <w:tcW w:w="1980" w:type="dxa"/>
          </w:tcPr>
          <w:p w14:paraId="4F08E24D" w14:textId="175B4B41" w:rsidR="00CC7069" w:rsidRDefault="00CC7069" w:rsidP="00F632DC">
            <w:r>
              <w:t xml:space="preserve">Mr. </w:t>
            </w:r>
            <w:proofErr w:type="spellStart"/>
            <w:r>
              <w:t>Adinarayanan</w:t>
            </w:r>
            <w:proofErr w:type="spellEnd"/>
          </w:p>
        </w:tc>
        <w:tc>
          <w:tcPr>
            <w:tcW w:w="4137" w:type="dxa"/>
          </w:tcPr>
          <w:p w14:paraId="22DE7725" w14:textId="1D1F6513" w:rsidR="00CC7069" w:rsidRDefault="00D76A4C" w:rsidP="00F632DC">
            <w:r>
              <w:t>Special Module on Inner Development-</w:t>
            </w:r>
            <w:r w:rsidR="00F15A58">
              <w:t>II</w:t>
            </w:r>
            <w:r>
              <w:t xml:space="preserve"> </w:t>
            </w:r>
            <w:r>
              <w:t>“</w:t>
            </w:r>
            <w:r w:rsidR="00CC7069" w:rsidRPr="00CC7069">
              <w:t>Inner Clarity: Contemplations from Yoga and Vedanta</w:t>
            </w:r>
            <w:r>
              <w:t>”</w:t>
            </w:r>
          </w:p>
        </w:tc>
        <w:tc>
          <w:tcPr>
            <w:tcW w:w="2338" w:type="dxa"/>
          </w:tcPr>
          <w:p w14:paraId="4B8D91BE" w14:textId="525E0A74" w:rsidR="00CC7069" w:rsidRDefault="00CC7069" w:rsidP="00F632DC">
            <w:r>
              <w:t>VEV732</w:t>
            </w:r>
          </w:p>
        </w:tc>
      </w:tr>
      <w:tr w:rsidR="00CC7069" w14:paraId="6D6479EB" w14:textId="77777777" w:rsidTr="00CC7069">
        <w:tc>
          <w:tcPr>
            <w:tcW w:w="895" w:type="dxa"/>
          </w:tcPr>
          <w:p w14:paraId="7E93712E" w14:textId="7E25FD50" w:rsidR="00CC7069" w:rsidRDefault="006E52DE" w:rsidP="00F632DC">
            <w:r>
              <w:t>4</w:t>
            </w:r>
            <w:r w:rsidR="00D76A4C">
              <w:t>.</w:t>
            </w:r>
          </w:p>
        </w:tc>
        <w:tc>
          <w:tcPr>
            <w:tcW w:w="1980" w:type="dxa"/>
          </w:tcPr>
          <w:p w14:paraId="7969EA1E" w14:textId="4EAAD46E" w:rsidR="00CC7069" w:rsidRDefault="00D76A4C" w:rsidP="00F632DC">
            <w:r>
              <w:t xml:space="preserve">Mr. Varun Vidyarthi </w:t>
            </w:r>
          </w:p>
        </w:tc>
        <w:tc>
          <w:tcPr>
            <w:tcW w:w="4137" w:type="dxa"/>
          </w:tcPr>
          <w:p w14:paraId="6F477D34" w14:textId="29B42AE1" w:rsidR="00CC7069" w:rsidRDefault="00D76A4C" w:rsidP="00F632DC">
            <w:r>
              <w:t>Special Module on</w:t>
            </w:r>
            <w:r>
              <w:t xml:space="preserve"> Leadership-</w:t>
            </w:r>
            <w:r w:rsidR="00F15A58">
              <w:t>II</w:t>
            </w:r>
            <w:r>
              <w:t xml:space="preserve"> “Making a Difference: The Art of Facilitation</w:t>
            </w:r>
          </w:p>
        </w:tc>
        <w:tc>
          <w:tcPr>
            <w:tcW w:w="2338" w:type="dxa"/>
          </w:tcPr>
          <w:p w14:paraId="249B1AEB" w14:textId="402E08FB" w:rsidR="00CC7069" w:rsidRDefault="00D76A4C" w:rsidP="00F632DC">
            <w:r>
              <w:t>VEV734</w:t>
            </w:r>
          </w:p>
        </w:tc>
      </w:tr>
      <w:tr w:rsidR="00CC7069" w14:paraId="20614AC1" w14:textId="77777777" w:rsidTr="00CC7069">
        <w:tc>
          <w:tcPr>
            <w:tcW w:w="895" w:type="dxa"/>
          </w:tcPr>
          <w:p w14:paraId="4D8F0DBF" w14:textId="0252DC18" w:rsidR="00CC7069" w:rsidRDefault="006E52DE" w:rsidP="00F632DC">
            <w:r>
              <w:t>5</w:t>
            </w:r>
            <w:r w:rsidR="00D76A4C">
              <w:t>.</w:t>
            </w:r>
          </w:p>
        </w:tc>
        <w:tc>
          <w:tcPr>
            <w:tcW w:w="1980" w:type="dxa"/>
          </w:tcPr>
          <w:p w14:paraId="040F27E4" w14:textId="2171F077" w:rsidR="00CC7069" w:rsidRDefault="00D76A4C" w:rsidP="00F632DC">
            <w:r>
              <w:t xml:space="preserve">Ms. Anuradha </w:t>
            </w:r>
            <w:proofErr w:type="spellStart"/>
            <w:r>
              <w:t>Balaram</w:t>
            </w:r>
            <w:proofErr w:type="spellEnd"/>
          </w:p>
        </w:tc>
        <w:tc>
          <w:tcPr>
            <w:tcW w:w="4137" w:type="dxa"/>
          </w:tcPr>
          <w:p w14:paraId="5479FE97" w14:textId="6C13257D" w:rsidR="00CC7069" w:rsidRDefault="00F15A58" w:rsidP="00F632DC">
            <w:r w:rsidRPr="00F15A58">
              <w:t xml:space="preserve">Special Module on Leadership </w:t>
            </w:r>
            <w:r>
              <w:t>-I “</w:t>
            </w:r>
            <w:r w:rsidRPr="00F15A58">
              <w:t>Transformational Leadership – Developing the right mindset to lead</w:t>
            </w:r>
            <w:r>
              <w:t>”</w:t>
            </w:r>
          </w:p>
        </w:tc>
        <w:tc>
          <w:tcPr>
            <w:tcW w:w="2338" w:type="dxa"/>
          </w:tcPr>
          <w:p w14:paraId="6728B980" w14:textId="3B6A975D" w:rsidR="00CC7069" w:rsidRDefault="00F15A58" w:rsidP="00F632DC">
            <w:r>
              <w:t>VEV733</w:t>
            </w:r>
          </w:p>
        </w:tc>
      </w:tr>
      <w:tr w:rsidR="00F15A58" w14:paraId="45B808CF" w14:textId="77777777" w:rsidTr="00CC7069">
        <w:tc>
          <w:tcPr>
            <w:tcW w:w="895" w:type="dxa"/>
          </w:tcPr>
          <w:p w14:paraId="67C0D1E4" w14:textId="7DD41292" w:rsidR="00F15A58" w:rsidRDefault="006E52DE" w:rsidP="00F632DC">
            <w:r>
              <w:t>6</w:t>
            </w:r>
            <w:r w:rsidR="00F15A58">
              <w:t>.</w:t>
            </w:r>
          </w:p>
        </w:tc>
        <w:tc>
          <w:tcPr>
            <w:tcW w:w="1980" w:type="dxa"/>
          </w:tcPr>
          <w:p w14:paraId="6B4113FB" w14:textId="7269360E" w:rsidR="00F15A58" w:rsidRDefault="00F15A58" w:rsidP="00F632DC">
            <w:r>
              <w:t xml:space="preserve">Ms. Anuradha </w:t>
            </w:r>
            <w:proofErr w:type="spellStart"/>
            <w:r>
              <w:t>Balaram</w:t>
            </w:r>
            <w:proofErr w:type="spellEnd"/>
            <w:r>
              <w:t xml:space="preserve"> &amp; Ms. </w:t>
            </w:r>
            <w:proofErr w:type="spellStart"/>
            <w:r>
              <w:t>Pravrajika</w:t>
            </w:r>
            <w:proofErr w:type="spellEnd"/>
            <w:r>
              <w:t xml:space="preserve"> </w:t>
            </w:r>
            <w:proofErr w:type="spellStart"/>
            <w:r w:rsidR="006E52DE">
              <w:t>Divyanandaprana</w:t>
            </w:r>
            <w:proofErr w:type="spellEnd"/>
          </w:p>
        </w:tc>
        <w:tc>
          <w:tcPr>
            <w:tcW w:w="4137" w:type="dxa"/>
          </w:tcPr>
          <w:p w14:paraId="3AA88390" w14:textId="38E34B2E" w:rsidR="00F15A58" w:rsidRPr="00F15A58" w:rsidRDefault="00F15A58" w:rsidP="00F632DC">
            <w:r>
              <w:rPr>
                <w:rFonts w:ascii="Times New Roman" w:hAnsi="Times New Roman"/>
              </w:rPr>
              <w:t xml:space="preserve"> Special Module on Inner Development – III “</w:t>
            </w:r>
            <w:r>
              <w:rPr>
                <w:rFonts w:ascii="Times New Roman" w:hAnsi="Times New Roman"/>
              </w:rPr>
              <w:t>Concentration and Focus</w:t>
            </w:r>
            <w:r>
              <w:rPr>
                <w:rFonts w:ascii="Times New Roman" w:hAnsi="Times New Roman"/>
              </w:rPr>
              <w:t>”</w:t>
            </w:r>
          </w:p>
        </w:tc>
        <w:tc>
          <w:tcPr>
            <w:tcW w:w="2338" w:type="dxa"/>
          </w:tcPr>
          <w:p w14:paraId="6DCBFD0F" w14:textId="07419ED3" w:rsidR="00F15A58" w:rsidRDefault="00F15A58" w:rsidP="00F632DC">
            <w:r>
              <w:t>VEV741</w:t>
            </w:r>
          </w:p>
        </w:tc>
      </w:tr>
    </w:tbl>
    <w:p w14:paraId="133D412A" w14:textId="77777777" w:rsidR="00CC7069" w:rsidRPr="00F632DC" w:rsidRDefault="00CC7069" w:rsidP="006E52DE">
      <w:pPr>
        <w:pStyle w:val="Heading2"/>
      </w:pPr>
    </w:p>
    <w:sectPr w:rsidR="00CC7069" w:rsidRPr="00F63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0495F"/>
    <w:multiLevelType w:val="hybridMultilevel"/>
    <w:tmpl w:val="E0128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2DC"/>
    <w:rsid w:val="001E5B28"/>
    <w:rsid w:val="006E52DE"/>
    <w:rsid w:val="00991E44"/>
    <w:rsid w:val="009955B0"/>
    <w:rsid w:val="00CC7069"/>
    <w:rsid w:val="00D76A4C"/>
    <w:rsid w:val="00F15A58"/>
    <w:rsid w:val="00F6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CB5BE"/>
  <w15:chartTrackingRefBased/>
  <w15:docId w15:val="{0A388F9D-16C3-439C-B8BD-173B1E2C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F632DC"/>
    <w:pPr>
      <w:keepNext/>
      <w:spacing w:after="0" w:line="240" w:lineRule="auto"/>
      <w:outlineLvl w:val="1"/>
    </w:pPr>
    <w:rPr>
      <w:rFonts w:ascii="Courier New" w:eastAsia="Times New Roman" w:hAnsi="Courier New" w:cs="Courier New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632DC"/>
    <w:rPr>
      <w:rFonts w:ascii="Courier New" w:eastAsia="Times New Roman" w:hAnsi="Courier New" w:cs="Courier New"/>
      <w:sz w:val="28"/>
      <w:szCs w:val="20"/>
    </w:rPr>
  </w:style>
  <w:style w:type="table" w:styleId="TableGrid">
    <w:name w:val="Table Grid"/>
    <w:basedOn w:val="TableNormal"/>
    <w:uiPriority w:val="39"/>
    <w:rsid w:val="00CC7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5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</dc:creator>
  <cp:keywords/>
  <dc:description/>
  <cp:lastModifiedBy>Niraj</cp:lastModifiedBy>
  <cp:revision>1</cp:revision>
  <dcterms:created xsi:type="dcterms:W3CDTF">2022-03-28T06:00:00Z</dcterms:created>
  <dcterms:modified xsi:type="dcterms:W3CDTF">2022-03-28T07:20:00Z</dcterms:modified>
</cp:coreProperties>
</file>