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header2.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header1.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theme/theme1.xml" ContentType="application/vnd.openxmlformats-officedocument.theme+xml"/>
  <Override PartName="/word/comments.xml" ContentType="application/vnd.openxmlformats-officedocument.wordprocessingml.comments+xml"/>
  <Override PartName="/word/customizations.xml" ContentType="application/vnd.ms-word.keyMapCustomizations+xml"/>
  <Override PartName="/word/vbaData.xml" ContentType="application/vnd.ms-word.vbaData+xml"/>
  <Override PartName="/word/settings.xml" ContentType="application/vnd.openxmlformats-officedocument.wordprocessingml.settings+xml"/>
  <Override PartName="/word/attachedToolbars.bin" ContentType="application/vnd.ms-word.attachedToolbars"/>
  <Override PartName="/word/webSettings.xml" ContentType="application/vnd.openxmlformats-officedocument.wordprocessingml.webSettings+xml"/>
  <Override PartName="/word/numbering.xml" ContentType="application/vnd.openxmlformats-officedocument.wordprocessingml.numbering+xml"/>
  <Override PartName="/docProps/custom.xml" ContentType="application/vnd.openxmlformats-officedocument.custom-properties+xml"/>
  <Override PartName="/docProps/core.xml" ContentType="application/vnd.openxmlformats-package.core-properties+xml"/>
  <Override PartName="/word/styles.xml" ContentType="application/vnd.openxmlformats-officedocument.wordprocessingml.styles+xml"/>
  <Override PartName="/word/fontTable.xml" ContentType="application/vnd.openxmlformats-officedocument.wordprocessingml.fontTable+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47FF2" w:rsidRDefault="00847FF2" w:rsidP="00D21B55">
      <w:pPr>
        <w:pStyle w:val="CRCoverPage"/>
        <w:tabs>
          <w:tab w:val="right" w:pos="9639"/>
        </w:tabs>
        <w:spacing w:after="0"/>
        <w:rPr>
          <w:b/>
          <w:i/>
          <w:noProof/>
          <w:sz w:val="28"/>
          <w:lang w:eastAsia="zh-CN"/>
        </w:rPr>
      </w:pPr>
      <w:r>
        <w:rPr>
          <w:b/>
          <w:noProof/>
          <w:sz w:val="24"/>
        </w:rPr>
        <w:t>3GPP TSG CT4 Meeting #52</w:t>
      </w:r>
      <w:r>
        <w:rPr>
          <w:b/>
          <w:i/>
          <w:noProof/>
          <w:sz w:val="28"/>
        </w:rPr>
        <w:tab/>
      </w:r>
      <w:r>
        <w:rPr>
          <w:b/>
          <w:noProof/>
          <w:sz w:val="28"/>
        </w:rPr>
        <w:t>C4-110</w:t>
      </w:r>
      <w:r>
        <w:rPr>
          <w:b/>
          <w:noProof/>
          <w:sz w:val="28"/>
          <w:lang w:eastAsia="zh-CN"/>
        </w:rPr>
        <w:t>969</w:t>
      </w:r>
    </w:p>
    <w:p w:rsidR="00847FF2" w:rsidRDefault="00847FF2" w:rsidP="00D21B55">
      <w:pPr>
        <w:pStyle w:val="CRCoverPage"/>
        <w:outlineLvl w:val="0"/>
        <w:rPr>
          <w:b/>
          <w:noProof/>
          <w:sz w:val="24"/>
        </w:rPr>
      </w:pPr>
      <w:smartTag w:uri="urn:schemas-microsoft-com:office:smarttags" w:element="City">
        <w:smartTag w:uri="urn:schemas-microsoft-com:office:smarttags" w:element="place">
          <w:r>
            <w:rPr>
              <w:b/>
              <w:noProof/>
              <w:sz w:val="24"/>
            </w:rPr>
            <w:t>Salt Lake City</w:t>
          </w:r>
        </w:smartTag>
        <w:r>
          <w:rPr>
            <w:b/>
            <w:noProof/>
            <w:sz w:val="24"/>
          </w:rPr>
          <w:t xml:space="preserve">, </w:t>
        </w:r>
        <w:smartTag w:uri="urn:schemas-microsoft-com:office:smarttags" w:element="country-region">
          <w:r>
            <w:rPr>
              <w:b/>
              <w:noProof/>
              <w:sz w:val="24"/>
            </w:rPr>
            <w:t>US</w:t>
          </w:r>
        </w:smartTag>
      </w:smartTag>
      <w:r>
        <w:rPr>
          <w:b/>
          <w:i/>
          <w:noProof/>
          <w:sz w:val="28"/>
          <w:lang w:eastAsia="zh-CN"/>
        </w:rPr>
        <w:t xml:space="preserve"> </w:t>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Pr>
          <w:b/>
          <w:i/>
          <w:noProof/>
          <w:sz w:val="28"/>
          <w:lang w:eastAsia="zh-CN"/>
        </w:rPr>
        <w:tab/>
      </w:r>
      <w:r w:rsidRPr="00ED18D0">
        <w:rPr>
          <w:i/>
          <w:noProof/>
          <w:sz w:val="24"/>
          <w:szCs w:val="24"/>
          <w:lang w:eastAsia="zh-CN"/>
        </w:rPr>
        <w:t>R</w:t>
      </w:r>
      <w:r w:rsidRPr="00501EED">
        <w:rPr>
          <w:i/>
          <w:noProof/>
          <w:sz w:val="24"/>
          <w:szCs w:val="24"/>
          <w:lang w:eastAsia="zh-CN"/>
        </w:rPr>
        <w:t>ev of 636</w:t>
      </w:r>
      <w:r>
        <w:rPr>
          <w:i/>
          <w:noProof/>
          <w:sz w:val="24"/>
          <w:szCs w:val="24"/>
          <w:lang w:eastAsia="zh-CN"/>
        </w:rPr>
        <w:t xml:space="preserve">,743,784, 802,934 </w:t>
      </w:r>
      <w:r>
        <w:br/>
      </w:r>
      <w:r>
        <w:rPr>
          <w:b/>
          <w:noProof/>
          <w:sz w:val="24"/>
        </w:rPr>
        <w:t>21</w:t>
      </w:r>
      <w:r>
        <w:rPr>
          <w:b/>
          <w:noProof/>
          <w:sz w:val="24"/>
          <w:vertAlign w:val="superscript"/>
        </w:rPr>
        <w:t>st</w:t>
      </w:r>
      <w:r>
        <w:rPr>
          <w:b/>
          <w:noProof/>
          <w:sz w:val="24"/>
        </w:rPr>
        <w:t xml:space="preserve">  – 25</w:t>
      </w:r>
      <w:r>
        <w:rPr>
          <w:b/>
          <w:noProof/>
          <w:sz w:val="24"/>
          <w:vertAlign w:val="superscript"/>
        </w:rPr>
        <w:t>th</w:t>
      </w:r>
      <w:r>
        <w:rPr>
          <w:b/>
          <w:noProof/>
          <w:sz w:val="24"/>
        </w:rPr>
        <w:t xml:space="preserve"> February 2011</w:t>
      </w:r>
    </w:p>
    <w:p w:rsidR="00847FF2" w:rsidRPr="00412106" w:rsidRDefault="00847FF2" w:rsidP="00412106">
      <w:pPr>
        <w:pStyle w:val="CRCoverPage"/>
        <w:tabs>
          <w:tab w:val="right" w:pos="9639"/>
        </w:tabs>
        <w:spacing w:after="0"/>
        <w:rPr>
          <w:b/>
          <w:noProof/>
          <w:sz w:val="24"/>
        </w:rPr>
      </w:pPr>
    </w:p>
    <w:tbl>
      <w:tblPr>
        <w:tblW w:w="0" w:type="auto"/>
        <w:tblInd w:w="42" w:type="dxa"/>
        <w:tblLayout w:type="fixed"/>
        <w:tblCellMar>
          <w:left w:w="42" w:type="dxa"/>
          <w:right w:w="42" w:type="dxa"/>
        </w:tblCellMar>
        <w:tblLook w:val="0000"/>
      </w:tblPr>
      <w:tblGrid>
        <w:gridCol w:w="851"/>
        <w:gridCol w:w="1985"/>
        <w:gridCol w:w="567"/>
        <w:gridCol w:w="1276"/>
        <w:gridCol w:w="851"/>
        <w:gridCol w:w="425"/>
        <w:gridCol w:w="1909"/>
        <w:gridCol w:w="992"/>
        <w:gridCol w:w="785"/>
      </w:tblGrid>
      <w:tr w:rsidR="00847FF2">
        <w:tblPrEx>
          <w:tblCellMar>
            <w:top w:w="0" w:type="dxa"/>
            <w:bottom w:w="0" w:type="dxa"/>
          </w:tblCellMar>
        </w:tblPrEx>
        <w:tc>
          <w:tcPr>
            <w:tcW w:w="9641" w:type="dxa"/>
            <w:gridSpan w:val="9"/>
            <w:tcBorders>
              <w:top w:val="single" w:sz="4" w:space="0" w:color="auto"/>
              <w:left w:val="single" w:sz="4" w:space="0" w:color="auto"/>
              <w:right w:val="single" w:sz="4" w:space="0" w:color="auto"/>
            </w:tcBorders>
          </w:tcPr>
          <w:p w:rsidR="00847FF2" w:rsidRDefault="00847FF2">
            <w:pPr>
              <w:pStyle w:val="CRCoverPage"/>
              <w:spacing w:after="0"/>
              <w:jc w:val="right"/>
              <w:rPr>
                <w:i/>
                <w:noProof/>
              </w:rPr>
            </w:pPr>
            <w:r>
              <w:rPr>
                <w:i/>
                <w:noProof/>
                <w:sz w:val="14"/>
              </w:rPr>
              <w:t>CR-Form-v9.7</w:t>
            </w:r>
          </w:p>
        </w:tc>
      </w:tr>
      <w:tr w:rsidR="00847FF2">
        <w:tblPrEx>
          <w:tblCellMar>
            <w:top w:w="0" w:type="dxa"/>
            <w:bottom w:w="0" w:type="dxa"/>
          </w:tblCellMar>
        </w:tblPrEx>
        <w:tc>
          <w:tcPr>
            <w:tcW w:w="9641" w:type="dxa"/>
            <w:gridSpan w:val="9"/>
            <w:tcBorders>
              <w:left w:val="single" w:sz="4" w:space="0" w:color="auto"/>
              <w:right w:val="single" w:sz="4" w:space="0" w:color="auto"/>
            </w:tcBorders>
          </w:tcPr>
          <w:p w:rsidR="00847FF2" w:rsidRDefault="00847FF2">
            <w:pPr>
              <w:pStyle w:val="CRCoverPage"/>
              <w:spacing w:after="0"/>
              <w:jc w:val="center"/>
              <w:rPr>
                <w:noProof/>
              </w:rPr>
            </w:pPr>
            <w:r>
              <w:rPr>
                <w:b/>
                <w:noProof/>
                <w:sz w:val="32"/>
              </w:rPr>
              <w:t>CHANGE REQUEST</w:t>
            </w:r>
          </w:p>
        </w:tc>
      </w:tr>
      <w:tr w:rsidR="00847FF2">
        <w:tblPrEx>
          <w:tblCellMar>
            <w:top w:w="0" w:type="dxa"/>
            <w:bottom w:w="0" w:type="dxa"/>
          </w:tblCellMar>
        </w:tblPrEx>
        <w:tc>
          <w:tcPr>
            <w:tcW w:w="9641" w:type="dxa"/>
            <w:gridSpan w:val="9"/>
            <w:tcBorders>
              <w:left w:val="single" w:sz="4" w:space="0" w:color="auto"/>
              <w:right w:val="single" w:sz="4" w:space="0" w:color="auto"/>
            </w:tcBorders>
          </w:tcPr>
          <w:p w:rsidR="00847FF2" w:rsidRDefault="00847FF2">
            <w:pPr>
              <w:pStyle w:val="CRCoverPage"/>
              <w:spacing w:after="0"/>
              <w:rPr>
                <w:noProof/>
                <w:sz w:val="8"/>
                <w:szCs w:val="8"/>
              </w:rPr>
            </w:pPr>
          </w:p>
        </w:tc>
      </w:tr>
      <w:tr w:rsidR="00847FF2">
        <w:tblPrEx>
          <w:tblCellMar>
            <w:top w:w="0" w:type="dxa"/>
            <w:bottom w:w="0" w:type="dxa"/>
          </w:tblCellMar>
        </w:tblPrEx>
        <w:tc>
          <w:tcPr>
            <w:tcW w:w="851" w:type="dxa"/>
            <w:tcBorders>
              <w:left w:val="single" w:sz="4" w:space="0" w:color="auto"/>
            </w:tcBorders>
          </w:tcPr>
          <w:p w:rsidR="00847FF2" w:rsidRDefault="00847FF2">
            <w:pPr>
              <w:pStyle w:val="CRCoverPage"/>
              <w:spacing w:after="0"/>
              <w:jc w:val="right"/>
              <w:rPr>
                <w:noProof/>
              </w:rPr>
            </w:pPr>
            <w:commentRangeStart w:id="0"/>
            <w:r>
              <w:rPr>
                <w:noProof/>
              </w:rPr>
              <w:sym w:font="Wingdings" w:char="F07A"/>
            </w:r>
            <w:commentRangeEnd w:id="0"/>
            <w:r>
              <w:rPr>
                <w:rStyle w:val="CommentReference"/>
                <w:rFonts w:ascii="Times New Roman" w:hAnsi="Times New Roman"/>
                <w:noProof/>
                <w:vanish/>
                <w:sz w:val="2"/>
              </w:rPr>
              <w:commentReference w:id="0"/>
            </w:r>
          </w:p>
        </w:tc>
        <w:tc>
          <w:tcPr>
            <w:tcW w:w="1985" w:type="dxa"/>
            <w:shd w:val="pct30" w:color="FFFF00" w:fill="auto"/>
          </w:tcPr>
          <w:p w:rsidR="00847FF2" w:rsidRDefault="00847FF2">
            <w:pPr>
              <w:pStyle w:val="CRCoverPage"/>
              <w:spacing w:after="0"/>
              <w:jc w:val="right"/>
              <w:rPr>
                <w:b/>
                <w:noProof/>
                <w:sz w:val="28"/>
                <w:lang w:eastAsia="zh-CN"/>
              </w:rPr>
            </w:pPr>
            <w:r>
              <w:rPr>
                <w:b/>
                <w:noProof/>
                <w:sz w:val="28"/>
                <w:lang w:eastAsia="zh-CN"/>
              </w:rPr>
              <w:t>23.007</w:t>
            </w:r>
          </w:p>
        </w:tc>
        <w:tc>
          <w:tcPr>
            <w:tcW w:w="567" w:type="dxa"/>
          </w:tcPr>
          <w:p w:rsidR="00847FF2" w:rsidRDefault="00847FF2">
            <w:pPr>
              <w:pStyle w:val="CRCoverPage"/>
              <w:spacing w:after="0"/>
              <w:jc w:val="center"/>
              <w:rPr>
                <w:noProof/>
              </w:rPr>
            </w:pPr>
            <w:r>
              <w:rPr>
                <w:b/>
                <w:noProof/>
                <w:sz w:val="28"/>
              </w:rPr>
              <w:t>CR</w:t>
            </w:r>
          </w:p>
        </w:tc>
        <w:tc>
          <w:tcPr>
            <w:tcW w:w="1276" w:type="dxa"/>
            <w:shd w:val="pct30" w:color="FFFF00" w:fill="auto"/>
          </w:tcPr>
          <w:p w:rsidR="00847FF2" w:rsidRDefault="00847FF2">
            <w:pPr>
              <w:pStyle w:val="CRCoverPage"/>
              <w:spacing w:after="0"/>
              <w:rPr>
                <w:noProof/>
                <w:lang w:eastAsia="zh-CN"/>
              </w:rPr>
            </w:pPr>
            <w:r>
              <w:rPr>
                <w:b/>
                <w:noProof/>
                <w:sz w:val="28"/>
                <w:lang w:eastAsia="zh-CN"/>
              </w:rPr>
              <w:t>0156</w:t>
            </w:r>
          </w:p>
        </w:tc>
        <w:tc>
          <w:tcPr>
            <w:tcW w:w="851" w:type="dxa"/>
          </w:tcPr>
          <w:p w:rsidR="00847FF2" w:rsidRDefault="00847FF2">
            <w:pPr>
              <w:pStyle w:val="CRCoverPage"/>
              <w:tabs>
                <w:tab w:val="right" w:pos="625"/>
              </w:tabs>
              <w:spacing w:after="0"/>
              <w:rPr>
                <w:noProof/>
              </w:rPr>
            </w:pPr>
            <w:commentRangeStart w:id="1"/>
            <w:r>
              <w:rPr>
                <w:noProof/>
              </w:rPr>
              <w:sym w:font="Wingdings" w:char="F07A"/>
            </w:r>
            <w:commentRangeEnd w:id="1"/>
            <w:r>
              <w:rPr>
                <w:rStyle w:val="CommentReference"/>
                <w:rFonts w:ascii="Times New Roman" w:hAnsi="Times New Roman"/>
                <w:noProof/>
                <w:vanish/>
                <w:sz w:val="2"/>
              </w:rPr>
              <w:commentReference w:id="1"/>
            </w:r>
            <w:r>
              <w:rPr>
                <w:noProof/>
              </w:rPr>
              <w:tab/>
            </w:r>
            <w:r>
              <w:rPr>
                <w:b/>
                <w:bCs/>
                <w:noProof/>
                <w:sz w:val="28"/>
              </w:rPr>
              <w:t>rev</w:t>
            </w:r>
          </w:p>
        </w:tc>
        <w:tc>
          <w:tcPr>
            <w:tcW w:w="425" w:type="dxa"/>
            <w:shd w:val="pct30" w:color="FFFF00" w:fill="auto"/>
          </w:tcPr>
          <w:p w:rsidR="00847FF2" w:rsidRPr="009264DD" w:rsidRDefault="00847FF2">
            <w:pPr>
              <w:pStyle w:val="CRCoverPage"/>
              <w:spacing w:after="0"/>
              <w:jc w:val="center"/>
              <w:rPr>
                <w:b/>
                <w:noProof/>
                <w:lang w:eastAsia="zh-CN"/>
              </w:rPr>
            </w:pPr>
            <w:r>
              <w:rPr>
                <w:b/>
                <w:noProof/>
                <w:sz w:val="32"/>
                <w:lang w:eastAsia="zh-CN"/>
              </w:rPr>
              <w:t>5</w:t>
            </w:r>
          </w:p>
        </w:tc>
        <w:tc>
          <w:tcPr>
            <w:tcW w:w="1909" w:type="dxa"/>
          </w:tcPr>
          <w:p w:rsidR="00847FF2" w:rsidRDefault="00847FF2">
            <w:pPr>
              <w:pStyle w:val="CRCoverPage"/>
              <w:tabs>
                <w:tab w:val="right" w:pos="1825"/>
              </w:tabs>
              <w:spacing w:after="0"/>
              <w:rPr>
                <w:noProof/>
              </w:rPr>
            </w:pPr>
            <w:commentRangeStart w:id="2"/>
            <w:r>
              <w:rPr>
                <w:noProof/>
              </w:rPr>
              <w:sym w:font="Wingdings" w:char="F07A"/>
            </w:r>
            <w:commentRangeEnd w:id="2"/>
            <w:r>
              <w:rPr>
                <w:rStyle w:val="CommentReference"/>
                <w:rFonts w:ascii="Times New Roman" w:hAnsi="Times New Roman"/>
                <w:noProof/>
                <w:vanish/>
                <w:sz w:val="2"/>
              </w:rPr>
              <w:commentReference w:id="2"/>
            </w:r>
            <w:r>
              <w:rPr>
                <w:noProof/>
                <w:sz w:val="2"/>
              </w:rPr>
              <w:tab/>
            </w:r>
            <w:r>
              <w:rPr>
                <w:noProof/>
              </w:rPr>
              <w:t>Current version:</w:t>
            </w:r>
          </w:p>
        </w:tc>
        <w:tc>
          <w:tcPr>
            <w:tcW w:w="992" w:type="dxa"/>
            <w:shd w:val="pct30" w:color="FFFF00" w:fill="auto"/>
          </w:tcPr>
          <w:p w:rsidR="00847FF2" w:rsidRDefault="00847FF2">
            <w:pPr>
              <w:pStyle w:val="CRCoverPage"/>
              <w:spacing w:after="0"/>
              <w:jc w:val="center"/>
              <w:rPr>
                <w:noProof/>
                <w:lang w:eastAsia="zh-CN"/>
              </w:rPr>
            </w:pPr>
            <w:r>
              <w:rPr>
                <w:b/>
                <w:noProof/>
                <w:sz w:val="32"/>
                <w:lang w:eastAsia="zh-CN"/>
              </w:rPr>
              <w:t>10</w:t>
            </w:r>
            <w:r>
              <w:rPr>
                <w:b/>
                <w:noProof/>
                <w:sz w:val="32"/>
              </w:rPr>
              <w:t>.</w:t>
            </w:r>
            <w:r>
              <w:rPr>
                <w:b/>
                <w:noProof/>
                <w:sz w:val="32"/>
                <w:lang w:eastAsia="zh-CN"/>
              </w:rPr>
              <w:t>2</w:t>
            </w:r>
            <w:r>
              <w:rPr>
                <w:b/>
                <w:noProof/>
                <w:sz w:val="32"/>
              </w:rPr>
              <w:t>.</w:t>
            </w:r>
            <w:r>
              <w:rPr>
                <w:b/>
                <w:noProof/>
                <w:sz w:val="32"/>
                <w:lang w:eastAsia="zh-CN"/>
              </w:rPr>
              <w:t>0</w:t>
            </w:r>
          </w:p>
        </w:tc>
        <w:tc>
          <w:tcPr>
            <w:tcW w:w="785" w:type="dxa"/>
            <w:tcBorders>
              <w:right w:val="single" w:sz="4" w:space="0" w:color="auto"/>
            </w:tcBorders>
          </w:tcPr>
          <w:p w:rsidR="00847FF2" w:rsidRDefault="00847FF2">
            <w:pPr>
              <w:pStyle w:val="CRCoverPage"/>
              <w:spacing w:after="0"/>
              <w:rPr>
                <w:noProof/>
              </w:rPr>
            </w:pPr>
            <w:commentRangeStart w:id="3"/>
            <w:r>
              <w:rPr>
                <w:noProof/>
              </w:rPr>
              <w:sym w:font="Wingdings" w:char="F07A"/>
            </w:r>
            <w:commentRangeEnd w:id="3"/>
            <w:r>
              <w:rPr>
                <w:rStyle w:val="CommentReference"/>
                <w:rFonts w:ascii="Times New Roman" w:hAnsi="Times New Roman"/>
                <w:noProof/>
                <w:vanish/>
                <w:sz w:val="2"/>
              </w:rPr>
              <w:commentReference w:id="3"/>
            </w:r>
          </w:p>
        </w:tc>
      </w:tr>
      <w:tr w:rsidR="00847FF2">
        <w:tblPrEx>
          <w:tblCellMar>
            <w:top w:w="0" w:type="dxa"/>
            <w:bottom w:w="0" w:type="dxa"/>
          </w:tblCellMar>
        </w:tblPrEx>
        <w:tc>
          <w:tcPr>
            <w:tcW w:w="9641" w:type="dxa"/>
            <w:gridSpan w:val="9"/>
            <w:tcBorders>
              <w:left w:val="single" w:sz="4" w:space="0" w:color="auto"/>
              <w:right w:val="single" w:sz="4" w:space="0" w:color="auto"/>
            </w:tcBorders>
          </w:tcPr>
          <w:p w:rsidR="00847FF2" w:rsidRDefault="00847FF2">
            <w:pPr>
              <w:pStyle w:val="CRCoverPage"/>
              <w:spacing w:after="0"/>
              <w:rPr>
                <w:noProof/>
              </w:rPr>
            </w:pPr>
          </w:p>
        </w:tc>
      </w:tr>
      <w:tr w:rsidR="00847FF2">
        <w:tblPrEx>
          <w:tblCellMar>
            <w:top w:w="0" w:type="dxa"/>
            <w:bottom w:w="0" w:type="dxa"/>
          </w:tblCellMar>
        </w:tblPrEx>
        <w:tc>
          <w:tcPr>
            <w:tcW w:w="9641" w:type="dxa"/>
            <w:gridSpan w:val="9"/>
            <w:tcBorders>
              <w:top w:val="single" w:sz="4" w:space="0" w:color="auto"/>
            </w:tcBorders>
          </w:tcPr>
          <w:p w:rsidR="00847FF2" w:rsidRPr="00F25D98" w:rsidRDefault="00847FF2">
            <w:pPr>
              <w:pStyle w:val="CRCoverPage"/>
              <w:spacing w:after="0"/>
              <w:jc w:val="center"/>
              <w:rPr>
                <w:rFonts w:cs="Arial"/>
                <w:i/>
                <w:noProof/>
              </w:rPr>
            </w:pPr>
            <w:r w:rsidRPr="00F25D98">
              <w:rPr>
                <w:rFonts w:cs="Arial"/>
                <w:i/>
                <w:noProof/>
              </w:rPr>
              <w:t xml:space="preserve">For </w:t>
            </w:r>
            <w:hyperlink r:id="rId10" w:anchor="_blank" w:history="1">
              <w:r w:rsidRPr="00F25D98">
                <w:rPr>
                  <w:rStyle w:val="Hyperlink"/>
                  <w:rFonts w:cs="Arial"/>
                  <w:b/>
                  <w:i/>
                  <w:noProof/>
                  <w:color w:val="FF0000"/>
                </w:rPr>
                <w:t>HE</w:t>
              </w:r>
              <w:bookmarkStart w:id="4" w:name="_Hlt497126619"/>
              <w:r w:rsidRPr="00F25D98">
                <w:rPr>
                  <w:rStyle w:val="Hyperlink"/>
                  <w:rFonts w:cs="Arial"/>
                  <w:b/>
                  <w:i/>
                  <w:noProof/>
                  <w:color w:val="FF0000"/>
                </w:rPr>
                <w:t>L</w:t>
              </w:r>
              <w:bookmarkEnd w:id="4"/>
              <w:r w:rsidRPr="00F25D98">
                <w:rPr>
                  <w:rStyle w:val="Hyperlink"/>
                  <w:rFonts w:cs="Arial"/>
                  <w:b/>
                  <w:i/>
                  <w:noProof/>
                  <w:color w:val="FF0000"/>
                </w:rPr>
                <w:t>P</w:t>
              </w:r>
            </w:hyperlink>
            <w:r w:rsidRPr="00F25D98">
              <w:rPr>
                <w:rFonts w:cs="Arial"/>
                <w:b/>
                <w:i/>
                <w:noProof/>
                <w:color w:val="FF0000"/>
              </w:rPr>
              <w:t xml:space="preserve"> </w:t>
            </w:r>
            <w:r w:rsidRPr="00F25D98">
              <w:rPr>
                <w:rFonts w:cs="Arial"/>
                <w:i/>
                <w:noProof/>
              </w:rPr>
              <w:t xml:space="preserve">on using this form look at the pop-up text over the </w:t>
            </w:r>
            <w:commentRangeStart w:id="5"/>
            <w:r w:rsidRPr="00F25D98">
              <w:rPr>
                <w:rFonts w:cs="Arial"/>
                <w:i/>
                <w:noProof/>
              </w:rPr>
              <w:sym w:font="Wingdings" w:char="F07A"/>
            </w:r>
            <w:commentRangeEnd w:id="5"/>
            <w:r w:rsidRPr="00F25D98">
              <w:rPr>
                <w:rStyle w:val="CommentReference"/>
                <w:rFonts w:cs="Arial"/>
                <w:i/>
                <w:noProof/>
                <w:vanish/>
                <w:sz w:val="20"/>
              </w:rPr>
              <w:commentReference w:id="5"/>
            </w:r>
            <w:r w:rsidRPr="00F25D98">
              <w:rPr>
                <w:rFonts w:cs="Arial"/>
                <w:i/>
                <w:noProof/>
              </w:rPr>
              <w:t xml:space="preserve"> symbols. Comprehensive instructions on how to use this form can be found at </w:t>
            </w:r>
            <w:hyperlink r:id="rId11" w:history="1">
              <w:r w:rsidRPr="00F25D98">
                <w:rPr>
                  <w:rStyle w:val="Hyperlink"/>
                  <w:rFonts w:cs="Arial"/>
                  <w:i/>
                  <w:noProof/>
                </w:rPr>
                <w:t>http://www.3gpp.org/specs/CR.htm</w:t>
              </w:r>
            </w:hyperlink>
            <w:r w:rsidRPr="00F25D98">
              <w:rPr>
                <w:rFonts w:cs="Arial"/>
                <w:i/>
                <w:noProof/>
              </w:rPr>
              <w:t>.</w:t>
            </w:r>
          </w:p>
        </w:tc>
      </w:tr>
      <w:tr w:rsidR="00847FF2">
        <w:tblPrEx>
          <w:tblCellMar>
            <w:top w:w="0" w:type="dxa"/>
            <w:bottom w:w="0" w:type="dxa"/>
          </w:tblCellMar>
        </w:tblPrEx>
        <w:tc>
          <w:tcPr>
            <w:tcW w:w="9641" w:type="dxa"/>
            <w:gridSpan w:val="9"/>
          </w:tcPr>
          <w:p w:rsidR="00847FF2" w:rsidRDefault="00847FF2">
            <w:pPr>
              <w:pStyle w:val="CRCoverPage"/>
              <w:spacing w:after="0"/>
              <w:rPr>
                <w:noProof/>
                <w:sz w:val="8"/>
                <w:szCs w:val="8"/>
              </w:rPr>
            </w:pPr>
          </w:p>
        </w:tc>
      </w:tr>
    </w:tbl>
    <w:p w:rsidR="00847FF2" w:rsidRDefault="00847FF2">
      <w:pPr>
        <w:rPr>
          <w:sz w:val="8"/>
          <w:szCs w:val="8"/>
        </w:rPr>
      </w:pPr>
    </w:p>
    <w:tbl>
      <w:tblPr>
        <w:tblW w:w="9639" w:type="dxa"/>
        <w:tblInd w:w="42" w:type="dxa"/>
        <w:tblLayout w:type="fixed"/>
        <w:tblCellMar>
          <w:left w:w="42" w:type="dxa"/>
          <w:right w:w="42" w:type="dxa"/>
        </w:tblCellMar>
        <w:tblLook w:val="0000"/>
      </w:tblPr>
      <w:tblGrid>
        <w:gridCol w:w="2552"/>
        <w:gridCol w:w="1417"/>
        <w:gridCol w:w="284"/>
        <w:gridCol w:w="992"/>
        <w:gridCol w:w="284"/>
        <w:gridCol w:w="2126"/>
        <w:gridCol w:w="283"/>
        <w:gridCol w:w="1418"/>
        <w:gridCol w:w="283"/>
      </w:tblGrid>
      <w:tr w:rsidR="00847FF2">
        <w:tblPrEx>
          <w:tblCellMar>
            <w:top w:w="0" w:type="dxa"/>
            <w:bottom w:w="0" w:type="dxa"/>
          </w:tblCellMar>
        </w:tblPrEx>
        <w:tc>
          <w:tcPr>
            <w:tcW w:w="2552" w:type="dxa"/>
          </w:tcPr>
          <w:p w:rsidR="00847FF2" w:rsidRDefault="00847FF2" w:rsidP="001E41F3">
            <w:pPr>
              <w:pStyle w:val="CRCoverPage"/>
              <w:tabs>
                <w:tab w:val="right" w:pos="2751"/>
              </w:tabs>
              <w:spacing w:after="0"/>
              <w:rPr>
                <w:b/>
                <w:i/>
                <w:noProof/>
              </w:rPr>
            </w:pPr>
            <w:r>
              <w:rPr>
                <w:b/>
                <w:i/>
                <w:noProof/>
              </w:rPr>
              <w:t>Proposed change affects:</w:t>
            </w:r>
            <w:r>
              <w:rPr>
                <w:b/>
                <w:i/>
                <w:noProof/>
              </w:rPr>
              <w:tab/>
            </w:r>
            <w:commentRangeStart w:id="6"/>
            <w:r>
              <w:rPr>
                <w:noProof/>
              </w:rPr>
              <w:sym w:font="Wingdings" w:char="F07A"/>
            </w:r>
            <w:commentRangeEnd w:id="6"/>
            <w:r>
              <w:rPr>
                <w:rStyle w:val="CommentReference"/>
                <w:rFonts w:ascii="Times New Roman" w:hAnsi="Times New Roman"/>
                <w:noProof/>
                <w:vanish/>
                <w:sz w:val="2"/>
              </w:rPr>
              <w:commentReference w:id="6"/>
            </w:r>
          </w:p>
        </w:tc>
        <w:tc>
          <w:tcPr>
            <w:tcW w:w="1417" w:type="dxa"/>
          </w:tcPr>
          <w:p w:rsidR="00847FF2" w:rsidRDefault="00847FF2" w:rsidP="001E41F3">
            <w:pPr>
              <w:pStyle w:val="CRCoverPage"/>
              <w:spacing w:after="0"/>
              <w:jc w:val="right"/>
              <w:rPr>
                <w:noProof/>
              </w:rPr>
            </w:pPr>
            <w:r>
              <w:rPr>
                <w:noProof/>
              </w:rPr>
              <w:t>UICC apps</w:t>
            </w:r>
            <w:commentRangeStart w:id="7"/>
            <w:r>
              <w:rPr>
                <w:noProof/>
              </w:rPr>
              <w:sym w:font="Wingdings" w:char="F07A"/>
            </w:r>
            <w:commentRangeEnd w:id="7"/>
            <w:r>
              <w:rPr>
                <w:rStyle w:val="CommentReference"/>
                <w:rFonts w:ascii="Times New Roman" w:hAnsi="Times New Roman"/>
                <w:noProof/>
                <w:vanish/>
                <w:sz w:val="2"/>
              </w:rPr>
              <w:commentReference w:id="7"/>
            </w:r>
          </w:p>
        </w:tc>
        <w:tc>
          <w:tcPr>
            <w:tcW w:w="284" w:type="dxa"/>
            <w:tcBorders>
              <w:top w:val="single" w:sz="6" w:space="0" w:color="000000"/>
              <w:left w:val="single" w:sz="6" w:space="0" w:color="000000"/>
              <w:bottom w:val="single" w:sz="6" w:space="0" w:color="000000"/>
              <w:right w:val="single" w:sz="6" w:space="0" w:color="000000"/>
            </w:tcBorders>
            <w:shd w:val="pct25" w:color="FFFF00" w:fill="auto"/>
          </w:tcPr>
          <w:p w:rsidR="00847FF2" w:rsidRDefault="00847FF2" w:rsidP="001E41F3">
            <w:pPr>
              <w:pStyle w:val="CRCoverPage"/>
              <w:spacing w:after="0"/>
              <w:jc w:val="center"/>
              <w:rPr>
                <w:b/>
                <w:caps/>
                <w:noProof/>
              </w:rPr>
            </w:pPr>
          </w:p>
        </w:tc>
        <w:tc>
          <w:tcPr>
            <w:tcW w:w="992" w:type="dxa"/>
            <w:tcBorders>
              <w:left w:val="single" w:sz="4" w:space="0" w:color="auto"/>
            </w:tcBorders>
          </w:tcPr>
          <w:p w:rsidR="00847FF2" w:rsidRDefault="00847FF2" w:rsidP="001E41F3">
            <w:pPr>
              <w:pStyle w:val="CRCoverPage"/>
              <w:spacing w:after="0"/>
              <w:jc w:val="right"/>
              <w:rPr>
                <w:noProof/>
                <w:u w:val="single"/>
              </w:rPr>
            </w:pPr>
            <w:r>
              <w:rPr>
                <w:noProof/>
              </w:rPr>
              <w:t>ME</w:t>
            </w:r>
          </w:p>
        </w:tc>
        <w:tc>
          <w:tcPr>
            <w:tcW w:w="284" w:type="dxa"/>
            <w:tcBorders>
              <w:top w:val="single" w:sz="6" w:space="0" w:color="auto"/>
              <w:left w:val="single" w:sz="6" w:space="0" w:color="auto"/>
              <w:bottom w:val="single" w:sz="6" w:space="0" w:color="auto"/>
              <w:right w:val="single" w:sz="6" w:space="0" w:color="auto"/>
            </w:tcBorders>
            <w:shd w:val="pct25" w:color="FFFF00" w:fill="auto"/>
          </w:tcPr>
          <w:p w:rsidR="00847FF2" w:rsidRDefault="00847FF2" w:rsidP="001E41F3">
            <w:pPr>
              <w:pStyle w:val="CRCoverPage"/>
              <w:spacing w:after="0"/>
              <w:jc w:val="center"/>
              <w:rPr>
                <w:b/>
                <w:caps/>
                <w:noProof/>
              </w:rPr>
            </w:pPr>
          </w:p>
        </w:tc>
        <w:tc>
          <w:tcPr>
            <w:tcW w:w="2126" w:type="dxa"/>
          </w:tcPr>
          <w:p w:rsidR="00847FF2" w:rsidRDefault="00847FF2" w:rsidP="001E41F3">
            <w:pPr>
              <w:pStyle w:val="CRCoverPage"/>
              <w:spacing w:after="0"/>
              <w:jc w:val="right"/>
              <w:rPr>
                <w:noProof/>
                <w:u w:val="single"/>
              </w:rPr>
            </w:pPr>
            <w:r>
              <w:rPr>
                <w:noProof/>
              </w:rPr>
              <w:t>Radio Access Network</w:t>
            </w:r>
          </w:p>
        </w:tc>
        <w:tc>
          <w:tcPr>
            <w:tcW w:w="283" w:type="dxa"/>
            <w:tcBorders>
              <w:top w:val="single" w:sz="4" w:space="0" w:color="auto"/>
              <w:left w:val="single" w:sz="4" w:space="0" w:color="auto"/>
              <w:bottom w:val="single" w:sz="4" w:space="0" w:color="auto"/>
              <w:right w:val="single" w:sz="4" w:space="0" w:color="auto"/>
            </w:tcBorders>
            <w:shd w:val="pct25" w:color="FFFF00" w:fill="auto"/>
          </w:tcPr>
          <w:p w:rsidR="00847FF2" w:rsidRDefault="00847FF2" w:rsidP="001E41F3">
            <w:pPr>
              <w:pStyle w:val="CRCoverPage"/>
              <w:spacing w:after="0"/>
              <w:jc w:val="center"/>
              <w:rPr>
                <w:b/>
                <w:caps/>
                <w:noProof/>
              </w:rPr>
            </w:pPr>
          </w:p>
        </w:tc>
        <w:tc>
          <w:tcPr>
            <w:tcW w:w="1418" w:type="dxa"/>
            <w:tcBorders>
              <w:left w:val="nil"/>
            </w:tcBorders>
          </w:tcPr>
          <w:p w:rsidR="00847FF2" w:rsidRDefault="00847FF2" w:rsidP="001E41F3">
            <w:pPr>
              <w:pStyle w:val="CRCoverPage"/>
              <w:spacing w:after="0"/>
              <w:jc w:val="right"/>
              <w:rPr>
                <w:noProof/>
              </w:rPr>
            </w:pPr>
            <w:r>
              <w:rPr>
                <w:noProof/>
              </w:rPr>
              <w:t>Core Network</w:t>
            </w:r>
          </w:p>
        </w:tc>
        <w:tc>
          <w:tcPr>
            <w:tcW w:w="283" w:type="dxa"/>
            <w:tcBorders>
              <w:top w:val="single" w:sz="6" w:space="0" w:color="auto"/>
              <w:left w:val="single" w:sz="6" w:space="0" w:color="auto"/>
              <w:bottom w:val="single" w:sz="6" w:space="0" w:color="auto"/>
              <w:right w:val="single" w:sz="6" w:space="0" w:color="auto"/>
            </w:tcBorders>
            <w:shd w:val="pct25" w:color="FFFF00" w:fill="auto"/>
          </w:tcPr>
          <w:p w:rsidR="00847FF2" w:rsidRDefault="00847FF2" w:rsidP="001E41F3">
            <w:pPr>
              <w:pStyle w:val="CRCoverPage"/>
              <w:spacing w:after="0"/>
              <w:jc w:val="center"/>
              <w:rPr>
                <w:b/>
                <w:bCs/>
                <w:caps/>
                <w:noProof/>
              </w:rPr>
            </w:pPr>
            <w:r>
              <w:rPr>
                <w:b/>
                <w:bCs/>
                <w:caps/>
                <w:noProof/>
              </w:rPr>
              <w:t>x</w:t>
            </w:r>
          </w:p>
        </w:tc>
      </w:tr>
    </w:tbl>
    <w:p w:rsidR="00847FF2" w:rsidRDefault="00847FF2">
      <w:pPr>
        <w:rPr>
          <w:sz w:val="8"/>
          <w:szCs w:val="8"/>
        </w:rPr>
      </w:pPr>
    </w:p>
    <w:tbl>
      <w:tblPr>
        <w:tblW w:w="9641" w:type="dxa"/>
        <w:tblInd w:w="42" w:type="dxa"/>
        <w:tblLayout w:type="fixed"/>
        <w:tblCellMar>
          <w:left w:w="42" w:type="dxa"/>
          <w:right w:w="42" w:type="dxa"/>
        </w:tblCellMar>
        <w:tblLook w:val="0000"/>
      </w:tblPr>
      <w:tblGrid>
        <w:gridCol w:w="1843"/>
        <w:gridCol w:w="425"/>
        <w:gridCol w:w="284"/>
        <w:gridCol w:w="284"/>
        <w:gridCol w:w="567"/>
        <w:gridCol w:w="1700"/>
        <w:gridCol w:w="710"/>
        <w:gridCol w:w="284"/>
        <w:gridCol w:w="424"/>
        <w:gridCol w:w="993"/>
        <w:gridCol w:w="2127"/>
      </w:tblGrid>
      <w:tr w:rsidR="00847FF2">
        <w:tblPrEx>
          <w:tblCellMar>
            <w:top w:w="0" w:type="dxa"/>
            <w:bottom w:w="0" w:type="dxa"/>
          </w:tblCellMar>
        </w:tblPrEx>
        <w:tc>
          <w:tcPr>
            <w:tcW w:w="9641" w:type="dxa"/>
            <w:gridSpan w:val="11"/>
          </w:tcPr>
          <w:p w:rsidR="00847FF2" w:rsidRDefault="00847FF2">
            <w:pPr>
              <w:pStyle w:val="CRCoverPage"/>
              <w:spacing w:after="0"/>
              <w:rPr>
                <w:noProof/>
                <w:sz w:val="8"/>
                <w:szCs w:val="8"/>
              </w:rPr>
            </w:pPr>
          </w:p>
        </w:tc>
      </w:tr>
      <w:tr w:rsidR="00847FF2">
        <w:tblPrEx>
          <w:tblCellMar>
            <w:top w:w="0" w:type="dxa"/>
            <w:bottom w:w="0" w:type="dxa"/>
          </w:tblCellMar>
        </w:tblPrEx>
        <w:tc>
          <w:tcPr>
            <w:tcW w:w="1843" w:type="dxa"/>
            <w:tcBorders>
              <w:top w:val="single" w:sz="4" w:space="0" w:color="auto"/>
              <w:left w:val="single" w:sz="4" w:space="0" w:color="auto"/>
            </w:tcBorders>
          </w:tcPr>
          <w:p w:rsidR="00847FF2" w:rsidRDefault="00847FF2">
            <w:pPr>
              <w:pStyle w:val="CRCoverPage"/>
              <w:tabs>
                <w:tab w:val="right" w:pos="1759"/>
              </w:tabs>
              <w:spacing w:after="0"/>
              <w:rPr>
                <w:b/>
                <w:i/>
                <w:noProof/>
              </w:rPr>
            </w:pPr>
            <w:r>
              <w:rPr>
                <w:b/>
                <w:i/>
                <w:noProof/>
              </w:rPr>
              <w:t>Title:</w:t>
            </w:r>
            <w:r>
              <w:rPr>
                <w:b/>
                <w:i/>
                <w:noProof/>
              </w:rPr>
              <w:tab/>
            </w:r>
            <w:commentRangeStart w:id="8"/>
            <w:r>
              <w:rPr>
                <w:noProof/>
              </w:rPr>
              <w:sym w:font="Wingdings" w:char="F07A"/>
            </w:r>
            <w:commentRangeEnd w:id="8"/>
            <w:r>
              <w:rPr>
                <w:rStyle w:val="CommentReference"/>
                <w:rFonts w:ascii="Times New Roman" w:hAnsi="Times New Roman"/>
                <w:noProof/>
                <w:vanish/>
                <w:sz w:val="2"/>
              </w:rPr>
              <w:commentReference w:id="8"/>
            </w:r>
          </w:p>
        </w:tc>
        <w:tc>
          <w:tcPr>
            <w:tcW w:w="7798" w:type="dxa"/>
            <w:gridSpan w:val="10"/>
            <w:tcBorders>
              <w:top w:val="single" w:sz="4" w:space="0" w:color="auto"/>
              <w:right w:val="single" w:sz="4" w:space="0" w:color="auto"/>
            </w:tcBorders>
            <w:shd w:val="pct30" w:color="FFFF00" w:fill="auto"/>
          </w:tcPr>
          <w:p w:rsidR="00847FF2" w:rsidRDefault="00847FF2">
            <w:pPr>
              <w:pStyle w:val="CRCoverPage"/>
              <w:spacing w:after="0"/>
              <w:ind w:left="100"/>
              <w:rPr>
                <w:noProof/>
                <w:lang w:eastAsia="zh-CN"/>
              </w:rPr>
            </w:pPr>
            <w:r>
              <w:rPr>
                <w:noProof/>
                <w:lang w:eastAsia="zh-CN"/>
              </w:rPr>
              <w:t>MME/SGSN restart and restoration procedure</w:t>
            </w:r>
          </w:p>
        </w:tc>
      </w:tr>
      <w:tr w:rsidR="00847FF2">
        <w:tblPrEx>
          <w:tblCellMar>
            <w:top w:w="0" w:type="dxa"/>
            <w:bottom w:w="0" w:type="dxa"/>
          </w:tblCellMar>
        </w:tblPrEx>
        <w:tc>
          <w:tcPr>
            <w:tcW w:w="1843" w:type="dxa"/>
            <w:tcBorders>
              <w:left w:val="single" w:sz="4" w:space="0" w:color="auto"/>
            </w:tcBorders>
          </w:tcPr>
          <w:p w:rsidR="00847FF2" w:rsidRDefault="00847FF2">
            <w:pPr>
              <w:pStyle w:val="CRCoverPage"/>
              <w:spacing w:after="0"/>
              <w:rPr>
                <w:b/>
                <w:i/>
                <w:noProof/>
                <w:sz w:val="8"/>
                <w:szCs w:val="8"/>
              </w:rPr>
            </w:pPr>
          </w:p>
        </w:tc>
        <w:tc>
          <w:tcPr>
            <w:tcW w:w="7798" w:type="dxa"/>
            <w:gridSpan w:val="10"/>
            <w:tcBorders>
              <w:right w:val="single" w:sz="4" w:space="0" w:color="auto"/>
            </w:tcBorders>
          </w:tcPr>
          <w:p w:rsidR="00847FF2" w:rsidRPr="00167B99" w:rsidRDefault="00847FF2">
            <w:pPr>
              <w:pStyle w:val="CRCoverPage"/>
              <w:spacing w:after="0"/>
              <w:rPr>
                <w:noProof/>
                <w:sz w:val="8"/>
                <w:szCs w:val="8"/>
              </w:rPr>
            </w:pPr>
          </w:p>
        </w:tc>
      </w:tr>
      <w:tr w:rsidR="00847FF2" w:rsidRPr="00962797">
        <w:tblPrEx>
          <w:tblCellMar>
            <w:top w:w="0" w:type="dxa"/>
            <w:bottom w:w="0" w:type="dxa"/>
          </w:tblCellMar>
        </w:tblPrEx>
        <w:tc>
          <w:tcPr>
            <w:tcW w:w="1843" w:type="dxa"/>
            <w:tcBorders>
              <w:left w:val="single" w:sz="4" w:space="0" w:color="auto"/>
            </w:tcBorders>
          </w:tcPr>
          <w:p w:rsidR="00847FF2" w:rsidRDefault="00847FF2">
            <w:pPr>
              <w:pStyle w:val="CRCoverPage"/>
              <w:tabs>
                <w:tab w:val="right" w:pos="1759"/>
              </w:tabs>
              <w:spacing w:after="0"/>
              <w:rPr>
                <w:b/>
                <w:i/>
                <w:noProof/>
              </w:rPr>
            </w:pPr>
            <w:r>
              <w:rPr>
                <w:b/>
                <w:i/>
                <w:noProof/>
              </w:rPr>
              <w:t>Source to WG:</w:t>
            </w:r>
            <w:r>
              <w:rPr>
                <w:b/>
                <w:i/>
                <w:noProof/>
              </w:rPr>
              <w:tab/>
            </w:r>
            <w:commentRangeStart w:id="9"/>
            <w:r>
              <w:rPr>
                <w:noProof/>
              </w:rPr>
              <w:sym w:font="Wingdings" w:char="F07A"/>
            </w:r>
            <w:commentRangeEnd w:id="9"/>
            <w:r>
              <w:rPr>
                <w:rStyle w:val="CommentReference"/>
                <w:rFonts w:ascii="Times New Roman" w:hAnsi="Times New Roman"/>
                <w:noProof/>
                <w:vanish/>
                <w:sz w:val="2"/>
              </w:rPr>
              <w:commentReference w:id="9"/>
            </w:r>
          </w:p>
        </w:tc>
        <w:tc>
          <w:tcPr>
            <w:tcW w:w="7798" w:type="dxa"/>
            <w:gridSpan w:val="10"/>
            <w:tcBorders>
              <w:right w:val="single" w:sz="4" w:space="0" w:color="auto"/>
            </w:tcBorders>
            <w:shd w:val="pct30" w:color="FFFF00" w:fill="auto"/>
          </w:tcPr>
          <w:p w:rsidR="00847FF2" w:rsidRPr="00962797" w:rsidRDefault="00847FF2">
            <w:pPr>
              <w:pStyle w:val="CRCoverPage"/>
              <w:spacing w:after="0"/>
              <w:ind w:left="100"/>
              <w:rPr>
                <w:noProof/>
                <w:lang w:eastAsia="zh-CN"/>
              </w:rPr>
            </w:pPr>
            <w:r w:rsidRPr="00962797">
              <w:rPr>
                <w:noProof/>
                <w:lang w:eastAsia="zh-CN"/>
              </w:rPr>
              <w:t>ZTE, Alcatel-Lucent, NEC, Huawei, Cisco, Motorola, Ericsson, Nokia Si</w:t>
            </w:r>
            <w:r>
              <w:rPr>
                <w:noProof/>
                <w:lang w:eastAsia="zh-CN"/>
              </w:rPr>
              <w:t>e</w:t>
            </w:r>
            <w:r w:rsidRPr="00962797">
              <w:rPr>
                <w:noProof/>
                <w:lang w:eastAsia="zh-CN"/>
              </w:rPr>
              <w:t xml:space="preserve">mens Network, </w:t>
            </w:r>
            <w:r>
              <w:rPr>
                <w:noProof/>
                <w:lang w:eastAsia="zh-CN"/>
              </w:rPr>
              <w:t>NTT DOCOMO</w:t>
            </w:r>
          </w:p>
        </w:tc>
      </w:tr>
      <w:tr w:rsidR="00847FF2">
        <w:tblPrEx>
          <w:tblCellMar>
            <w:top w:w="0" w:type="dxa"/>
            <w:bottom w:w="0" w:type="dxa"/>
          </w:tblCellMar>
        </w:tblPrEx>
        <w:tc>
          <w:tcPr>
            <w:tcW w:w="1843" w:type="dxa"/>
            <w:tcBorders>
              <w:left w:val="single" w:sz="4" w:space="0" w:color="auto"/>
            </w:tcBorders>
          </w:tcPr>
          <w:p w:rsidR="00847FF2" w:rsidRDefault="00847FF2">
            <w:pPr>
              <w:pStyle w:val="CRCoverPage"/>
              <w:tabs>
                <w:tab w:val="right" w:pos="1759"/>
              </w:tabs>
              <w:spacing w:after="0"/>
              <w:rPr>
                <w:b/>
                <w:i/>
                <w:noProof/>
              </w:rPr>
            </w:pPr>
            <w:r>
              <w:rPr>
                <w:b/>
                <w:i/>
                <w:noProof/>
              </w:rPr>
              <w:t>Source to TSG:</w:t>
            </w:r>
            <w:r>
              <w:rPr>
                <w:b/>
                <w:i/>
                <w:noProof/>
              </w:rPr>
              <w:tab/>
            </w:r>
            <w:commentRangeStart w:id="10"/>
            <w:r>
              <w:rPr>
                <w:noProof/>
              </w:rPr>
              <w:sym w:font="Wingdings" w:char="F07A"/>
            </w:r>
            <w:commentRangeEnd w:id="10"/>
            <w:r>
              <w:rPr>
                <w:rStyle w:val="CommentReference"/>
                <w:rFonts w:ascii="Times New Roman" w:hAnsi="Times New Roman"/>
                <w:noProof/>
                <w:vanish/>
                <w:sz w:val="2"/>
              </w:rPr>
              <w:commentReference w:id="10"/>
            </w:r>
          </w:p>
        </w:tc>
        <w:tc>
          <w:tcPr>
            <w:tcW w:w="7798" w:type="dxa"/>
            <w:gridSpan w:val="10"/>
            <w:tcBorders>
              <w:right w:val="single" w:sz="4" w:space="0" w:color="auto"/>
            </w:tcBorders>
            <w:shd w:val="pct30" w:color="FFFF00" w:fill="auto"/>
          </w:tcPr>
          <w:p w:rsidR="00847FF2" w:rsidRDefault="00847FF2">
            <w:pPr>
              <w:pStyle w:val="CRCoverPage"/>
              <w:spacing w:after="0"/>
              <w:ind w:left="100"/>
              <w:rPr>
                <w:noProof/>
              </w:rPr>
            </w:pPr>
            <w:r>
              <w:rPr>
                <w:noProof/>
              </w:rPr>
              <w:t>C4</w:t>
            </w:r>
          </w:p>
        </w:tc>
      </w:tr>
      <w:tr w:rsidR="00847FF2">
        <w:tblPrEx>
          <w:tblCellMar>
            <w:top w:w="0" w:type="dxa"/>
            <w:bottom w:w="0" w:type="dxa"/>
          </w:tblCellMar>
        </w:tblPrEx>
        <w:tc>
          <w:tcPr>
            <w:tcW w:w="1843" w:type="dxa"/>
            <w:tcBorders>
              <w:left w:val="single" w:sz="4" w:space="0" w:color="auto"/>
            </w:tcBorders>
          </w:tcPr>
          <w:p w:rsidR="00847FF2" w:rsidRDefault="00847FF2">
            <w:pPr>
              <w:pStyle w:val="CRCoverPage"/>
              <w:spacing w:after="0"/>
              <w:rPr>
                <w:b/>
                <w:i/>
                <w:noProof/>
                <w:sz w:val="8"/>
                <w:szCs w:val="8"/>
              </w:rPr>
            </w:pPr>
          </w:p>
        </w:tc>
        <w:tc>
          <w:tcPr>
            <w:tcW w:w="7798" w:type="dxa"/>
            <w:gridSpan w:val="10"/>
            <w:tcBorders>
              <w:right w:val="single" w:sz="4" w:space="0" w:color="auto"/>
            </w:tcBorders>
          </w:tcPr>
          <w:p w:rsidR="00847FF2" w:rsidRDefault="00847FF2">
            <w:pPr>
              <w:pStyle w:val="CRCoverPage"/>
              <w:spacing w:after="0"/>
              <w:rPr>
                <w:noProof/>
                <w:sz w:val="8"/>
                <w:szCs w:val="8"/>
              </w:rPr>
            </w:pPr>
          </w:p>
        </w:tc>
      </w:tr>
      <w:tr w:rsidR="00847FF2">
        <w:tblPrEx>
          <w:tblCellMar>
            <w:top w:w="0" w:type="dxa"/>
            <w:bottom w:w="0" w:type="dxa"/>
          </w:tblCellMar>
        </w:tblPrEx>
        <w:tc>
          <w:tcPr>
            <w:tcW w:w="1843" w:type="dxa"/>
            <w:tcBorders>
              <w:left w:val="single" w:sz="4" w:space="0" w:color="auto"/>
            </w:tcBorders>
          </w:tcPr>
          <w:p w:rsidR="00847FF2" w:rsidRDefault="00847FF2">
            <w:pPr>
              <w:pStyle w:val="CRCoverPage"/>
              <w:tabs>
                <w:tab w:val="right" w:pos="1759"/>
              </w:tabs>
              <w:spacing w:after="0"/>
              <w:rPr>
                <w:b/>
                <w:i/>
                <w:noProof/>
              </w:rPr>
            </w:pPr>
            <w:r>
              <w:rPr>
                <w:b/>
                <w:i/>
                <w:noProof/>
              </w:rPr>
              <w:t>Work item code:</w:t>
            </w:r>
            <w:r>
              <w:rPr>
                <w:b/>
                <w:i/>
                <w:noProof/>
              </w:rPr>
              <w:tab/>
            </w:r>
            <w:commentRangeStart w:id="11"/>
            <w:r>
              <w:rPr>
                <w:noProof/>
              </w:rPr>
              <w:sym w:font="Wingdings" w:char="F07A"/>
            </w:r>
            <w:commentRangeEnd w:id="11"/>
            <w:r>
              <w:rPr>
                <w:rStyle w:val="CommentReference"/>
                <w:rFonts w:ascii="Times New Roman" w:hAnsi="Times New Roman"/>
                <w:noProof/>
                <w:vanish/>
                <w:sz w:val="2"/>
              </w:rPr>
              <w:commentReference w:id="11"/>
            </w:r>
          </w:p>
        </w:tc>
        <w:tc>
          <w:tcPr>
            <w:tcW w:w="3260" w:type="dxa"/>
            <w:gridSpan w:val="5"/>
            <w:shd w:val="pct30" w:color="FFFF00" w:fill="auto"/>
          </w:tcPr>
          <w:p w:rsidR="00847FF2" w:rsidRDefault="00847FF2">
            <w:pPr>
              <w:pStyle w:val="CRCoverPage"/>
              <w:spacing w:after="0"/>
              <w:ind w:left="100"/>
              <w:rPr>
                <w:noProof/>
                <w:lang w:eastAsia="zh-CN"/>
              </w:rPr>
            </w:pPr>
            <w:r>
              <w:rPr>
                <w:noProof/>
                <w:lang w:eastAsia="zh-CN"/>
              </w:rPr>
              <w:t>EPCNR</w:t>
            </w:r>
          </w:p>
        </w:tc>
        <w:tc>
          <w:tcPr>
            <w:tcW w:w="994" w:type="dxa"/>
            <w:gridSpan w:val="2"/>
            <w:tcBorders>
              <w:left w:val="nil"/>
            </w:tcBorders>
          </w:tcPr>
          <w:p w:rsidR="00847FF2" w:rsidRDefault="00847FF2">
            <w:pPr>
              <w:pStyle w:val="CRCoverPage"/>
              <w:spacing w:after="0"/>
              <w:ind w:right="100"/>
              <w:rPr>
                <w:noProof/>
              </w:rPr>
            </w:pPr>
          </w:p>
        </w:tc>
        <w:tc>
          <w:tcPr>
            <w:tcW w:w="1417" w:type="dxa"/>
            <w:gridSpan w:val="2"/>
            <w:tcBorders>
              <w:left w:val="nil"/>
            </w:tcBorders>
          </w:tcPr>
          <w:p w:rsidR="00847FF2" w:rsidRDefault="00847FF2">
            <w:pPr>
              <w:pStyle w:val="CRCoverPage"/>
              <w:spacing w:after="0"/>
              <w:jc w:val="right"/>
              <w:rPr>
                <w:noProof/>
              </w:rPr>
            </w:pPr>
            <w:r>
              <w:rPr>
                <w:b/>
                <w:i/>
                <w:noProof/>
              </w:rPr>
              <w:t xml:space="preserve">Date: </w:t>
            </w:r>
            <w:commentRangeStart w:id="12"/>
            <w:r>
              <w:rPr>
                <w:noProof/>
              </w:rPr>
              <w:sym w:font="Wingdings" w:char="F07A"/>
            </w:r>
            <w:commentRangeEnd w:id="12"/>
            <w:r>
              <w:rPr>
                <w:rStyle w:val="CommentReference"/>
                <w:rFonts w:ascii="Times New Roman" w:hAnsi="Times New Roman"/>
                <w:noProof/>
                <w:vanish/>
                <w:sz w:val="2"/>
              </w:rPr>
              <w:commentReference w:id="12"/>
            </w:r>
          </w:p>
        </w:tc>
        <w:tc>
          <w:tcPr>
            <w:tcW w:w="2127" w:type="dxa"/>
            <w:tcBorders>
              <w:right w:val="single" w:sz="4" w:space="0" w:color="auto"/>
            </w:tcBorders>
            <w:shd w:val="pct30" w:color="FFFF00" w:fill="auto"/>
          </w:tcPr>
          <w:p w:rsidR="00847FF2" w:rsidRDefault="00847FF2">
            <w:pPr>
              <w:pStyle w:val="CRCoverPage"/>
              <w:spacing w:after="0"/>
              <w:ind w:left="100"/>
              <w:rPr>
                <w:noProof/>
                <w:lang w:eastAsia="zh-CN"/>
              </w:rPr>
            </w:pPr>
            <w:r>
              <w:rPr>
                <w:noProof/>
                <w:lang w:eastAsia="zh-CN"/>
              </w:rPr>
              <w:t>01/02</w:t>
            </w:r>
            <w:r>
              <w:rPr>
                <w:noProof/>
              </w:rPr>
              <w:t>/</w:t>
            </w:r>
            <w:r>
              <w:rPr>
                <w:noProof/>
                <w:lang w:eastAsia="zh-CN"/>
              </w:rPr>
              <w:t>2011</w:t>
            </w:r>
          </w:p>
        </w:tc>
      </w:tr>
      <w:tr w:rsidR="00847FF2">
        <w:tblPrEx>
          <w:tblCellMar>
            <w:top w:w="0" w:type="dxa"/>
            <w:bottom w:w="0" w:type="dxa"/>
          </w:tblCellMar>
        </w:tblPrEx>
        <w:tc>
          <w:tcPr>
            <w:tcW w:w="1843" w:type="dxa"/>
            <w:tcBorders>
              <w:left w:val="single" w:sz="4" w:space="0" w:color="auto"/>
            </w:tcBorders>
          </w:tcPr>
          <w:p w:rsidR="00847FF2" w:rsidRDefault="00847FF2">
            <w:pPr>
              <w:pStyle w:val="CRCoverPage"/>
              <w:spacing w:after="0"/>
              <w:rPr>
                <w:b/>
                <w:i/>
                <w:noProof/>
                <w:sz w:val="8"/>
                <w:szCs w:val="8"/>
              </w:rPr>
            </w:pPr>
          </w:p>
        </w:tc>
        <w:tc>
          <w:tcPr>
            <w:tcW w:w="1560" w:type="dxa"/>
            <w:gridSpan w:val="4"/>
          </w:tcPr>
          <w:p w:rsidR="00847FF2" w:rsidRDefault="00847FF2">
            <w:pPr>
              <w:pStyle w:val="CRCoverPage"/>
              <w:spacing w:after="0"/>
              <w:rPr>
                <w:noProof/>
                <w:sz w:val="8"/>
                <w:szCs w:val="8"/>
              </w:rPr>
            </w:pPr>
          </w:p>
        </w:tc>
        <w:tc>
          <w:tcPr>
            <w:tcW w:w="2694" w:type="dxa"/>
            <w:gridSpan w:val="3"/>
          </w:tcPr>
          <w:p w:rsidR="00847FF2" w:rsidRDefault="00847FF2">
            <w:pPr>
              <w:pStyle w:val="CRCoverPage"/>
              <w:spacing w:after="0"/>
              <w:rPr>
                <w:noProof/>
                <w:sz w:val="8"/>
                <w:szCs w:val="8"/>
              </w:rPr>
            </w:pPr>
          </w:p>
        </w:tc>
        <w:tc>
          <w:tcPr>
            <w:tcW w:w="1417" w:type="dxa"/>
            <w:gridSpan w:val="2"/>
          </w:tcPr>
          <w:p w:rsidR="00847FF2" w:rsidRDefault="00847FF2">
            <w:pPr>
              <w:pStyle w:val="CRCoverPage"/>
              <w:spacing w:after="0"/>
              <w:rPr>
                <w:noProof/>
                <w:sz w:val="8"/>
                <w:szCs w:val="8"/>
              </w:rPr>
            </w:pPr>
          </w:p>
        </w:tc>
        <w:tc>
          <w:tcPr>
            <w:tcW w:w="2127" w:type="dxa"/>
            <w:tcBorders>
              <w:right w:val="single" w:sz="4" w:space="0" w:color="auto"/>
            </w:tcBorders>
          </w:tcPr>
          <w:p w:rsidR="00847FF2" w:rsidRDefault="00847FF2">
            <w:pPr>
              <w:pStyle w:val="CRCoverPage"/>
              <w:spacing w:after="0"/>
              <w:rPr>
                <w:noProof/>
                <w:sz w:val="8"/>
                <w:szCs w:val="8"/>
              </w:rPr>
            </w:pPr>
          </w:p>
        </w:tc>
      </w:tr>
      <w:tr w:rsidR="00847FF2">
        <w:tblPrEx>
          <w:tblCellMar>
            <w:top w:w="0" w:type="dxa"/>
            <w:bottom w:w="0" w:type="dxa"/>
          </w:tblCellMar>
        </w:tblPrEx>
        <w:trPr>
          <w:cantSplit/>
        </w:trPr>
        <w:tc>
          <w:tcPr>
            <w:tcW w:w="1843" w:type="dxa"/>
            <w:tcBorders>
              <w:left w:val="single" w:sz="4" w:space="0" w:color="auto"/>
            </w:tcBorders>
          </w:tcPr>
          <w:p w:rsidR="00847FF2" w:rsidRDefault="00847FF2">
            <w:pPr>
              <w:pStyle w:val="CRCoverPage"/>
              <w:tabs>
                <w:tab w:val="right" w:pos="1759"/>
              </w:tabs>
              <w:spacing w:after="0"/>
              <w:rPr>
                <w:b/>
                <w:i/>
                <w:noProof/>
              </w:rPr>
            </w:pPr>
            <w:r>
              <w:rPr>
                <w:b/>
                <w:i/>
                <w:noProof/>
              </w:rPr>
              <w:t>Category:</w:t>
            </w:r>
            <w:r>
              <w:rPr>
                <w:b/>
                <w:i/>
                <w:noProof/>
              </w:rPr>
              <w:tab/>
            </w:r>
            <w:commentRangeStart w:id="13"/>
            <w:r>
              <w:rPr>
                <w:noProof/>
              </w:rPr>
              <w:sym w:font="Wingdings" w:char="F07A"/>
            </w:r>
            <w:commentRangeEnd w:id="13"/>
            <w:r>
              <w:rPr>
                <w:rStyle w:val="CommentReference"/>
                <w:rFonts w:ascii="Times New Roman" w:hAnsi="Times New Roman"/>
                <w:noProof/>
                <w:vanish/>
                <w:sz w:val="2"/>
              </w:rPr>
              <w:commentReference w:id="13"/>
            </w:r>
          </w:p>
        </w:tc>
        <w:tc>
          <w:tcPr>
            <w:tcW w:w="425" w:type="dxa"/>
            <w:shd w:val="pct30" w:color="FFFF00" w:fill="auto"/>
          </w:tcPr>
          <w:p w:rsidR="00847FF2" w:rsidRDefault="00847FF2">
            <w:pPr>
              <w:pStyle w:val="CRCoverPage"/>
              <w:spacing w:after="0"/>
              <w:ind w:left="100"/>
              <w:rPr>
                <w:b/>
                <w:noProof/>
                <w:lang w:eastAsia="zh-CN"/>
              </w:rPr>
            </w:pPr>
            <w:r>
              <w:rPr>
                <w:b/>
                <w:noProof/>
                <w:lang w:eastAsia="zh-CN"/>
              </w:rPr>
              <w:t>B</w:t>
            </w:r>
          </w:p>
        </w:tc>
        <w:tc>
          <w:tcPr>
            <w:tcW w:w="3829" w:type="dxa"/>
            <w:gridSpan w:val="6"/>
            <w:tcBorders>
              <w:left w:val="nil"/>
            </w:tcBorders>
          </w:tcPr>
          <w:p w:rsidR="00847FF2" w:rsidRDefault="00847FF2">
            <w:pPr>
              <w:pStyle w:val="CRCoverPage"/>
              <w:spacing w:after="0"/>
              <w:rPr>
                <w:noProof/>
              </w:rPr>
            </w:pPr>
          </w:p>
        </w:tc>
        <w:tc>
          <w:tcPr>
            <w:tcW w:w="1417" w:type="dxa"/>
            <w:gridSpan w:val="2"/>
            <w:tcBorders>
              <w:left w:val="nil"/>
            </w:tcBorders>
          </w:tcPr>
          <w:p w:rsidR="00847FF2" w:rsidRDefault="00847FF2">
            <w:pPr>
              <w:pStyle w:val="CRCoverPage"/>
              <w:spacing w:after="0"/>
              <w:jc w:val="right"/>
              <w:rPr>
                <w:b/>
                <w:i/>
                <w:noProof/>
              </w:rPr>
            </w:pPr>
            <w:r>
              <w:rPr>
                <w:b/>
                <w:i/>
                <w:noProof/>
              </w:rPr>
              <w:t xml:space="preserve">Release: </w:t>
            </w:r>
            <w:commentRangeStart w:id="14"/>
            <w:r>
              <w:rPr>
                <w:noProof/>
              </w:rPr>
              <w:sym w:font="Wingdings" w:char="F07A"/>
            </w:r>
            <w:commentRangeEnd w:id="14"/>
            <w:r>
              <w:rPr>
                <w:rStyle w:val="CommentReference"/>
                <w:rFonts w:ascii="Times New Roman" w:hAnsi="Times New Roman"/>
                <w:noProof/>
                <w:vanish/>
                <w:sz w:val="2"/>
              </w:rPr>
              <w:commentReference w:id="14"/>
            </w:r>
          </w:p>
        </w:tc>
        <w:tc>
          <w:tcPr>
            <w:tcW w:w="2127" w:type="dxa"/>
            <w:tcBorders>
              <w:right w:val="single" w:sz="4" w:space="0" w:color="auto"/>
            </w:tcBorders>
            <w:shd w:val="pct30" w:color="FFFF00" w:fill="auto"/>
          </w:tcPr>
          <w:p w:rsidR="00847FF2" w:rsidRDefault="00847FF2">
            <w:pPr>
              <w:pStyle w:val="CRCoverPage"/>
              <w:spacing w:after="0"/>
              <w:ind w:left="100"/>
              <w:rPr>
                <w:noProof/>
                <w:lang w:eastAsia="zh-CN"/>
              </w:rPr>
            </w:pPr>
            <w:r>
              <w:rPr>
                <w:noProof/>
                <w:lang w:eastAsia="zh-CN"/>
              </w:rPr>
              <w:t>Rel-10</w:t>
            </w:r>
          </w:p>
        </w:tc>
      </w:tr>
      <w:tr w:rsidR="00847FF2">
        <w:tblPrEx>
          <w:tblCellMar>
            <w:top w:w="0" w:type="dxa"/>
            <w:bottom w:w="0" w:type="dxa"/>
          </w:tblCellMar>
        </w:tblPrEx>
        <w:tc>
          <w:tcPr>
            <w:tcW w:w="1843" w:type="dxa"/>
            <w:tcBorders>
              <w:left w:val="single" w:sz="4" w:space="0" w:color="auto"/>
              <w:bottom w:val="single" w:sz="4" w:space="0" w:color="auto"/>
            </w:tcBorders>
          </w:tcPr>
          <w:p w:rsidR="00847FF2" w:rsidRDefault="00847FF2">
            <w:pPr>
              <w:pStyle w:val="CRCoverPage"/>
              <w:spacing w:after="0"/>
              <w:rPr>
                <w:b/>
                <w:i/>
                <w:noProof/>
              </w:rPr>
            </w:pPr>
          </w:p>
        </w:tc>
        <w:tc>
          <w:tcPr>
            <w:tcW w:w="4678" w:type="dxa"/>
            <w:gridSpan w:val="8"/>
            <w:tcBorders>
              <w:bottom w:val="single" w:sz="4" w:space="0" w:color="auto"/>
            </w:tcBorders>
          </w:tcPr>
          <w:p w:rsidR="00847FF2" w:rsidRDefault="00847FF2">
            <w:pPr>
              <w:pStyle w:val="CRCoverPage"/>
              <w:spacing w:after="0"/>
              <w:ind w:left="383" w:hanging="383"/>
              <w:rPr>
                <w:i/>
                <w:noProof/>
                <w:sz w:val="18"/>
              </w:rPr>
            </w:pPr>
            <w:r>
              <w:rPr>
                <w:i/>
                <w:noProof/>
                <w:sz w:val="18"/>
              </w:rPr>
              <w:t xml:space="preserve">Use </w:t>
            </w:r>
            <w:r>
              <w:rPr>
                <w:i/>
                <w:noProof/>
                <w:sz w:val="18"/>
                <w:u w:val="single"/>
              </w:rPr>
              <w:t>one</w:t>
            </w:r>
            <w:r>
              <w:rPr>
                <w:i/>
                <w:noProof/>
                <w:sz w:val="18"/>
              </w:rPr>
              <w:t xml:space="preserve"> of the following categories:</w:t>
            </w:r>
            <w:r>
              <w:rPr>
                <w:b/>
                <w:i/>
                <w:noProof/>
                <w:sz w:val="18"/>
              </w:rPr>
              <w:br/>
              <w:t>F</w:t>
            </w:r>
            <w:r>
              <w:rPr>
                <w:i/>
                <w:noProof/>
                <w:sz w:val="18"/>
              </w:rPr>
              <w:t xml:space="preserve">  (correction)</w:t>
            </w:r>
            <w:r>
              <w:rPr>
                <w:i/>
                <w:noProof/>
                <w:sz w:val="18"/>
              </w:rPr>
              <w:br/>
            </w:r>
            <w:r>
              <w:rPr>
                <w:b/>
                <w:i/>
                <w:noProof/>
                <w:sz w:val="18"/>
              </w:rPr>
              <w:t>A</w:t>
            </w:r>
            <w:r>
              <w:rPr>
                <w:i/>
                <w:noProof/>
                <w:sz w:val="18"/>
              </w:rPr>
              <w:t xml:space="preserve">  (corresponds to a correction in an earlier release)</w:t>
            </w:r>
            <w:r>
              <w:rPr>
                <w:i/>
                <w:noProof/>
                <w:sz w:val="18"/>
              </w:rPr>
              <w:br/>
            </w:r>
            <w:r>
              <w:rPr>
                <w:b/>
                <w:i/>
                <w:noProof/>
                <w:sz w:val="18"/>
              </w:rPr>
              <w:t>B</w:t>
            </w:r>
            <w:r>
              <w:rPr>
                <w:i/>
                <w:noProof/>
                <w:sz w:val="18"/>
              </w:rPr>
              <w:t xml:space="preserve">  (addition of feature), </w:t>
            </w:r>
            <w:r>
              <w:rPr>
                <w:i/>
                <w:noProof/>
                <w:sz w:val="18"/>
              </w:rPr>
              <w:br/>
            </w:r>
            <w:r>
              <w:rPr>
                <w:b/>
                <w:i/>
                <w:noProof/>
                <w:sz w:val="18"/>
              </w:rPr>
              <w:t>C</w:t>
            </w:r>
            <w:r>
              <w:rPr>
                <w:i/>
                <w:noProof/>
                <w:sz w:val="18"/>
              </w:rPr>
              <w:t xml:space="preserve">  (functional modification of feature)</w:t>
            </w:r>
            <w:r>
              <w:rPr>
                <w:i/>
                <w:noProof/>
                <w:sz w:val="18"/>
              </w:rPr>
              <w:br/>
            </w:r>
            <w:r>
              <w:rPr>
                <w:b/>
                <w:i/>
                <w:noProof/>
                <w:sz w:val="18"/>
              </w:rPr>
              <w:t>D</w:t>
            </w:r>
            <w:r>
              <w:rPr>
                <w:i/>
                <w:noProof/>
                <w:sz w:val="18"/>
              </w:rPr>
              <w:t xml:space="preserve">  (editorial modification)</w:t>
            </w:r>
          </w:p>
          <w:p w:rsidR="00847FF2" w:rsidRDefault="00847FF2">
            <w:pPr>
              <w:pStyle w:val="CRCoverPage"/>
              <w:rPr>
                <w:noProof/>
              </w:rPr>
            </w:pPr>
            <w:r>
              <w:rPr>
                <w:noProof/>
                <w:sz w:val="18"/>
              </w:rPr>
              <w:t>Detailed explanations of the above categories can</w:t>
            </w:r>
            <w:r>
              <w:rPr>
                <w:noProof/>
                <w:sz w:val="18"/>
              </w:rPr>
              <w:br/>
              <w:t xml:space="preserve">be found in 3GPP </w:t>
            </w:r>
            <w:hyperlink r:id="rId12" w:history="1">
              <w:r>
                <w:rPr>
                  <w:rStyle w:val="Hyperlink"/>
                  <w:noProof/>
                  <w:sz w:val="18"/>
                </w:rPr>
                <w:t>TR 21.900</w:t>
              </w:r>
            </w:hyperlink>
            <w:r>
              <w:rPr>
                <w:noProof/>
                <w:sz w:val="18"/>
              </w:rPr>
              <w:t>.</w:t>
            </w:r>
          </w:p>
        </w:tc>
        <w:tc>
          <w:tcPr>
            <w:tcW w:w="3120" w:type="dxa"/>
            <w:gridSpan w:val="2"/>
            <w:tcBorders>
              <w:bottom w:val="single" w:sz="4" w:space="0" w:color="auto"/>
              <w:right w:val="single" w:sz="4" w:space="0" w:color="auto"/>
            </w:tcBorders>
          </w:tcPr>
          <w:p w:rsidR="00847FF2" w:rsidRPr="007C2097" w:rsidRDefault="00847FF2">
            <w:pPr>
              <w:pStyle w:val="CRCoverPage"/>
              <w:tabs>
                <w:tab w:val="left" w:pos="950"/>
              </w:tabs>
              <w:spacing w:after="0"/>
              <w:ind w:left="241" w:hanging="241"/>
              <w:rPr>
                <w:i/>
                <w:noProof/>
                <w:sz w:val="18"/>
              </w:rPr>
            </w:pPr>
            <w:r>
              <w:rPr>
                <w:i/>
                <w:noProof/>
                <w:sz w:val="18"/>
              </w:rPr>
              <w:t xml:space="preserve">Use </w:t>
            </w:r>
            <w:r>
              <w:rPr>
                <w:i/>
                <w:noProof/>
                <w:sz w:val="18"/>
                <w:u w:val="single"/>
              </w:rPr>
              <w:t>one</w:t>
            </w:r>
            <w:r>
              <w:rPr>
                <w:i/>
                <w:noProof/>
                <w:sz w:val="18"/>
              </w:rPr>
              <w:t xml:space="preserve"> of the following releases:</w:t>
            </w:r>
            <w:r>
              <w:rPr>
                <w:i/>
                <w:noProof/>
                <w:sz w:val="18"/>
              </w:rPr>
              <w:br/>
              <w:t>R99</w:t>
            </w:r>
            <w:r>
              <w:rPr>
                <w:i/>
                <w:noProof/>
                <w:sz w:val="18"/>
              </w:rPr>
              <w:tab/>
              <w:t>(Release 1999)</w:t>
            </w:r>
            <w:r>
              <w:rPr>
                <w:i/>
                <w:noProof/>
                <w:sz w:val="18"/>
              </w:rPr>
              <w:br/>
              <w:t>Rel-4</w:t>
            </w:r>
            <w:r>
              <w:rPr>
                <w:i/>
                <w:noProof/>
                <w:sz w:val="18"/>
              </w:rPr>
              <w:tab/>
              <w:t>(Release 4)</w:t>
            </w:r>
            <w:r>
              <w:rPr>
                <w:i/>
                <w:noProof/>
                <w:sz w:val="18"/>
              </w:rPr>
              <w:br/>
              <w:t>Rel-5</w:t>
            </w:r>
            <w:r>
              <w:rPr>
                <w:i/>
                <w:noProof/>
                <w:sz w:val="18"/>
              </w:rPr>
              <w:tab/>
              <w:t>(Release 5)</w:t>
            </w:r>
            <w:r>
              <w:rPr>
                <w:i/>
                <w:noProof/>
                <w:sz w:val="18"/>
              </w:rPr>
              <w:br/>
              <w:t>Rel-6</w:t>
            </w:r>
            <w:r>
              <w:rPr>
                <w:i/>
                <w:noProof/>
                <w:sz w:val="18"/>
              </w:rPr>
              <w:tab/>
              <w:t>(Release 6)</w:t>
            </w:r>
            <w:r>
              <w:rPr>
                <w:i/>
                <w:noProof/>
                <w:sz w:val="18"/>
              </w:rPr>
              <w:br/>
              <w:t>Rel-7</w:t>
            </w:r>
            <w:r>
              <w:rPr>
                <w:i/>
                <w:noProof/>
                <w:sz w:val="18"/>
              </w:rPr>
              <w:tab/>
              <w:t>(Release 7)</w:t>
            </w:r>
            <w:r>
              <w:rPr>
                <w:i/>
                <w:noProof/>
                <w:sz w:val="18"/>
              </w:rPr>
              <w:br/>
              <w:t>Rel-8</w:t>
            </w:r>
            <w:r>
              <w:rPr>
                <w:i/>
                <w:noProof/>
                <w:sz w:val="18"/>
              </w:rPr>
              <w:tab/>
              <w:t>(Release 8)</w:t>
            </w:r>
            <w:r>
              <w:rPr>
                <w:i/>
                <w:noProof/>
                <w:sz w:val="18"/>
              </w:rPr>
              <w:br/>
              <w:t>Rel-9</w:t>
            </w:r>
            <w:r>
              <w:rPr>
                <w:i/>
                <w:noProof/>
                <w:sz w:val="18"/>
              </w:rPr>
              <w:tab/>
              <w:t>(Release 9)</w:t>
            </w:r>
            <w:r>
              <w:rPr>
                <w:i/>
                <w:noProof/>
                <w:sz w:val="18"/>
              </w:rPr>
              <w:br/>
              <w:t>Rel-10</w:t>
            </w:r>
            <w:r>
              <w:rPr>
                <w:i/>
                <w:noProof/>
                <w:sz w:val="18"/>
              </w:rPr>
              <w:tab/>
              <w:t>(Release 10)</w:t>
            </w:r>
            <w:r>
              <w:rPr>
                <w:i/>
                <w:noProof/>
                <w:sz w:val="18"/>
              </w:rPr>
              <w:br/>
              <w:t>Rel-11</w:t>
            </w:r>
            <w:r>
              <w:rPr>
                <w:i/>
                <w:noProof/>
                <w:sz w:val="18"/>
              </w:rPr>
              <w:tab/>
              <w:t>(Release 11)</w:t>
            </w:r>
            <w:r>
              <w:rPr>
                <w:i/>
                <w:noProof/>
                <w:sz w:val="18"/>
              </w:rPr>
              <w:br/>
              <w:t>Rel-12</w:t>
            </w:r>
            <w:r>
              <w:rPr>
                <w:i/>
                <w:noProof/>
                <w:sz w:val="18"/>
              </w:rPr>
              <w:tab/>
              <w:t>(Release 12)</w:t>
            </w:r>
          </w:p>
        </w:tc>
      </w:tr>
      <w:tr w:rsidR="00847FF2">
        <w:tblPrEx>
          <w:tblCellMar>
            <w:top w:w="0" w:type="dxa"/>
            <w:bottom w:w="0" w:type="dxa"/>
          </w:tblCellMar>
        </w:tblPrEx>
        <w:tc>
          <w:tcPr>
            <w:tcW w:w="1843" w:type="dxa"/>
          </w:tcPr>
          <w:p w:rsidR="00847FF2" w:rsidRDefault="00847FF2">
            <w:pPr>
              <w:pStyle w:val="CRCoverPage"/>
              <w:spacing w:after="0"/>
              <w:rPr>
                <w:b/>
                <w:i/>
                <w:noProof/>
                <w:sz w:val="8"/>
                <w:szCs w:val="8"/>
              </w:rPr>
            </w:pPr>
          </w:p>
        </w:tc>
        <w:tc>
          <w:tcPr>
            <w:tcW w:w="7798" w:type="dxa"/>
            <w:gridSpan w:val="10"/>
          </w:tcPr>
          <w:p w:rsidR="00847FF2" w:rsidRDefault="00847FF2">
            <w:pPr>
              <w:pStyle w:val="CRCoverPage"/>
              <w:spacing w:after="0"/>
              <w:rPr>
                <w:noProof/>
                <w:sz w:val="8"/>
                <w:szCs w:val="8"/>
              </w:rPr>
            </w:pPr>
          </w:p>
        </w:tc>
      </w:tr>
      <w:tr w:rsidR="00847FF2">
        <w:tblPrEx>
          <w:tblCellMar>
            <w:top w:w="0" w:type="dxa"/>
            <w:bottom w:w="0" w:type="dxa"/>
          </w:tblCellMar>
        </w:tblPrEx>
        <w:tc>
          <w:tcPr>
            <w:tcW w:w="2268" w:type="dxa"/>
            <w:gridSpan w:val="2"/>
            <w:tcBorders>
              <w:top w:val="single" w:sz="4" w:space="0" w:color="auto"/>
              <w:left w:val="single" w:sz="4" w:space="0" w:color="auto"/>
            </w:tcBorders>
          </w:tcPr>
          <w:p w:rsidR="00847FF2" w:rsidRDefault="00847FF2">
            <w:pPr>
              <w:pStyle w:val="CRCoverPage"/>
              <w:tabs>
                <w:tab w:val="right" w:pos="2184"/>
              </w:tabs>
              <w:spacing w:after="0"/>
              <w:rPr>
                <w:b/>
                <w:i/>
                <w:noProof/>
              </w:rPr>
            </w:pPr>
            <w:r>
              <w:rPr>
                <w:b/>
                <w:i/>
                <w:noProof/>
              </w:rPr>
              <w:t>Reason for change:</w:t>
            </w:r>
            <w:r>
              <w:rPr>
                <w:b/>
                <w:i/>
                <w:noProof/>
              </w:rPr>
              <w:tab/>
            </w:r>
            <w:commentRangeStart w:id="15"/>
            <w:r>
              <w:rPr>
                <w:noProof/>
              </w:rPr>
              <w:sym w:font="Wingdings" w:char="F07A"/>
            </w:r>
            <w:commentRangeEnd w:id="15"/>
            <w:r>
              <w:rPr>
                <w:rStyle w:val="CommentReference"/>
                <w:rFonts w:ascii="Times New Roman" w:hAnsi="Times New Roman"/>
                <w:noProof/>
                <w:vanish/>
                <w:sz w:val="2"/>
              </w:rPr>
              <w:commentReference w:id="15"/>
            </w:r>
          </w:p>
        </w:tc>
        <w:tc>
          <w:tcPr>
            <w:tcW w:w="7373" w:type="dxa"/>
            <w:gridSpan w:val="9"/>
            <w:tcBorders>
              <w:top w:val="single" w:sz="4" w:space="0" w:color="auto"/>
              <w:right w:val="single" w:sz="4" w:space="0" w:color="auto"/>
            </w:tcBorders>
            <w:shd w:val="pct30" w:color="FFFF00" w:fill="auto"/>
          </w:tcPr>
          <w:p w:rsidR="00847FF2" w:rsidRDefault="00847FF2">
            <w:pPr>
              <w:pStyle w:val="CRCoverPage"/>
              <w:spacing w:after="0"/>
              <w:ind w:left="100"/>
              <w:rPr>
                <w:lang w:val="en-US" w:eastAsia="zh-CN"/>
              </w:rPr>
            </w:pPr>
            <w:r>
              <w:t xml:space="preserve">Certain serious misoperations can occur upon MME/S4-SGSN failure with the procedures currently specified in 3GPP, e.g. </w:t>
            </w:r>
            <w:r>
              <w:rPr>
                <w:lang w:val="en-US"/>
              </w:rPr>
              <w:t xml:space="preserve">a subscriber may not be able to receive any IMS terminating call </w:t>
            </w:r>
            <w:r w:rsidRPr="008C6643">
              <w:t>until</w:t>
            </w:r>
            <w:r w:rsidRPr="0071704E">
              <w:t xml:space="preserve"> </w:t>
            </w:r>
            <w:r>
              <w:t xml:space="preserve">due to </w:t>
            </w:r>
            <w:r w:rsidRPr="0071704E">
              <w:t>other procedure</w:t>
            </w:r>
            <w:r>
              <w:t>s</w:t>
            </w:r>
            <w:r w:rsidRPr="0071704E">
              <w:t xml:space="preserve"> (such as TAU) the UE gets reattached to the network</w:t>
            </w:r>
            <w:r>
              <w:rPr>
                <w:lang w:val="en-US"/>
              </w:rPr>
              <w:t>.</w:t>
            </w:r>
          </w:p>
          <w:p w:rsidR="00847FF2" w:rsidRDefault="00847FF2">
            <w:pPr>
              <w:pStyle w:val="CRCoverPage"/>
              <w:spacing w:after="0"/>
              <w:ind w:left="100"/>
              <w:rPr>
                <w:noProof/>
                <w:lang w:eastAsia="zh-CN"/>
              </w:rPr>
            </w:pPr>
            <w:r>
              <w:rPr>
                <w:lang w:val="en-US" w:eastAsia="zh-CN"/>
              </w:rPr>
              <w:t>The solution for the MME/S4-SGSN restart is proposed to make the UE reattach to the network and get the service.</w:t>
            </w:r>
          </w:p>
        </w:tc>
      </w:tr>
      <w:tr w:rsidR="00847FF2">
        <w:tblPrEx>
          <w:tblCellMar>
            <w:top w:w="0" w:type="dxa"/>
            <w:bottom w:w="0" w:type="dxa"/>
          </w:tblCellMar>
        </w:tblPrEx>
        <w:tc>
          <w:tcPr>
            <w:tcW w:w="2268" w:type="dxa"/>
            <w:gridSpan w:val="2"/>
            <w:tcBorders>
              <w:left w:val="single" w:sz="4" w:space="0" w:color="auto"/>
            </w:tcBorders>
          </w:tcPr>
          <w:p w:rsidR="00847FF2" w:rsidRDefault="00847FF2">
            <w:pPr>
              <w:pStyle w:val="CRCoverPage"/>
              <w:spacing w:after="0"/>
              <w:rPr>
                <w:b/>
                <w:i/>
                <w:noProof/>
                <w:sz w:val="8"/>
                <w:szCs w:val="8"/>
              </w:rPr>
            </w:pPr>
          </w:p>
        </w:tc>
        <w:tc>
          <w:tcPr>
            <w:tcW w:w="7373" w:type="dxa"/>
            <w:gridSpan w:val="9"/>
            <w:tcBorders>
              <w:right w:val="single" w:sz="4" w:space="0" w:color="auto"/>
            </w:tcBorders>
          </w:tcPr>
          <w:p w:rsidR="00847FF2" w:rsidRDefault="00847FF2">
            <w:pPr>
              <w:pStyle w:val="CRCoverPage"/>
              <w:spacing w:after="0"/>
              <w:rPr>
                <w:noProof/>
                <w:sz w:val="8"/>
                <w:szCs w:val="8"/>
              </w:rPr>
            </w:pPr>
          </w:p>
        </w:tc>
      </w:tr>
      <w:tr w:rsidR="00847FF2">
        <w:tblPrEx>
          <w:tblCellMar>
            <w:top w:w="0" w:type="dxa"/>
            <w:bottom w:w="0" w:type="dxa"/>
          </w:tblCellMar>
        </w:tblPrEx>
        <w:tc>
          <w:tcPr>
            <w:tcW w:w="2268" w:type="dxa"/>
            <w:gridSpan w:val="2"/>
            <w:tcBorders>
              <w:left w:val="single" w:sz="4" w:space="0" w:color="auto"/>
            </w:tcBorders>
          </w:tcPr>
          <w:p w:rsidR="00847FF2" w:rsidRDefault="00847FF2">
            <w:pPr>
              <w:pStyle w:val="CRCoverPage"/>
              <w:tabs>
                <w:tab w:val="right" w:pos="2184"/>
              </w:tabs>
              <w:spacing w:after="0"/>
              <w:rPr>
                <w:b/>
                <w:i/>
                <w:noProof/>
              </w:rPr>
            </w:pPr>
            <w:r>
              <w:rPr>
                <w:b/>
                <w:i/>
                <w:noProof/>
              </w:rPr>
              <w:t>Summary of change:</w:t>
            </w:r>
            <w:r>
              <w:rPr>
                <w:b/>
                <w:i/>
                <w:noProof/>
              </w:rPr>
              <w:tab/>
            </w:r>
            <w:commentRangeStart w:id="16"/>
            <w:r>
              <w:rPr>
                <w:noProof/>
              </w:rPr>
              <w:sym w:font="Wingdings" w:char="F07A"/>
            </w:r>
            <w:commentRangeEnd w:id="16"/>
            <w:r>
              <w:rPr>
                <w:rStyle w:val="CommentReference"/>
                <w:rFonts w:ascii="Times New Roman" w:hAnsi="Times New Roman"/>
                <w:noProof/>
                <w:vanish/>
                <w:sz w:val="2"/>
              </w:rPr>
              <w:commentReference w:id="16"/>
            </w:r>
          </w:p>
        </w:tc>
        <w:tc>
          <w:tcPr>
            <w:tcW w:w="7373" w:type="dxa"/>
            <w:gridSpan w:val="9"/>
            <w:tcBorders>
              <w:right w:val="single" w:sz="4" w:space="0" w:color="auto"/>
            </w:tcBorders>
            <w:shd w:val="pct30" w:color="FFFF00" w:fill="auto"/>
          </w:tcPr>
          <w:p w:rsidR="00847FF2" w:rsidRDefault="00847FF2">
            <w:pPr>
              <w:pStyle w:val="CRCoverPage"/>
              <w:spacing w:after="0"/>
              <w:ind w:left="100"/>
              <w:rPr>
                <w:noProof/>
                <w:lang w:eastAsia="zh-CN"/>
              </w:rPr>
            </w:pPr>
            <w:r>
              <w:rPr>
                <w:noProof/>
                <w:lang w:eastAsia="zh-CN"/>
              </w:rPr>
              <w:t>The solution for the MME/S4-SGSN restoration is proposed. It includes the following steps:</w:t>
            </w:r>
          </w:p>
          <w:p w:rsidR="00847FF2" w:rsidRDefault="00847FF2">
            <w:pPr>
              <w:pStyle w:val="CRCoverPage"/>
              <w:spacing w:after="0"/>
              <w:ind w:left="100"/>
              <w:rPr>
                <w:noProof/>
                <w:lang w:eastAsia="zh-CN"/>
              </w:rPr>
            </w:pPr>
          </w:p>
          <w:p w:rsidR="00847FF2" w:rsidRDefault="00847FF2" w:rsidP="00340B61">
            <w:pPr>
              <w:pStyle w:val="CRCoverPage"/>
              <w:spacing w:after="0"/>
              <w:ind w:left="113"/>
              <w:rPr>
                <w:lang w:val="en-US" w:eastAsia="zh-CN"/>
              </w:rPr>
            </w:pPr>
            <w:r>
              <w:rPr>
                <w:noProof/>
                <w:lang w:eastAsia="zh-CN"/>
              </w:rPr>
              <w:t>1),</w:t>
            </w:r>
            <w:r>
              <w:rPr>
                <w:lang w:val="en-US" w:eastAsia="zh-CN"/>
              </w:rPr>
              <w:t xml:space="preserve"> The SGW maintains the IMSI and S5/S8 bearers after detection of an MME/S4-SGSN restart;</w:t>
            </w:r>
          </w:p>
          <w:p w:rsidR="00847FF2" w:rsidRDefault="00847FF2" w:rsidP="00340B61">
            <w:pPr>
              <w:pStyle w:val="B1"/>
              <w:ind w:left="113" w:firstLine="0"/>
              <w:rPr>
                <w:rFonts w:ascii="Arial" w:hAnsi="Arial"/>
                <w:lang w:val="en-US" w:eastAsia="zh-CN"/>
              </w:rPr>
            </w:pPr>
            <w:r>
              <w:rPr>
                <w:rFonts w:ascii="Arial" w:hAnsi="Arial"/>
                <w:lang w:val="en-US" w:eastAsia="zh-CN"/>
              </w:rPr>
              <w:t xml:space="preserve">2), </w:t>
            </w:r>
            <w:r w:rsidRPr="00340B61">
              <w:rPr>
                <w:rFonts w:ascii="Arial" w:hAnsi="Arial"/>
                <w:lang w:val="en-US" w:eastAsia="zh-CN"/>
              </w:rPr>
              <w:t>Downlink data packets or signalling arrives at the SGW while the timer in the step1) is still running.</w:t>
            </w:r>
          </w:p>
          <w:p w:rsidR="00847FF2" w:rsidRPr="00340B61" w:rsidRDefault="00847FF2" w:rsidP="00340B61">
            <w:pPr>
              <w:pStyle w:val="B1"/>
              <w:ind w:left="113" w:firstLine="0"/>
              <w:rPr>
                <w:rFonts w:ascii="Arial" w:hAnsi="Arial"/>
                <w:lang w:val="en-US" w:eastAsia="zh-CN"/>
              </w:rPr>
            </w:pPr>
            <w:r>
              <w:rPr>
                <w:rFonts w:ascii="Arial" w:hAnsi="Arial"/>
                <w:lang w:val="en-US" w:eastAsia="zh-CN"/>
              </w:rPr>
              <w:t>3)</w:t>
            </w:r>
            <w:r w:rsidRPr="00226E60">
              <w:rPr>
                <w:rFonts w:ascii="Arial" w:hAnsi="Arial"/>
                <w:lang w:val="en-US" w:eastAsia="zh-CN"/>
              </w:rPr>
              <w:t xml:space="preserve"> The MME</w:t>
            </w:r>
            <w:r>
              <w:rPr>
                <w:rFonts w:ascii="Arial" w:hAnsi="Arial"/>
                <w:lang w:val="en-US" w:eastAsia="zh-CN"/>
              </w:rPr>
              <w:t>/S4-SGSN</w:t>
            </w:r>
            <w:r w:rsidRPr="00226E60">
              <w:rPr>
                <w:rFonts w:ascii="Arial" w:hAnsi="Arial"/>
                <w:lang w:val="en-US" w:eastAsia="zh-CN"/>
              </w:rPr>
              <w:t xml:space="preserve"> pages and forces the UE to re-attach to the network.</w:t>
            </w:r>
          </w:p>
          <w:p w:rsidR="00847FF2" w:rsidRPr="00340B61" w:rsidRDefault="00847FF2">
            <w:pPr>
              <w:pStyle w:val="CRCoverPage"/>
              <w:spacing w:after="0"/>
              <w:ind w:left="100"/>
              <w:rPr>
                <w:noProof/>
                <w:lang w:val="en-US" w:eastAsia="zh-CN"/>
              </w:rPr>
            </w:pPr>
          </w:p>
        </w:tc>
      </w:tr>
      <w:tr w:rsidR="00847FF2">
        <w:tblPrEx>
          <w:tblCellMar>
            <w:top w:w="0" w:type="dxa"/>
            <w:bottom w:w="0" w:type="dxa"/>
          </w:tblCellMar>
        </w:tblPrEx>
        <w:tc>
          <w:tcPr>
            <w:tcW w:w="2268" w:type="dxa"/>
            <w:gridSpan w:val="2"/>
            <w:tcBorders>
              <w:left w:val="single" w:sz="4" w:space="0" w:color="auto"/>
            </w:tcBorders>
          </w:tcPr>
          <w:p w:rsidR="00847FF2" w:rsidRDefault="00847FF2">
            <w:pPr>
              <w:pStyle w:val="CRCoverPage"/>
              <w:spacing w:after="0"/>
              <w:rPr>
                <w:b/>
                <w:i/>
                <w:noProof/>
                <w:sz w:val="8"/>
                <w:szCs w:val="8"/>
              </w:rPr>
            </w:pPr>
          </w:p>
        </w:tc>
        <w:tc>
          <w:tcPr>
            <w:tcW w:w="7373" w:type="dxa"/>
            <w:gridSpan w:val="9"/>
            <w:tcBorders>
              <w:right w:val="single" w:sz="4" w:space="0" w:color="auto"/>
            </w:tcBorders>
          </w:tcPr>
          <w:p w:rsidR="00847FF2" w:rsidRDefault="00847FF2">
            <w:pPr>
              <w:pStyle w:val="CRCoverPage"/>
              <w:spacing w:after="0"/>
              <w:rPr>
                <w:noProof/>
                <w:sz w:val="8"/>
                <w:szCs w:val="8"/>
              </w:rPr>
            </w:pPr>
          </w:p>
        </w:tc>
      </w:tr>
      <w:tr w:rsidR="00847FF2">
        <w:tblPrEx>
          <w:tblCellMar>
            <w:top w:w="0" w:type="dxa"/>
            <w:bottom w:w="0" w:type="dxa"/>
          </w:tblCellMar>
        </w:tblPrEx>
        <w:tc>
          <w:tcPr>
            <w:tcW w:w="2268" w:type="dxa"/>
            <w:gridSpan w:val="2"/>
            <w:tcBorders>
              <w:left w:val="single" w:sz="4" w:space="0" w:color="auto"/>
              <w:bottom w:val="single" w:sz="4" w:space="0" w:color="auto"/>
            </w:tcBorders>
          </w:tcPr>
          <w:p w:rsidR="00847FF2" w:rsidRDefault="00847FF2">
            <w:pPr>
              <w:pStyle w:val="CRCoverPage"/>
              <w:tabs>
                <w:tab w:val="right" w:pos="2184"/>
              </w:tabs>
              <w:spacing w:after="0"/>
              <w:rPr>
                <w:b/>
                <w:i/>
                <w:noProof/>
              </w:rPr>
            </w:pPr>
            <w:r>
              <w:rPr>
                <w:b/>
                <w:i/>
                <w:noProof/>
              </w:rPr>
              <w:t xml:space="preserve">Consequences if </w:t>
            </w:r>
            <w:r>
              <w:rPr>
                <w:b/>
                <w:i/>
                <w:noProof/>
              </w:rPr>
              <w:tab/>
            </w:r>
            <w:commentRangeStart w:id="17"/>
            <w:r>
              <w:rPr>
                <w:noProof/>
              </w:rPr>
              <w:sym w:font="Wingdings" w:char="F07A"/>
            </w:r>
            <w:commentRangeEnd w:id="17"/>
            <w:r>
              <w:rPr>
                <w:rStyle w:val="CommentReference"/>
                <w:rFonts w:ascii="Times New Roman" w:hAnsi="Times New Roman"/>
                <w:noProof/>
                <w:vanish/>
                <w:sz w:val="2"/>
              </w:rPr>
              <w:commentReference w:id="17"/>
            </w:r>
            <w:r>
              <w:rPr>
                <w:b/>
                <w:i/>
                <w:noProof/>
              </w:rPr>
              <w:br/>
              <w:t>not approved:</w:t>
            </w:r>
          </w:p>
        </w:tc>
        <w:tc>
          <w:tcPr>
            <w:tcW w:w="7373" w:type="dxa"/>
            <w:gridSpan w:val="9"/>
            <w:tcBorders>
              <w:bottom w:val="single" w:sz="4" w:space="0" w:color="auto"/>
              <w:right w:val="single" w:sz="4" w:space="0" w:color="auto"/>
            </w:tcBorders>
            <w:shd w:val="pct30" w:color="FFFF00" w:fill="auto"/>
          </w:tcPr>
          <w:p w:rsidR="00847FF2" w:rsidRDefault="00847FF2">
            <w:pPr>
              <w:pStyle w:val="CRCoverPage"/>
              <w:spacing w:after="0"/>
              <w:ind w:left="100"/>
              <w:rPr>
                <w:noProof/>
                <w:lang w:eastAsia="zh-CN"/>
              </w:rPr>
            </w:pPr>
            <w:r>
              <w:rPr>
                <w:noProof/>
                <w:lang w:eastAsia="zh-CN"/>
              </w:rPr>
              <w:t>Downlink Data packets can not be sent to UE for long time when MME/S4-SGSN restarts.</w:t>
            </w:r>
          </w:p>
        </w:tc>
      </w:tr>
      <w:tr w:rsidR="00847FF2">
        <w:tblPrEx>
          <w:tblCellMar>
            <w:top w:w="0" w:type="dxa"/>
            <w:bottom w:w="0" w:type="dxa"/>
          </w:tblCellMar>
        </w:tblPrEx>
        <w:tc>
          <w:tcPr>
            <w:tcW w:w="2268" w:type="dxa"/>
            <w:gridSpan w:val="2"/>
          </w:tcPr>
          <w:p w:rsidR="00847FF2" w:rsidRDefault="00847FF2">
            <w:pPr>
              <w:pStyle w:val="CRCoverPage"/>
              <w:spacing w:after="0"/>
              <w:rPr>
                <w:b/>
                <w:i/>
                <w:noProof/>
                <w:sz w:val="8"/>
                <w:szCs w:val="8"/>
              </w:rPr>
            </w:pPr>
          </w:p>
        </w:tc>
        <w:tc>
          <w:tcPr>
            <w:tcW w:w="7373" w:type="dxa"/>
            <w:gridSpan w:val="9"/>
          </w:tcPr>
          <w:p w:rsidR="00847FF2" w:rsidRDefault="00847FF2">
            <w:pPr>
              <w:pStyle w:val="CRCoverPage"/>
              <w:spacing w:after="0"/>
              <w:rPr>
                <w:noProof/>
                <w:sz w:val="8"/>
                <w:szCs w:val="8"/>
              </w:rPr>
            </w:pPr>
          </w:p>
        </w:tc>
      </w:tr>
      <w:tr w:rsidR="00847FF2">
        <w:tblPrEx>
          <w:tblCellMar>
            <w:top w:w="0" w:type="dxa"/>
            <w:bottom w:w="0" w:type="dxa"/>
          </w:tblCellMar>
        </w:tblPrEx>
        <w:tc>
          <w:tcPr>
            <w:tcW w:w="2268" w:type="dxa"/>
            <w:gridSpan w:val="2"/>
            <w:tcBorders>
              <w:top w:val="single" w:sz="4" w:space="0" w:color="auto"/>
              <w:left w:val="single" w:sz="4" w:space="0" w:color="auto"/>
            </w:tcBorders>
          </w:tcPr>
          <w:p w:rsidR="00847FF2" w:rsidRDefault="00847FF2">
            <w:pPr>
              <w:pStyle w:val="CRCoverPage"/>
              <w:tabs>
                <w:tab w:val="right" w:pos="2184"/>
              </w:tabs>
              <w:spacing w:after="0"/>
              <w:rPr>
                <w:b/>
                <w:i/>
                <w:noProof/>
              </w:rPr>
            </w:pPr>
            <w:r>
              <w:rPr>
                <w:b/>
                <w:i/>
                <w:noProof/>
              </w:rPr>
              <w:t>Clauses affected:</w:t>
            </w:r>
            <w:r>
              <w:rPr>
                <w:b/>
                <w:i/>
                <w:noProof/>
              </w:rPr>
              <w:tab/>
            </w:r>
            <w:commentRangeStart w:id="18"/>
            <w:r>
              <w:rPr>
                <w:noProof/>
              </w:rPr>
              <w:sym w:font="Wingdings" w:char="F07A"/>
            </w:r>
            <w:commentRangeEnd w:id="18"/>
            <w:r>
              <w:rPr>
                <w:rStyle w:val="CommentReference"/>
                <w:rFonts w:ascii="Times New Roman" w:hAnsi="Times New Roman"/>
                <w:noProof/>
                <w:vanish/>
                <w:sz w:val="2"/>
              </w:rPr>
              <w:commentReference w:id="18"/>
            </w:r>
          </w:p>
        </w:tc>
        <w:tc>
          <w:tcPr>
            <w:tcW w:w="7373" w:type="dxa"/>
            <w:gridSpan w:val="9"/>
            <w:tcBorders>
              <w:top w:val="single" w:sz="4" w:space="0" w:color="auto"/>
              <w:right w:val="single" w:sz="4" w:space="0" w:color="auto"/>
            </w:tcBorders>
            <w:shd w:val="pct30" w:color="FFFF00" w:fill="auto"/>
          </w:tcPr>
          <w:p w:rsidR="00847FF2" w:rsidRDefault="00847FF2">
            <w:pPr>
              <w:pStyle w:val="CRCoverPage"/>
              <w:spacing w:after="0"/>
              <w:ind w:left="100"/>
              <w:rPr>
                <w:noProof/>
                <w:lang w:eastAsia="zh-CN"/>
              </w:rPr>
            </w:pPr>
            <w:r>
              <w:rPr>
                <w:noProof/>
                <w:lang w:eastAsia="zh-CN"/>
              </w:rPr>
              <w:t>1.1, 11.0.2, 11.2.1, 14.1.1, 14.1.x, 14.1A,16.1.1, 16.1A, 17.1A, 17B.1A, X</w:t>
            </w:r>
          </w:p>
        </w:tc>
      </w:tr>
      <w:tr w:rsidR="00847FF2">
        <w:tblPrEx>
          <w:tblCellMar>
            <w:top w:w="0" w:type="dxa"/>
            <w:bottom w:w="0" w:type="dxa"/>
          </w:tblCellMar>
        </w:tblPrEx>
        <w:tc>
          <w:tcPr>
            <w:tcW w:w="2268" w:type="dxa"/>
            <w:gridSpan w:val="2"/>
            <w:tcBorders>
              <w:left w:val="single" w:sz="4" w:space="0" w:color="auto"/>
            </w:tcBorders>
          </w:tcPr>
          <w:p w:rsidR="00847FF2" w:rsidRDefault="00847FF2">
            <w:pPr>
              <w:pStyle w:val="CRCoverPage"/>
              <w:spacing w:after="0"/>
              <w:rPr>
                <w:b/>
                <w:i/>
                <w:noProof/>
                <w:sz w:val="8"/>
                <w:szCs w:val="8"/>
              </w:rPr>
            </w:pPr>
          </w:p>
        </w:tc>
        <w:tc>
          <w:tcPr>
            <w:tcW w:w="7373" w:type="dxa"/>
            <w:gridSpan w:val="9"/>
            <w:tcBorders>
              <w:right w:val="single" w:sz="4" w:space="0" w:color="auto"/>
            </w:tcBorders>
          </w:tcPr>
          <w:p w:rsidR="00847FF2" w:rsidRDefault="00847FF2">
            <w:pPr>
              <w:pStyle w:val="CRCoverPage"/>
              <w:spacing w:after="0"/>
              <w:rPr>
                <w:noProof/>
                <w:sz w:val="8"/>
                <w:szCs w:val="8"/>
              </w:rPr>
            </w:pPr>
          </w:p>
        </w:tc>
      </w:tr>
      <w:tr w:rsidR="00847FF2">
        <w:tblPrEx>
          <w:tblCellMar>
            <w:top w:w="0" w:type="dxa"/>
            <w:bottom w:w="0" w:type="dxa"/>
          </w:tblCellMar>
        </w:tblPrEx>
        <w:tc>
          <w:tcPr>
            <w:tcW w:w="2268" w:type="dxa"/>
            <w:gridSpan w:val="2"/>
            <w:tcBorders>
              <w:left w:val="single" w:sz="4" w:space="0" w:color="auto"/>
            </w:tcBorders>
          </w:tcPr>
          <w:p w:rsidR="00847FF2" w:rsidRDefault="00847FF2">
            <w:pPr>
              <w:pStyle w:val="CRCoverPage"/>
              <w:tabs>
                <w:tab w:val="right" w:pos="2184"/>
              </w:tabs>
              <w:spacing w:after="0"/>
              <w:rPr>
                <w:b/>
                <w:i/>
                <w:noProof/>
              </w:rPr>
            </w:pPr>
          </w:p>
        </w:tc>
        <w:tc>
          <w:tcPr>
            <w:tcW w:w="284" w:type="dxa"/>
            <w:tcBorders>
              <w:top w:val="single" w:sz="4" w:space="0" w:color="auto"/>
              <w:left w:val="single" w:sz="4" w:space="0" w:color="auto"/>
              <w:bottom w:val="single" w:sz="4" w:space="0" w:color="auto"/>
            </w:tcBorders>
          </w:tcPr>
          <w:p w:rsidR="00847FF2" w:rsidRDefault="00847FF2">
            <w:pPr>
              <w:pStyle w:val="CRCoverPage"/>
              <w:spacing w:after="0"/>
              <w:jc w:val="center"/>
              <w:rPr>
                <w:b/>
                <w:caps/>
                <w:noProof/>
              </w:rPr>
            </w:pPr>
            <w:r>
              <w:rPr>
                <w:b/>
                <w:caps/>
                <w:noProof/>
              </w:rPr>
              <w:t>Y</w:t>
            </w:r>
          </w:p>
        </w:tc>
        <w:tc>
          <w:tcPr>
            <w:tcW w:w="284" w:type="dxa"/>
            <w:tcBorders>
              <w:top w:val="single" w:sz="4" w:space="0" w:color="auto"/>
              <w:left w:val="single" w:sz="4" w:space="0" w:color="auto"/>
              <w:bottom w:val="single" w:sz="4" w:space="0" w:color="auto"/>
              <w:right w:val="single" w:sz="4" w:space="0" w:color="auto"/>
            </w:tcBorders>
            <w:shd w:val="clear" w:color="FFFF00" w:fill="auto"/>
          </w:tcPr>
          <w:p w:rsidR="00847FF2" w:rsidRDefault="00847FF2">
            <w:pPr>
              <w:pStyle w:val="CRCoverPage"/>
              <w:spacing w:after="0"/>
              <w:jc w:val="center"/>
              <w:rPr>
                <w:b/>
                <w:caps/>
                <w:noProof/>
              </w:rPr>
            </w:pPr>
            <w:r>
              <w:rPr>
                <w:b/>
                <w:caps/>
                <w:noProof/>
              </w:rPr>
              <w:t>N</w:t>
            </w:r>
          </w:p>
        </w:tc>
        <w:tc>
          <w:tcPr>
            <w:tcW w:w="2977" w:type="dxa"/>
            <w:gridSpan w:val="3"/>
          </w:tcPr>
          <w:p w:rsidR="00847FF2" w:rsidRDefault="00847FF2">
            <w:pPr>
              <w:pStyle w:val="CRCoverPage"/>
              <w:tabs>
                <w:tab w:val="right" w:pos="2893"/>
              </w:tabs>
              <w:spacing w:after="0"/>
              <w:rPr>
                <w:noProof/>
              </w:rPr>
            </w:pPr>
          </w:p>
        </w:tc>
        <w:tc>
          <w:tcPr>
            <w:tcW w:w="3828" w:type="dxa"/>
            <w:gridSpan w:val="4"/>
            <w:tcBorders>
              <w:right w:val="single" w:sz="4" w:space="0" w:color="auto"/>
            </w:tcBorders>
            <w:shd w:val="clear" w:color="FFFF00" w:fill="auto"/>
          </w:tcPr>
          <w:p w:rsidR="00847FF2" w:rsidRDefault="00847FF2">
            <w:pPr>
              <w:pStyle w:val="CRCoverPage"/>
              <w:spacing w:after="0"/>
              <w:ind w:left="99"/>
              <w:rPr>
                <w:noProof/>
              </w:rPr>
            </w:pPr>
          </w:p>
        </w:tc>
      </w:tr>
      <w:tr w:rsidR="00847FF2">
        <w:tblPrEx>
          <w:tblCellMar>
            <w:top w:w="0" w:type="dxa"/>
            <w:bottom w:w="0" w:type="dxa"/>
          </w:tblCellMar>
        </w:tblPrEx>
        <w:tc>
          <w:tcPr>
            <w:tcW w:w="2268" w:type="dxa"/>
            <w:gridSpan w:val="2"/>
            <w:tcBorders>
              <w:left w:val="single" w:sz="4" w:space="0" w:color="auto"/>
            </w:tcBorders>
          </w:tcPr>
          <w:p w:rsidR="00847FF2" w:rsidRDefault="00847FF2">
            <w:pPr>
              <w:pStyle w:val="CRCoverPage"/>
              <w:tabs>
                <w:tab w:val="right" w:pos="2184"/>
              </w:tabs>
              <w:spacing w:after="0"/>
              <w:rPr>
                <w:b/>
                <w:i/>
                <w:noProof/>
              </w:rPr>
            </w:pPr>
            <w:r>
              <w:rPr>
                <w:b/>
                <w:i/>
                <w:noProof/>
              </w:rPr>
              <w:t>Other specs</w:t>
            </w:r>
            <w:r>
              <w:rPr>
                <w:b/>
                <w:i/>
                <w:noProof/>
              </w:rPr>
              <w:tab/>
            </w:r>
            <w:commentRangeStart w:id="19"/>
            <w:r>
              <w:rPr>
                <w:noProof/>
              </w:rPr>
              <w:sym w:font="Wingdings" w:char="F07A"/>
            </w:r>
            <w:commentRangeEnd w:id="19"/>
            <w:r>
              <w:rPr>
                <w:rStyle w:val="CommentReference"/>
                <w:rFonts w:ascii="Times New Roman" w:hAnsi="Times New Roman"/>
                <w:noProof/>
                <w:vanish/>
                <w:sz w:val="2"/>
              </w:rPr>
              <w:commentReference w:id="19"/>
            </w:r>
          </w:p>
        </w:tc>
        <w:tc>
          <w:tcPr>
            <w:tcW w:w="284" w:type="dxa"/>
            <w:tcBorders>
              <w:top w:val="single" w:sz="4" w:space="0" w:color="auto"/>
              <w:left w:val="single" w:sz="4" w:space="0" w:color="auto"/>
              <w:bottom w:val="single" w:sz="4" w:space="0" w:color="auto"/>
            </w:tcBorders>
            <w:shd w:val="pct25" w:color="FFFF00" w:fill="auto"/>
          </w:tcPr>
          <w:p w:rsidR="00847FF2" w:rsidRDefault="00847FF2">
            <w:pPr>
              <w:pStyle w:val="CRCoverPage"/>
              <w:spacing w:after="0"/>
              <w:jc w:val="center"/>
              <w:rPr>
                <w:b/>
                <w:caps/>
                <w:noProof/>
              </w:rPr>
            </w:pPr>
          </w:p>
        </w:tc>
        <w:tc>
          <w:tcPr>
            <w:tcW w:w="284" w:type="dxa"/>
            <w:tcBorders>
              <w:top w:val="single" w:sz="4" w:space="0" w:color="auto"/>
              <w:left w:val="single" w:sz="4" w:space="0" w:color="auto"/>
              <w:bottom w:val="single" w:sz="4" w:space="0" w:color="auto"/>
              <w:right w:val="single" w:sz="4" w:space="0" w:color="auto"/>
            </w:tcBorders>
            <w:shd w:val="pct30" w:color="FFFF00" w:fill="auto"/>
          </w:tcPr>
          <w:p w:rsidR="00847FF2" w:rsidRDefault="00847FF2">
            <w:pPr>
              <w:pStyle w:val="CRCoverPage"/>
              <w:spacing w:after="0"/>
              <w:jc w:val="center"/>
              <w:rPr>
                <w:b/>
                <w:caps/>
                <w:noProof/>
              </w:rPr>
            </w:pPr>
            <w:r>
              <w:rPr>
                <w:b/>
                <w:caps/>
                <w:noProof/>
              </w:rPr>
              <w:t>X</w:t>
            </w:r>
          </w:p>
        </w:tc>
        <w:tc>
          <w:tcPr>
            <w:tcW w:w="2977" w:type="dxa"/>
            <w:gridSpan w:val="3"/>
          </w:tcPr>
          <w:p w:rsidR="00847FF2" w:rsidRDefault="00847FF2">
            <w:pPr>
              <w:pStyle w:val="CRCoverPage"/>
              <w:tabs>
                <w:tab w:val="right" w:pos="2893"/>
              </w:tabs>
              <w:spacing w:after="0"/>
              <w:rPr>
                <w:noProof/>
              </w:rPr>
            </w:pPr>
            <w:r>
              <w:rPr>
                <w:noProof/>
              </w:rPr>
              <w:t xml:space="preserve"> Other core specifications</w:t>
            </w:r>
            <w:r>
              <w:rPr>
                <w:noProof/>
              </w:rPr>
              <w:tab/>
            </w:r>
            <w:commentRangeStart w:id="20"/>
            <w:r>
              <w:rPr>
                <w:noProof/>
              </w:rPr>
              <w:sym w:font="Wingdings" w:char="F07A"/>
            </w:r>
            <w:commentRangeEnd w:id="20"/>
            <w:r>
              <w:rPr>
                <w:rStyle w:val="CommentReference"/>
                <w:rFonts w:ascii="Times New Roman" w:hAnsi="Times New Roman"/>
                <w:noProof/>
                <w:vanish/>
                <w:sz w:val="2"/>
              </w:rPr>
              <w:commentReference w:id="20"/>
            </w:r>
          </w:p>
        </w:tc>
        <w:tc>
          <w:tcPr>
            <w:tcW w:w="3828" w:type="dxa"/>
            <w:gridSpan w:val="4"/>
            <w:tcBorders>
              <w:right w:val="single" w:sz="4" w:space="0" w:color="auto"/>
            </w:tcBorders>
            <w:shd w:val="pct30" w:color="FFFF00" w:fill="auto"/>
          </w:tcPr>
          <w:p w:rsidR="00847FF2" w:rsidRDefault="00847FF2">
            <w:pPr>
              <w:pStyle w:val="CRCoverPage"/>
              <w:spacing w:after="0"/>
              <w:ind w:left="99"/>
              <w:rPr>
                <w:noProof/>
              </w:rPr>
            </w:pPr>
          </w:p>
        </w:tc>
      </w:tr>
      <w:tr w:rsidR="00847FF2">
        <w:tblPrEx>
          <w:tblCellMar>
            <w:top w:w="0" w:type="dxa"/>
            <w:bottom w:w="0" w:type="dxa"/>
          </w:tblCellMar>
        </w:tblPrEx>
        <w:tc>
          <w:tcPr>
            <w:tcW w:w="2268" w:type="dxa"/>
            <w:gridSpan w:val="2"/>
            <w:tcBorders>
              <w:left w:val="single" w:sz="4" w:space="0" w:color="auto"/>
            </w:tcBorders>
          </w:tcPr>
          <w:p w:rsidR="00847FF2" w:rsidRDefault="00847FF2">
            <w:pPr>
              <w:pStyle w:val="CRCoverPage"/>
              <w:spacing w:after="0"/>
              <w:rPr>
                <w:b/>
                <w:i/>
                <w:noProof/>
              </w:rPr>
            </w:pPr>
            <w:r>
              <w:rPr>
                <w:b/>
                <w:i/>
                <w:noProof/>
              </w:rPr>
              <w:t>affected:</w:t>
            </w:r>
          </w:p>
        </w:tc>
        <w:tc>
          <w:tcPr>
            <w:tcW w:w="284" w:type="dxa"/>
            <w:tcBorders>
              <w:top w:val="single" w:sz="4" w:space="0" w:color="auto"/>
              <w:left w:val="single" w:sz="4" w:space="0" w:color="auto"/>
              <w:bottom w:val="single" w:sz="4" w:space="0" w:color="auto"/>
            </w:tcBorders>
            <w:shd w:val="pct25" w:color="FFFF00" w:fill="auto"/>
          </w:tcPr>
          <w:p w:rsidR="00847FF2" w:rsidRDefault="00847FF2">
            <w:pPr>
              <w:pStyle w:val="CRCoverPage"/>
              <w:spacing w:after="0"/>
              <w:jc w:val="center"/>
              <w:rPr>
                <w:b/>
                <w:caps/>
                <w:noProof/>
              </w:rPr>
            </w:pPr>
          </w:p>
        </w:tc>
        <w:tc>
          <w:tcPr>
            <w:tcW w:w="284" w:type="dxa"/>
            <w:tcBorders>
              <w:top w:val="single" w:sz="4" w:space="0" w:color="auto"/>
              <w:left w:val="single" w:sz="4" w:space="0" w:color="auto"/>
              <w:bottom w:val="single" w:sz="4" w:space="0" w:color="auto"/>
              <w:right w:val="single" w:sz="4" w:space="0" w:color="auto"/>
            </w:tcBorders>
            <w:shd w:val="pct30" w:color="FFFF00" w:fill="auto"/>
          </w:tcPr>
          <w:p w:rsidR="00847FF2" w:rsidRDefault="00847FF2">
            <w:pPr>
              <w:pStyle w:val="CRCoverPage"/>
              <w:spacing w:after="0"/>
              <w:jc w:val="center"/>
              <w:rPr>
                <w:b/>
                <w:caps/>
                <w:noProof/>
              </w:rPr>
            </w:pPr>
            <w:r>
              <w:rPr>
                <w:b/>
                <w:caps/>
                <w:noProof/>
              </w:rPr>
              <w:t>X</w:t>
            </w:r>
          </w:p>
        </w:tc>
        <w:tc>
          <w:tcPr>
            <w:tcW w:w="2977" w:type="dxa"/>
            <w:gridSpan w:val="3"/>
          </w:tcPr>
          <w:p w:rsidR="00847FF2" w:rsidRDefault="00847FF2">
            <w:pPr>
              <w:pStyle w:val="CRCoverPage"/>
              <w:spacing w:after="0"/>
              <w:rPr>
                <w:noProof/>
              </w:rPr>
            </w:pPr>
            <w:r>
              <w:rPr>
                <w:noProof/>
              </w:rPr>
              <w:t xml:space="preserve"> Test specifications</w:t>
            </w:r>
          </w:p>
        </w:tc>
        <w:tc>
          <w:tcPr>
            <w:tcW w:w="3828" w:type="dxa"/>
            <w:gridSpan w:val="4"/>
            <w:tcBorders>
              <w:right w:val="single" w:sz="4" w:space="0" w:color="auto"/>
            </w:tcBorders>
            <w:shd w:val="pct30" w:color="FFFF00" w:fill="auto"/>
          </w:tcPr>
          <w:p w:rsidR="00847FF2" w:rsidRDefault="00847FF2">
            <w:pPr>
              <w:pStyle w:val="CRCoverPage"/>
              <w:spacing w:after="0"/>
              <w:ind w:left="99"/>
              <w:rPr>
                <w:noProof/>
              </w:rPr>
            </w:pPr>
          </w:p>
        </w:tc>
      </w:tr>
      <w:tr w:rsidR="00847FF2">
        <w:tblPrEx>
          <w:tblCellMar>
            <w:top w:w="0" w:type="dxa"/>
            <w:bottom w:w="0" w:type="dxa"/>
          </w:tblCellMar>
        </w:tblPrEx>
        <w:tc>
          <w:tcPr>
            <w:tcW w:w="2268" w:type="dxa"/>
            <w:gridSpan w:val="2"/>
            <w:tcBorders>
              <w:left w:val="single" w:sz="4" w:space="0" w:color="auto"/>
            </w:tcBorders>
          </w:tcPr>
          <w:p w:rsidR="00847FF2" w:rsidRDefault="00847FF2">
            <w:pPr>
              <w:pStyle w:val="CRCoverPage"/>
              <w:spacing w:after="0"/>
              <w:rPr>
                <w:b/>
                <w:i/>
                <w:noProof/>
              </w:rPr>
            </w:pPr>
          </w:p>
        </w:tc>
        <w:tc>
          <w:tcPr>
            <w:tcW w:w="284" w:type="dxa"/>
            <w:tcBorders>
              <w:top w:val="single" w:sz="4" w:space="0" w:color="auto"/>
              <w:left w:val="single" w:sz="4" w:space="0" w:color="auto"/>
              <w:bottom w:val="single" w:sz="4" w:space="0" w:color="auto"/>
            </w:tcBorders>
            <w:shd w:val="pct25" w:color="FFFF00" w:fill="auto"/>
          </w:tcPr>
          <w:p w:rsidR="00847FF2" w:rsidRDefault="00847FF2">
            <w:pPr>
              <w:pStyle w:val="CRCoverPage"/>
              <w:spacing w:after="0"/>
              <w:jc w:val="center"/>
              <w:rPr>
                <w:b/>
                <w:caps/>
                <w:noProof/>
              </w:rPr>
            </w:pPr>
          </w:p>
        </w:tc>
        <w:tc>
          <w:tcPr>
            <w:tcW w:w="284" w:type="dxa"/>
            <w:tcBorders>
              <w:top w:val="single" w:sz="4" w:space="0" w:color="auto"/>
              <w:left w:val="single" w:sz="4" w:space="0" w:color="auto"/>
              <w:bottom w:val="single" w:sz="4" w:space="0" w:color="auto"/>
              <w:right w:val="single" w:sz="4" w:space="0" w:color="auto"/>
            </w:tcBorders>
            <w:shd w:val="pct30" w:color="FFFF00" w:fill="auto"/>
          </w:tcPr>
          <w:p w:rsidR="00847FF2" w:rsidRDefault="00847FF2">
            <w:pPr>
              <w:pStyle w:val="CRCoverPage"/>
              <w:spacing w:after="0"/>
              <w:jc w:val="center"/>
              <w:rPr>
                <w:b/>
                <w:caps/>
                <w:noProof/>
              </w:rPr>
            </w:pPr>
            <w:r>
              <w:rPr>
                <w:b/>
                <w:caps/>
                <w:noProof/>
              </w:rPr>
              <w:t>X</w:t>
            </w:r>
          </w:p>
        </w:tc>
        <w:tc>
          <w:tcPr>
            <w:tcW w:w="2977" w:type="dxa"/>
            <w:gridSpan w:val="3"/>
          </w:tcPr>
          <w:p w:rsidR="00847FF2" w:rsidRDefault="00847FF2">
            <w:pPr>
              <w:pStyle w:val="CRCoverPage"/>
              <w:spacing w:after="0"/>
              <w:rPr>
                <w:noProof/>
              </w:rPr>
            </w:pPr>
            <w:r>
              <w:rPr>
                <w:noProof/>
              </w:rPr>
              <w:t xml:space="preserve"> O&amp;M Specifications</w:t>
            </w:r>
          </w:p>
        </w:tc>
        <w:tc>
          <w:tcPr>
            <w:tcW w:w="3828" w:type="dxa"/>
            <w:gridSpan w:val="4"/>
            <w:tcBorders>
              <w:right w:val="single" w:sz="4" w:space="0" w:color="auto"/>
            </w:tcBorders>
            <w:shd w:val="pct30" w:color="FFFF00" w:fill="auto"/>
          </w:tcPr>
          <w:p w:rsidR="00847FF2" w:rsidRDefault="00847FF2">
            <w:pPr>
              <w:pStyle w:val="CRCoverPage"/>
              <w:spacing w:after="0"/>
              <w:ind w:left="99"/>
              <w:rPr>
                <w:noProof/>
              </w:rPr>
            </w:pPr>
          </w:p>
        </w:tc>
      </w:tr>
      <w:tr w:rsidR="00847FF2">
        <w:tblPrEx>
          <w:tblCellMar>
            <w:top w:w="0" w:type="dxa"/>
            <w:bottom w:w="0" w:type="dxa"/>
          </w:tblCellMar>
        </w:tblPrEx>
        <w:tc>
          <w:tcPr>
            <w:tcW w:w="2268" w:type="dxa"/>
            <w:gridSpan w:val="2"/>
            <w:tcBorders>
              <w:left w:val="single" w:sz="4" w:space="0" w:color="auto"/>
            </w:tcBorders>
          </w:tcPr>
          <w:p w:rsidR="00847FF2" w:rsidRDefault="00847FF2">
            <w:pPr>
              <w:pStyle w:val="CRCoverPage"/>
              <w:spacing w:after="0"/>
              <w:rPr>
                <w:b/>
                <w:i/>
                <w:noProof/>
              </w:rPr>
            </w:pPr>
          </w:p>
        </w:tc>
        <w:tc>
          <w:tcPr>
            <w:tcW w:w="7373" w:type="dxa"/>
            <w:gridSpan w:val="9"/>
            <w:tcBorders>
              <w:right w:val="single" w:sz="4" w:space="0" w:color="auto"/>
            </w:tcBorders>
          </w:tcPr>
          <w:p w:rsidR="00847FF2" w:rsidRDefault="00847FF2">
            <w:pPr>
              <w:pStyle w:val="CRCoverPage"/>
              <w:spacing w:after="0"/>
              <w:rPr>
                <w:noProof/>
              </w:rPr>
            </w:pPr>
          </w:p>
        </w:tc>
      </w:tr>
      <w:tr w:rsidR="00847FF2">
        <w:tblPrEx>
          <w:tblCellMar>
            <w:top w:w="0" w:type="dxa"/>
            <w:bottom w:w="0" w:type="dxa"/>
          </w:tblCellMar>
        </w:tblPrEx>
        <w:tc>
          <w:tcPr>
            <w:tcW w:w="2268" w:type="dxa"/>
            <w:gridSpan w:val="2"/>
            <w:tcBorders>
              <w:left w:val="single" w:sz="4" w:space="0" w:color="auto"/>
              <w:bottom w:val="single" w:sz="4" w:space="0" w:color="auto"/>
            </w:tcBorders>
          </w:tcPr>
          <w:p w:rsidR="00847FF2" w:rsidRDefault="00847FF2">
            <w:pPr>
              <w:pStyle w:val="CRCoverPage"/>
              <w:tabs>
                <w:tab w:val="right" w:pos="2184"/>
              </w:tabs>
              <w:spacing w:after="0"/>
              <w:rPr>
                <w:b/>
                <w:i/>
                <w:noProof/>
              </w:rPr>
            </w:pPr>
            <w:r>
              <w:rPr>
                <w:b/>
                <w:i/>
                <w:noProof/>
              </w:rPr>
              <w:t>Other comments:</w:t>
            </w:r>
            <w:r>
              <w:rPr>
                <w:b/>
                <w:i/>
                <w:noProof/>
              </w:rPr>
              <w:tab/>
            </w:r>
            <w:commentRangeStart w:id="21"/>
            <w:r>
              <w:rPr>
                <w:noProof/>
              </w:rPr>
              <w:sym w:font="Wingdings" w:char="F07A"/>
            </w:r>
            <w:commentRangeEnd w:id="21"/>
            <w:r>
              <w:rPr>
                <w:rStyle w:val="CommentReference"/>
                <w:rFonts w:ascii="Times New Roman" w:hAnsi="Times New Roman"/>
                <w:noProof/>
                <w:vanish/>
                <w:sz w:val="2"/>
              </w:rPr>
              <w:commentReference w:id="21"/>
            </w:r>
          </w:p>
        </w:tc>
        <w:tc>
          <w:tcPr>
            <w:tcW w:w="7373" w:type="dxa"/>
            <w:gridSpan w:val="9"/>
            <w:tcBorders>
              <w:bottom w:val="single" w:sz="4" w:space="0" w:color="auto"/>
              <w:right w:val="single" w:sz="4" w:space="0" w:color="auto"/>
            </w:tcBorders>
            <w:shd w:val="pct30" w:color="FFFF00" w:fill="auto"/>
          </w:tcPr>
          <w:p w:rsidR="00847FF2" w:rsidRDefault="00847FF2">
            <w:pPr>
              <w:pStyle w:val="CRCoverPage"/>
              <w:spacing w:after="0"/>
              <w:ind w:left="100"/>
              <w:rPr>
                <w:noProof/>
              </w:rPr>
            </w:pPr>
          </w:p>
        </w:tc>
      </w:tr>
    </w:tbl>
    <w:p w:rsidR="00847FF2" w:rsidRDefault="00847FF2">
      <w:pPr>
        <w:pStyle w:val="CRCoverPage"/>
        <w:spacing w:after="0"/>
        <w:rPr>
          <w:noProof/>
          <w:sz w:val="8"/>
          <w:szCs w:val="8"/>
        </w:rPr>
      </w:pPr>
    </w:p>
    <w:p w:rsidR="00847FF2" w:rsidRDefault="00847FF2">
      <w:pPr>
        <w:rPr>
          <w:noProof/>
        </w:rPr>
        <w:sectPr w:rsidR="00847FF2">
          <w:headerReference w:type="even" r:id="rId13"/>
          <w:footnotePr>
            <w:numRestart w:val="eachSect"/>
          </w:footnotePr>
          <w:pgSz w:w="11907" w:h="16840" w:code="9"/>
          <w:pgMar w:top="1418" w:right="1134" w:bottom="1134" w:left="1134" w:header="680" w:footer="567" w:gutter="0"/>
          <w:cols w:space="720"/>
        </w:sectPr>
      </w:pPr>
    </w:p>
    <w:p w:rsidR="00847FF2" w:rsidRPr="006B5418" w:rsidRDefault="00847FF2" w:rsidP="00415484">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rPr>
      </w:pPr>
      <w:r w:rsidRPr="006B5418">
        <w:rPr>
          <w:rFonts w:ascii="Arial" w:hAnsi="Arial" w:cs="Arial"/>
          <w:color w:val="0000FF"/>
          <w:sz w:val="28"/>
          <w:szCs w:val="28"/>
          <w:lang w:val="en-US"/>
        </w:rPr>
        <w:t>* * * First Change * * * *</w:t>
      </w:r>
    </w:p>
    <w:p w:rsidR="00847FF2" w:rsidRDefault="00847FF2" w:rsidP="007D1E26">
      <w:pPr>
        <w:pStyle w:val="Heading2"/>
      </w:pPr>
      <w:bookmarkStart w:id="22" w:name="_Toc280341839"/>
      <w:bookmarkStart w:id="23" w:name="_Toc280341915"/>
      <w:r>
        <w:t>1.1</w:t>
      </w:r>
      <w:r>
        <w:tab/>
        <w:t>References</w:t>
      </w:r>
      <w:bookmarkEnd w:id="22"/>
    </w:p>
    <w:p w:rsidR="00847FF2" w:rsidRDefault="00847FF2" w:rsidP="007D1E26">
      <w:r>
        <w:t>The following documents contain provisions which, through reference in this text, constitute provisions of the present document.</w:t>
      </w:r>
    </w:p>
    <w:p w:rsidR="00847FF2" w:rsidRDefault="00847FF2" w:rsidP="007D1E26">
      <w:pPr>
        <w:pStyle w:val="ListBullet"/>
        <w:numPr>
          <w:ilvl w:val="0"/>
          <w:numId w:val="10"/>
        </w:numPr>
        <w:overflowPunct w:val="0"/>
        <w:autoSpaceDE w:val="0"/>
        <w:autoSpaceDN w:val="0"/>
        <w:adjustRightInd w:val="0"/>
        <w:ind w:left="568" w:hanging="284"/>
        <w:textAlignment w:val="baseline"/>
      </w:pPr>
      <w:r>
        <w:t>References are either specific (identified by date of publication, edition number, version number, etc.) or non</w:t>
      </w:r>
      <w:r>
        <w:noBreakHyphen/>
        <w:t>specific.</w:t>
      </w:r>
    </w:p>
    <w:p w:rsidR="00847FF2" w:rsidRDefault="00847FF2" w:rsidP="007D1E26">
      <w:pPr>
        <w:pStyle w:val="ListBullet"/>
        <w:numPr>
          <w:ilvl w:val="0"/>
          <w:numId w:val="10"/>
        </w:numPr>
        <w:overflowPunct w:val="0"/>
        <w:autoSpaceDE w:val="0"/>
        <w:autoSpaceDN w:val="0"/>
        <w:adjustRightInd w:val="0"/>
        <w:ind w:left="568" w:hanging="284"/>
        <w:textAlignment w:val="baseline"/>
      </w:pPr>
      <w:r>
        <w:t>For a specific reference, subsequent revisions do not apply.</w:t>
      </w:r>
    </w:p>
    <w:p w:rsidR="00847FF2" w:rsidRDefault="00847FF2" w:rsidP="007D1E26">
      <w:pPr>
        <w:pStyle w:val="ListBullet"/>
        <w:numPr>
          <w:ilvl w:val="0"/>
          <w:numId w:val="10"/>
        </w:numPr>
        <w:overflowPunct w:val="0"/>
        <w:autoSpaceDE w:val="0"/>
        <w:autoSpaceDN w:val="0"/>
        <w:adjustRightInd w:val="0"/>
        <w:ind w:left="568" w:hanging="284"/>
        <w:textAlignment w:val="baseline"/>
      </w:pPr>
      <w:r>
        <w:t xml:space="preserve">For a non-specific reference, the latest version applies.  In the case of a reference to a 3GPP document (including a GSM document), a non-specific reference implicitly refers to the latest version of that document </w:t>
      </w:r>
      <w:r>
        <w:rPr>
          <w:i/>
          <w:iCs/>
        </w:rPr>
        <w:t>in the same Release as the present document</w:t>
      </w:r>
      <w:r>
        <w:t>.</w:t>
      </w:r>
    </w:p>
    <w:p w:rsidR="00847FF2" w:rsidRDefault="00847FF2" w:rsidP="007D1E26">
      <w:pPr>
        <w:pStyle w:val="EX"/>
      </w:pPr>
      <w:r>
        <w:t>[1]</w:t>
      </w:r>
      <w:r>
        <w:tab/>
        <w:t>3GPP TR 21.905: "</w:t>
      </w:r>
      <w:r>
        <w:rPr>
          <w:snapToGrid w:val="0"/>
          <w:color w:val="000000"/>
          <w:lang w:val="en-US"/>
        </w:rPr>
        <w:t>Vocabulary of 3GPP Specifications</w:t>
      </w:r>
      <w:r>
        <w:t xml:space="preserve"> ".</w:t>
      </w:r>
    </w:p>
    <w:p w:rsidR="00847FF2" w:rsidRDefault="00847FF2" w:rsidP="007D1E26">
      <w:pPr>
        <w:pStyle w:val="EX"/>
      </w:pPr>
      <w:r>
        <w:t>[2]</w:t>
      </w:r>
      <w:r>
        <w:tab/>
        <w:t xml:space="preserve">Void </w:t>
      </w:r>
    </w:p>
    <w:p w:rsidR="00847FF2" w:rsidRDefault="00847FF2" w:rsidP="007D1E26">
      <w:pPr>
        <w:pStyle w:val="EX"/>
      </w:pPr>
      <w:r>
        <w:t>[3]</w:t>
      </w:r>
      <w:r>
        <w:tab/>
        <w:t xml:space="preserve">Void </w:t>
      </w:r>
    </w:p>
    <w:p w:rsidR="00847FF2" w:rsidRDefault="00847FF2" w:rsidP="007D1E26">
      <w:pPr>
        <w:pStyle w:val="EX"/>
      </w:pPr>
      <w:r>
        <w:t>[4]</w:t>
      </w:r>
      <w:r>
        <w:tab/>
        <w:t>3GPP TS 23.040: "</w:t>
      </w:r>
      <w:r>
        <w:rPr>
          <w:snapToGrid w:val="0"/>
          <w:color w:val="000000"/>
          <w:lang w:val="en-US"/>
        </w:rPr>
        <w:t>Technical realisation of SMS Point to Point</w:t>
      </w:r>
      <w:r>
        <w:t>".</w:t>
      </w:r>
    </w:p>
    <w:p w:rsidR="00847FF2" w:rsidRDefault="00847FF2" w:rsidP="007D1E26">
      <w:pPr>
        <w:pStyle w:val="EX"/>
      </w:pPr>
      <w:r>
        <w:t>[5]</w:t>
      </w:r>
      <w:r>
        <w:tab/>
        <w:t>3GPP TS 23.060: "</w:t>
      </w:r>
      <w:r>
        <w:rPr>
          <w:snapToGrid w:val="0"/>
          <w:color w:val="000000"/>
          <w:lang w:val="en-US"/>
        </w:rPr>
        <w:t>General Packet Radio Service (GPRS) Service description; Stage 2</w:t>
      </w:r>
      <w:r>
        <w:t>".</w:t>
      </w:r>
    </w:p>
    <w:p w:rsidR="00847FF2" w:rsidRPr="007D1E26" w:rsidRDefault="00847FF2" w:rsidP="007D1E26">
      <w:pPr>
        <w:pStyle w:val="EX"/>
        <w:rPr>
          <w:lang w:val="fr-FR"/>
        </w:rPr>
      </w:pPr>
      <w:r w:rsidRPr="007D1E26">
        <w:rPr>
          <w:lang w:val="fr-FR"/>
        </w:rPr>
        <w:t>[6]</w:t>
      </w:r>
      <w:r w:rsidRPr="007D1E26">
        <w:rPr>
          <w:lang w:val="fr-FR"/>
        </w:rPr>
        <w:tab/>
        <w:t>3GPP TS 29.002: "Mobile Application Part (MAP) specification".</w:t>
      </w:r>
    </w:p>
    <w:p w:rsidR="00847FF2" w:rsidRPr="00847FF2" w:rsidRDefault="00847FF2" w:rsidP="007D1E26">
      <w:pPr>
        <w:pStyle w:val="EX"/>
        <w:rPr>
          <w:lang w:val="fr-FR"/>
          <w:rPrChange w:id="24" w:author="Fei Lu0224" w:date="2011-02-25T01:39:00Z">
            <w:rPr>
              <w:lang w:val="en-US"/>
            </w:rPr>
          </w:rPrChange>
        </w:rPr>
      </w:pPr>
      <w:r w:rsidRPr="00847FF2">
        <w:rPr>
          <w:lang w:val="fr-FR"/>
          <w:rPrChange w:id="25" w:author="Fei Lu0224" w:date="2011-02-25T01:39:00Z">
            <w:rPr>
              <w:lang w:val="en-US"/>
            </w:rPr>
          </w:rPrChange>
        </w:rPr>
        <w:t>[7]</w:t>
      </w:r>
      <w:r w:rsidRPr="00427314">
        <w:rPr>
          <w:lang w:val="fr-FR"/>
          <w:rPrChange w:id="26" w:author="Fei Lu0224" w:date="2011-02-25T01:39:00Z">
            <w:rPr>
              <w:lang w:val="fr-FR"/>
            </w:rPr>
          </w:rPrChange>
        </w:rPr>
        <w:tab/>
      </w:r>
      <w:r w:rsidRPr="00847FF2">
        <w:rPr>
          <w:lang w:val="fr-FR"/>
          <w:rPrChange w:id="27" w:author="Fei Lu0224" w:date="2011-02-25T01:39:00Z">
            <w:rPr>
              <w:lang w:val="en-US"/>
            </w:rPr>
          </w:rPrChange>
        </w:rPr>
        <w:t>3GPP TS</w:t>
      </w:r>
      <w:r w:rsidRPr="00427314">
        <w:rPr>
          <w:lang w:val="fr-FR"/>
          <w:rPrChange w:id="28" w:author="Fei Lu0224" w:date="2011-02-25T01:39:00Z">
            <w:rPr>
              <w:lang w:val="fr-FR"/>
            </w:rPr>
          </w:rPrChange>
        </w:rPr>
        <w:t> </w:t>
      </w:r>
      <w:r w:rsidRPr="00847FF2">
        <w:rPr>
          <w:lang w:val="fr-FR"/>
          <w:rPrChange w:id="29" w:author="Fei Lu0224" w:date="2011-02-25T01:39:00Z">
            <w:rPr>
              <w:lang w:val="en-US"/>
            </w:rPr>
          </w:rPrChange>
        </w:rPr>
        <w:t>29.018:"Serving GPRS Support Node (SGSN) - Visitors Location Register (VLR); Gs interface layer 3 specification".</w:t>
      </w:r>
    </w:p>
    <w:p w:rsidR="00847FF2" w:rsidRPr="00847FF2" w:rsidRDefault="00847FF2" w:rsidP="007D1E26">
      <w:pPr>
        <w:pStyle w:val="EX"/>
        <w:rPr>
          <w:lang w:val="fr-FR"/>
          <w:rPrChange w:id="30" w:author="Fei Lu0224" w:date="2011-02-25T01:39:00Z">
            <w:rPr>
              <w:lang w:val="en-US"/>
            </w:rPr>
          </w:rPrChange>
        </w:rPr>
      </w:pPr>
      <w:r w:rsidRPr="00847FF2">
        <w:rPr>
          <w:lang w:val="fr-FR"/>
          <w:rPrChange w:id="31" w:author="Fei Lu0224" w:date="2011-02-25T01:39:00Z">
            <w:rPr>
              <w:lang w:val="en-US"/>
            </w:rPr>
          </w:rPrChange>
        </w:rPr>
        <w:t>[8]</w:t>
      </w:r>
      <w:r w:rsidRPr="00427314">
        <w:rPr>
          <w:lang w:val="fr-FR"/>
          <w:rPrChange w:id="32" w:author="Fei Lu0224" w:date="2011-02-25T01:39:00Z">
            <w:rPr>
              <w:lang w:val="fr-FR"/>
            </w:rPr>
          </w:rPrChange>
        </w:rPr>
        <w:tab/>
      </w:r>
      <w:r w:rsidRPr="00847FF2">
        <w:rPr>
          <w:lang w:val="fr-FR"/>
          <w:rPrChange w:id="33" w:author="Fei Lu0224" w:date="2011-02-25T01:39:00Z">
            <w:rPr>
              <w:lang w:val="en-US"/>
            </w:rPr>
          </w:rPrChange>
        </w:rPr>
        <w:t>3GPP TS</w:t>
      </w:r>
      <w:r w:rsidRPr="00427314">
        <w:rPr>
          <w:lang w:val="fr-FR"/>
          <w:rPrChange w:id="34" w:author="Fei Lu0224" w:date="2011-02-25T01:39:00Z">
            <w:rPr>
              <w:lang w:val="fr-FR"/>
            </w:rPr>
          </w:rPrChange>
        </w:rPr>
        <w:t> </w:t>
      </w:r>
      <w:r w:rsidRPr="00847FF2">
        <w:rPr>
          <w:lang w:val="fr-FR"/>
          <w:rPrChange w:id="35" w:author="Fei Lu0224" w:date="2011-02-25T01:39:00Z">
            <w:rPr>
              <w:lang w:val="en-US"/>
            </w:rPr>
          </w:rPrChange>
        </w:rPr>
        <w:t>29.060: "GPRS Tunneling Protocol (GTP) across the Gn and Gp Interface".</w:t>
      </w:r>
    </w:p>
    <w:p w:rsidR="00847FF2" w:rsidRPr="00847FF2" w:rsidRDefault="00847FF2" w:rsidP="007D1E26">
      <w:pPr>
        <w:pStyle w:val="EX"/>
        <w:rPr>
          <w:lang w:val="fr-FR"/>
          <w:rPrChange w:id="36" w:author="Fei Lu0224" w:date="2011-02-25T01:39:00Z">
            <w:rPr>
              <w:lang w:val="en-US"/>
            </w:rPr>
          </w:rPrChange>
        </w:rPr>
      </w:pPr>
      <w:r w:rsidRPr="00847FF2">
        <w:rPr>
          <w:lang w:val="fr-FR"/>
          <w:rPrChange w:id="37" w:author="Fei Lu0224" w:date="2011-02-25T01:39:00Z">
            <w:rPr>
              <w:lang w:val="en-US"/>
            </w:rPr>
          </w:rPrChange>
        </w:rPr>
        <w:t>[9]</w:t>
      </w:r>
      <w:r w:rsidRPr="00427314">
        <w:rPr>
          <w:lang w:val="fr-FR"/>
          <w:rPrChange w:id="38" w:author="Fei Lu0224" w:date="2011-02-25T01:39:00Z">
            <w:rPr>
              <w:lang w:val="fr-FR"/>
            </w:rPr>
          </w:rPrChange>
        </w:rPr>
        <w:tab/>
      </w:r>
      <w:r w:rsidRPr="00847FF2">
        <w:rPr>
          <w:lang w:val="fr-FR"/>
          <w:rPrChange w:id="39" w:author="Fei Lu0224" w:date="2011-02-25T01:39:00Z">
            <w:rPr>
              <w:lang w:val="en-US"/>
            </w:rPr>
          </w:rPrChange>
        </w:rPr>
        <w:t xml:space="preserve">3GPP TS </w:t>
      </w:r>
      <w:r w:rsidRPr="00427314">
        <w:rPr>
          <w:lang w:val="fr-FR"/>
          <w:rPrChange w:id="40" w:author="Fei Lu0224" w:date="2011-02-25T01:39:00Z">
            <w:rPr>
              <w:lang w:val="fr-FR"/>
            </w:rPr>
          </w:rPrChange>
        </w:rPr>
        <w:t> </w:t>
      </w:r>
      <w:r w:rsidRPr="00847FF2">
        <w:rPr>
          <w:lang w:val="fr-FR"/>
          <w:rPrChange w:id="41" w:author="Fei Lu0224" w:date="2011-02-25T01:39:00Z">
            <w:rPr>
              <w:lang w:val="en-US"/>
            </w:rPr>
          </w:rPrChange>
        </w:rPr>
        <w:t>43. 005: "Digital cellular telecommunication system: Technical performance objectives".</w:t>
      </w:r>
    </w:p>
    <w:p w:rsidR="00847FF2" w:rsidRPr="00847FF2" w:rsidRDefault="00847FF2" w:rsidP="007D1E26">
      <w:pPr>
        <w:pStyle w:val="EX"/>
        <w:rPr>
          <w:lang w:val="fr-FR"/>
          <w:rPrChange w:id="42" w:author="Fei Lu0224" w:date="2011-02-25T01:39:00Z">
            <w:rPr>
              <w:lang w:val="en-US"/>
            </w:rPr>
          </w:rPrChange>
        </w:rPr>
      </w:pPr>
      <w:r w:rsidRPr="00847FF2">
        <w:rPr>
          <w:lang w:val="fr-FR"/>
          <w:rPrChange w:id="43" w:author="Fei Lu0224" w:date="2011-02-25T01:39:00Z">
            <w:rPr>
              <w:lang w:val="en-US"/>
            </w:rPr>
          </w:rPrChange>
        </w:rPr>
        <w:t>[10]</w:t>
      </w:r>
      <w:r w:rsidRPr="00427314">
        <w:rPr>
          <w:lang w:val="fr-FR"/>
          <w:rPrChange w:id="44" w:author="Fei Lu0224" w:date="2011-02-25T01:39:00Z">
            <w:rPr>
              <w:lang w:val="fr-FR"/>
            </w:rPr>
          </w:rPrChange>
        </w:rPr>
        <w:tab/>
      </w:r>
      <w:r w:rsidRPr="00847FF2">
        <w:rPr>
          <w:lang w:val="fr-FR"/>
          <w:rPrChange w:id="45" w:author="Fei Lu0224" w:date="2011-02-25T01:39:00Z">
            <w:rPr>
              <w:lang w:val="en-US"/>
            </w:rPr>
          </w:rPrChange>
        </w:rPr>
        <w:t>3GPP TS 23.071: "Digital cellular telecommunications system; Location Services (LCS); Functional Description; Stage 2".</w:t>
      </w:r>
    </w:p>
    <w:p w:rsidR="00847FF2" w:rsidRDefault="00847FF2" w:rsidP="007D1E26">
      <w:pPr>
        <w:pStyle w:val="EX"/>
      </w:pPr>
      <w:r>
        <w:t>[11]</w:t>
      </w:r>
      <w:r>
        <w:tab/>
        <w:t>Void</w:t>
      </w:r>
    </w:p>
    <w:p w:rsidR="00847FF2" w:rsidRDefault="00847FF2" w:rsidP="007D1E26">
      <w:pPr>
        <w:pStyle w:val="EX"/>
        <w:rPr>
          <w:lang w:eastAsia="ja-JP"/>
        </w:rPr>
      </w:pPr>
      <w:r>
        <w:rPr>
          <w:lang w:eastAsia="ja-JP"/>
        </w:rPr>
        <w:t>[12]</w:t>
      </w:r>
      <w:r>
        <w:rPr>
          <w:lang w:eastAsia="ja-JP"/>
        </w:rPr>
        <w:tab/>
        <w:t>3GPP TS 23.246: "Multimedia Broadcast/Multicast Service (MBMS) Architecture and Functional Description".</w:t>
      </w:r>
    </w:p>
    <w:p w:rsidR="00847FF2" w:rsidRPr="00E071FE" w:rsidRDefault="00847FF2" w:rsidP="007D1E26">
      <w:pPr>
        <w:pStyle w:val="EX"/>
        <w:rPr>
          <w:lang w:val="nb-NO" w:eastAsia="ja-JP"/>
        </w:rPr>
      </w:pPr>
      <w:r w:rsidRPr="00E071FE">
        <w:rPr>
          <w:lang w:val="nb-NO" w:eastAsia="ja-JP"/>
        </w:rPr>
        <w:t>[13]</w:t>
      </w:r>
      <w:r w:rsidRPr="00E071FE">
        <w:rPr>
          <w:lang w:val="nb-NO" w:eastAsia="ja-JP"/>
        </w:rPr>
        <w:tab/>
        <w:t>3GPP TS 29.274: "</w:t>
      </w:r>
      <w:r w:rsidRPr="00E071FE">
        <w:rPr>
          <w:lang w:val="nb-NO"/>
        </w:rPr>
        <w:t xml:space="preserve"> Evolved GPRS Tunnelling Protocol for EPS (GTPv2)</w:t>
      </w:r>
      <w:r w:rsidRPr="00E071FE">
        <w:rPr>
          <w:lang w:val="nb-NO" w:eastAsia="ja-JP"/>
        </w:rPr>
        <w:t>"</w:t>
      </w:r>
      <w:r>
        <w:rPr>
          <w:lang w:val="nb-NO" w:eastAsia="ja-JP"/>
        </w:rPr>
        <w:t>.</w:t>
      </w:r>
    </w:p>
    <w:p w:rsidR="00847FF2" w:rsidRPr="007D1E26" w:rsidRDefault="00847FF2" w:rsidP="007D1E26">
      <w:pPr>
        <w:pStyle w:val="EX"/>
        <w:rPr>
          <w:lang w:val="nb-NO" w:eastAsia="ja-JP"/>
        </w:rPr>
      </w:pPr>
      <w:r w:rsidRPr="007D1E26">
        <w:rPr>
          <w:lang w:val="nb-NO" w:eastAsia="ja-JP"/>
        </w:rPr>
        <w:t>[14]</w:t>
      </w:r>
      <w:r w:rsidRPr="007D1E26">
        <w:rPr>
          <w:lang w:val="nb-NO" w:eastAsia="ja-JP"/>
        </w:rPr>
        <w:tab/>
        <w:t>3GPP TS 29.118:"Mobility Management Entity (MME) – Visitor Location Register (VLR) SGs interface specification".</w:t>
      </w:r>
    </w:p>
    <w:p w:rsidR="00847FF2" w:rsidRPr="007D1E26" w:rsidRDefault="00847FF2" w:rsidP="007D1E26">
      <w:pPr>
        <w:pStyle w:val="EX"/>
        <w:rPr>
          <w:lang w:val="nb-NO" w:eastAsia="ja-JP"/>
        </w:rPr>
      </w:pPr>
      <w:r w:rsidRPr="007D1E26">
        <w:rPr>
          <w:lang w:val="nb-NO" w:eastAsia="ja-JP"/>
        </w:rPr>
        <w:t>[15]</w:t>
      </w:r>
      <w:r w:rsidRPr="007D1E26">
        <w:rPr>
          <w:lang w:val="nb-NO" w:eastAsia="ja-JP"/>
        </w:rPr>
        <w:tab/>
        <w:t>3GPP TS 23.401: "</w:t>
      </w:r>
      <w:r w:rsidRPr="007D1E26">
        <w:rPr>
          <w:lang w:val="nb-NO"/>
        </w:rPr>
        <w:t>General Packet Radio Service (GPRS) enhancements for  Evolved Universal Terrestrial Radio Access Network (E-UTRAN) access</w:t>
      </w:r>
      <w:r w:rsidRPr="007D1E26">
        <w:rPr>
          <w:lang w:val="nb-NO" w:eastAsia="ja-JP"/>
        </w:rPr>
        <w:t>".</w:t>
      </w:r>
    </w:p>
    <w:p w:rsidR="00847FF2" w:rsidRPr="007D1E26" w:rsidRDefault="00847FF2" w:rsidP="007D1E26">
      <w:pPr>
        <w:pStyle w:val="EX"/>
        <w:rPr>
          <w:lang w:val="nb-NO" w:eastAsia="ja-JP"/>
        </w:rPr>
      </w:pPr>
      <w:r w:rsidRPr="007D1E26">
        <w:rPr>
          <w:lang w:val="nb-NO" w:eastAsia="ja-JP"/>
        </w:rPr>
        <w:t>[16]</w:t>
      </w:r>
      <w:r w:rsidRPr="007D1E26">
        <w:rPr>
          <w:lang w:val="nb-NO" w:eastAsia="ja-JP"/>
        </w:rPr>
        <w:tab/>
        <w:t>3GPP TS 29.275: "Proxy Mobile IPv6 Mobi</w:t>
      </w:r>
      <w:r w:rsidRPr="007D1E26">
        <w:rPr>
          <w:lang w:val="nb-NO"/>
        </w:rPr>
        <w:t>li</w:t>
      </w:r>
      <w:r w:rsidRPr="007D1E26">
        <w:rPr>
          <w:lang w:val="nb-NO" w:eastAsia="ja-JP"/>
        </w:rPr>
        <w:t>ty and Tunneling Protocols".</w:t>
      </w:r>
    </w:p>
    <w:p w:rsidR="00847FF2" w:rsidRPr="007D1E26" w:rsidRDefault="00847FF2" w:rsidP="007D1E26">
      <w:pPr>
        <w:pStyle w:val="EX"/>
        <w:rPr>
          <w:lang w:val="nb-NO" w:eastAsia="ja-JP"/>
        </w:rPr>
      </w:pPr>
      <w:r w:rsidRPr="007D1E26">
        <w:rPr>
          <w:lang w:val="nb-NO" w:eastAsia="ja-JP"/>
        </w:rPr>
        <w:t>[17]</w:t>
      </w:r>
      <w:r w:rsidRPr="007D1E26">
        <w:rPr>
          <w:lang w:val="nb-NO" w:eastAsia="ja-JP"/>
        </w:rPr>
        <w:tab/>
        <w:t xml:space="preserve">3GPP TS 29.281: "GPRS Tunneling Protocol User Plane (GTPv1-U)". </w:t>
      </w:r>
    </w:p>
    <w:p w:rsidR="00847FF2" w:rsidRDefault="00847FF2" w:rsidP="007D1E26">
      <w:pPr>
        <w:pStyle w:val="EX"/>
        <w:rPr>
          <w:ins w:id="46" w:author="Fei Lu" w:date="2011-02-01T09:33:00Z"/>
          <w:noProof/>
          <w:lang w:eastAsia="zh-CN"/>
        </w:rPr>
      </w:pPr>
      <w:r>
        <w:rPr>
          <w:noProof/>
        </w:rPr>
        <w:t>[18</w:t>
      </w:r>
      <w:r w:rsidRPr="000E296B">
        <w:rPr>
          <w:noProof/>
        </w:rPr>
        <w:t>]</w:t>
      </w:r>
      <w:r w:rsidRPr="000E296B">
        <w:rPr>
          <w:noProof/>
        </w:rPr>
        <w:tab/>
        <w:t>3GPP TS 23.402: "Architecture Enhancements for non-3GPP accesses".</w:t>
      </w:r>
    </w:p>
    <w:p w:rsidR="00847FF2" w:rsidRDefault="00847FF2" w:rsidP="00C563E6">
      <w:pPr>
        <w:pStyle w:val="EX"/>
        <w:numPr>
          <w:ins w:id="47" w:author="Unknown"/>
        </w:numPr>
        <w:rPr>
          <w:lang w:eastAsia="zh-CN"/>
        </w:rPr>
      </w:pPr>
      <w:ins w:id="48" w:author="Fei Lu" w:date="2011-02-01T09:33:00Z">
        <w:r>
          <w:t>[</w:t>
        </w:r>
        <w:r w:rsidRPr="00847FF2">
          <w:rPr>
            <w:highlight w:val="yellow"/>
            <w:lang w:eastAsia="zh-CN"/>
            <w:rPrChange w:id="49" w:author="Bruno Landais" w:date="2011-02-10T11:17:00Z">
              <w:rPr>
                <w:lang w:eastAsia="zh-CN"/>
              </w:rPr>
            </w:rPrChange>
          </w:rPr>
          <w:t>x</w:t>
        </w:r>
        <w:r>
          <w:t>]</w:t>
        </w:r>
        <w:r>
          <w:tab/>
          <w:t>3GPP TS 24.301: "</w:t>
        </w:r>
        <w:r w:rsidRPr="00037AC4">
          <w:t xml:space="preserve">Non-Access-Stratum (NAS) protocol for </w:t>
        </w:r>
        <w:r w:rsidRPr="00BB5F38">
          <w:t>Evolved</w:t>
        </w:r>
        <w:r w:rsidRPr="00037AC4">
          <w:t xml:space="preserve"> Packet System (EPS)</w:t>
        </w:r>
        <w:r>
          <w:t>".</w:t>
        </w:r>
      </w:ins>
    </w:p>
    <w:p w:rsidR="00847FF2" w:rsidRDefault="00847FF2" w:rsidP="009C64C0">
      <w:pPr>
        <w:pStyle w:val="EX"/>
        <w:numPr>
          <w:ins w:id="50" w:author="Bruno Landais" w:date="2011-02-10T13:37:00Z"/>
        </w:numPr>
        <w:rPr>
          <w:ins w:id="51" w:author="Bruno Landais" w:date="2011-02-10T13:37:00Z"/>
        </w:rPr>
      </w:pPr>
      <w:ins w:id="52" w:author="Bruno Landais" w:date="2011-02-10T13:37:00Z">
        <w:r w:rsidRPr="003168A2">
          <w:t>[</w:t>
        </w:r>
        <w:r w:rsidRPr="00847FF2">
          <w:rPr>
            <w:highlight w:val="yellow"/>
            <w:rPrChange w:id="53" w:author="Bruno Landais" w:date="2011-02-10T13:37:00Z">
              <w:rPr/>
            </w:rPrChange>
          </w:rPr>
          <w:t>y</w:t>
        </w:r>
        <w:r w:rsidRPr="003168A2">
          <w:t>]</w:t>
        </w:r>
        <w:r w:rsidRPr="003168A2">
          <w:tab/>
          <w:t>3GPP TS 24.008: "Mobile Radio Interface Layer 3 specification; Core Network Protocols; Stage 3".</w:t>
        </w:r>
      </w:ins>
    </w:p>
    <w:p w:rsidR="00847FF2" w:rsidRPr="008C161A" w:rsidRDefault="00847FF2" w:rsidP="00B357C0">
      <w:pPr>
        <w:pStyle w:val="EX"/>
        <w:numPr>
          <w:ins w:id="54" w:author="Bruno Landais" w:date="2011-02-10T13:37:00Z"/>
        </w:numPr>
        <w:rPr>
          <w:ins w:id="55" w:author="Bruno Landais" w:date="2011-02-10T13:37:00Z"/>
          <w:lang w:eastAsia="zh-CN"/>
        </w:rPr>
      </w:pPr>
    </w:p>
    <w:p w:rsidR="00847FF2" w:rsidRDefault="00847FF2" w:rsidP="00E50D9B">
      <w:pPr>
        <w:rPr>
          <w:lang w:eastAsia="zh-CN"/>
        </w:rPr>
      </w:pPr>
    </w:p>
    <w:p w:rsidR="00847FF2" w:rsidRPr="00AD4D29" w:rsidRDefault="00847FF2" w:rsidP="00AD4D29">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eastAsia="zh-CN"/>
        </w:rPr>
      </w:pPr>
      <w:r w:rsidRPr="006B5418">
        <w:rPr>
          <w:rFonts w:ascii="Arial" w:hAnsi="Arial" w:cs="Arial"/>
          <w:color w:val="0000FF"/>
          <w:sz w:val="28"/>
          <w:szCs w:val="28"/>
          <w:lang w:val="en-US"/>
        </w:rPr>
        <w:t xml:space="preserve">* * * </w:t>
      </w:r>
      <w:r>
        <w:rPr>
          <w:rFonts w:ascii="Arial" w:hAnsi="Arial" w:cs="Arial"/>
          <w:color w:val="0000FF"/>
          <w:sz w:val="28"/>
          <w:szCs w:val="28"/>
          <w:lang w:val="en-US" w:eastAsia="zh-CN"/>
        </w:rPr>
        <w:t>Next</w:t>
      </w:r>
      <w:r w:rsidRPr="006B5418">
        <w:rPr>
          <w:rFonts w:ascii="Arial" w:hAnsi="Arial" w:cs="Arial"/>
          <w:color w:val="0000FF"/>
          <w:sz w:val="28"/>
          <w:szCs w:val="28"/>
          <w:lang w:val="en-US"/>
        </w:rPr>
        <w:t xml:space="preserve"> Change * * * *</w:t>
      </w:r>
    </w:p>
    <w:p w:rsidR="00847FF2" w:rsidRDefault="00847FF2" w:rsidP="00515024">
      <w:pPr>
        <w:pStyle w:val="Heading1"/>
      </w:pPr>
      <w:bookmarkStart w:id="56" w:name="_Toc280341877"/>
      <w:bookmarkStart w:id="57" w:name="_Toc280341912"/>
      <w:r>
        <w:t>11</w:t>
      </w:r>
      <w:r>
        <w:tab/>
        <w:t>Restoration of data in the SGSN</w:t>
      </w:r>
      <w:bookmarkEnd w:id="56"/>
    </w:p>
    <w:p w:rsidR="00847FF2" w:rsidDel="009513B5" w:rsidRDefault="00847FF2" w:rsidP="00515024">
      <w:pPr>
        <w:pStyle w:val="Heading2"/>
      </w:pPr>
      <w:bookmarkStart w:id="58" w:name="_Toc280341878"/>
      <w:r>
        <w:t>11.0</w:t>
      </w:r>
      <w:r>
        <w:tab/>
        <w:t>SGSN Failure</w:t>
      </w:r>
      <w:bookmarkEnd w:id="58"/>
    </w:p>
    <w:p w:rsidR="00847FF2" w:rsidRDefault="00847FF2" w:rsidP="00515024">
      <w:pPr>
        <w:pStyle w:val="Heading3"/>
      </w:pPr>
      <w:bookmarkStart w:id="59" w:name="_Toc280341880"/>
      <w:r>
        <w:t>11.0.2</w:t>
      </w:r>
      <w:r>
        <w:tab/>
        <w:t>SGSN Failure using S4</w:t>
      </w:r>
      <w:bookmarkEnd w:id="59"/>
    </w:p>
    <w:p w:rsidR="00847FF2" w:rsidRDefault="00847FF2" w:rsidP="00515024">
      <w:pPr>
        <w:numPr>
          <w:ins w:id="60" w:author="Bruno Landais" w:date="2011-02-10T14:04:00Z"/>
        </w:numPr>
        <w:rPr>
          <w:ins w:id="61" w:author="Bruno Landais" w:date="2011-02-10T14:04:00Z"/>
        </w:rPr>
      </w:pPr>
      <w:ins w:id="62" w:author="Bruno Landais" w:date="2011-02-10T14:04:00Z">
        <w:r>
          <w:t>An S4-SGSN</w:t>
        </w:r>
      </w:ins>
      <w:ins w:id="63" w:author="Bruno Landais" w:date="2011-02-10T14:06:00Z">
        <w:r>
          <w:t xml:space="preserve"> and an SGW</w:t>
        </w:r>
      </w:ins>
      <w:ins w:id="64" w:author="Bruno Landais" w:date="2011-02-10T14:04:00Z">
        <w:r>
          <w:t xml:space="preserve"> supporting the </w:t>
        </w:r>
      </w:ins>
      <w:ins w:id="65" w:author="Giorgi Gulbani" w:date="2011-02-18T10:48:00Z">
        <w:r w:rsidRPr="00124D4F">
          <w:t>optional</w:t>
        </w:r>
        <w:r>
          <w:t xml:space="preserve"> </w:t>
        </w:r>
      </w:ins>
      <w:ins w:id="66" w:author="Bruno Landais" w:date="2011-02-10T14:04:00Z">
        <w:r>
          <w:t xml:space="preserve">network triggered service restoration procedure shall behave as specified in </w:t>
        </w:r>
        <w:r w:rsidRPr="006F23BE">
          <w:t xml:space="preserve">clause </w:t>
        </w:r>
      </w:ins>
      <w:ins w:id="67" w:author="Giorgi Gulbani" w:date="2011-02-18T10:49:00Z">
        <w:r w:rsidRPr="00847FF2">
          <w:rPr>
            <w:highlight w:val="yellow"/>
            <w:rPrChange w:id="68" w:author="Fei Lu0225" w:date="2011-02-25T05:16:00Z">
              <w:rPr/>
            </w:rPrChange>
          </w:rPr>
          <w:t>X</w:t>
        </w:r>
      </w:ins>
      <w:ins w:id="69" w:author="Bruno Landais" w:date="2011-02-10T14:04:00Z">
        <w:r w:rsidRPr="006F23BE">
          <w:t>.</w:t>
        </w:r>
      </w:ins>
    </w:p>
    <w:p w:rsidR="00847FF2" w:rsidRDefault="00847FF2" w:rsidP="00515024">
      <w:r>
        <w:t>When the SGSN receives a Downlink Data Notification Request message for which no MM context exists, the SGSN returns a Downlink Data Notification Response message to the Serving GW with an appropriate cause. The Serving GW shall delete the related Bearer context towards SGSN; and if there is no ISR associated MME recorded on the related Bearer context the Serving GW shall also notify the PDN GW to delete the Bearer context.</w:t>
      </w:r>
    </w:p>
    <w:p w:rsidR="00847FF2" w:rsidRDefault="00847FF2" w:rsidP="00515024">
      <w:r>
        <w:t>When the SGSN receives a GTP</w:t>
      </w:r>
      <w:r>
        <w:noBreakHyphen/>
        <w:t>U PDU from the Serving GW for which no Bearer context exists, it shall discard the GTP</w:t>
      </w:r>
      <w:r>
        <w:noBreakHyphen/>
        <w:t xml:space="preserve">U PDU and send a GTP error indication to the originating Serving GW. </w:t>
      </w:r>
    </w:p>
    <w:p w:rsidR="00847FF2" w:rsidRDefault="00847FF2" w:rsidP="00515024">
      <w:r>
        <w:t>When the SGSN receives a GTP</w:t>
      </w:r>
      <w:r>
        <w:noBreakHyphen/>
        <w:t xml:space="preserve">U PDU from the </w:t>
      </w:r>
      <w:r>
        <w:rPr>
          <w:lang w:eastAsia="zh-CN"/>
        </w:rPr>
        <w:t>MBMS</w:t>
      </w:r>
      <w:r>
        <w:t xml:space="preserve"> GW for which no </w:t>
      </w:r>
      <w:r>
        <w:rPr>
          <w:lang w:eastAsia="zh-CN"/>
        </w:rPr>
        <w:t xml:space="preserve">MBMS Point to Point </w:t>
      </w:r>
      <w:r>
        <w:t>Bearer context exists, it shall discard the GTP</w:t>
      </w:r>
      <w:r>
        <w:noBreakHyphen/>
        <w:t xml:space="preserve">U PDU and send a GTP </w:t>
      </w:r>
      <w:r>
        <w:rPr>
          <w:lang w:eastAsia="zh-CN"/>
        </w:rPr>
        <w:t>E</w:t>
      </w:r>
      <w:r>
        <w:t xml:space="preserve">rror </w:t>
      </w:r>
      <w:r>
        <w:rPr>
          <w:lang w:eastAsia="zh-CN"/>
        </w:rPr>
        <w:t>I</w:t>
      </w:r>
      <w:r>
        <w:t xml:space="preserve">ndication to the originating </w:t>
      </w:r>
      <w:r>
        <w:rPr>
          <w:lang w:eastAsia="zh-CN"/>
        </w:rPr>
        <w:t>MBMS</w:t>
      </w:r>
      <w:r>
        <w:t xml:space="preserve"> GW.</w:t>
      </w:r>
    </w:p>
    <w:p w:rsidR="00847FF2" w:rsidRDefault="00847FF2" w:rsidP="00515024"/>
    <w:p w:rsidR="00847FF2" w:rsidRPr="00AD4D29" w:rsidRDefault="00847FF2" w:rsidP="007036D7">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eastAsia="zh-CN"/>
        </w:rPr>
      </w:pPr>
      <w:r w:rsidRPr="006B5418">
        <w:rPr>
          <w:rFonts w:ascii="Arial" w:hAnsi="Arial" w:cs="Arial"/>
          <w:color w:val="0000FF"/>
          <w:sz w:val="28"/>
          <w:szCs w:val="28"/>
          <w:lang w:val="en-US"/>
        </w:rPr>
        <w:t xml:space="preserve">* * * </w:t>
      </w:r>
      <w:r>
        <w:rPr>
          <w:rFonts w:ascii="Arial" w:hAnsi="Arial" w:cs="Arial"/>
          <w:color w:val="0000FF"/>
          <w:sz w:val="28"/>
          <w:szCs w:val="28"/>
          <w:lang w:val="en-US" w:eastAsia="zh-CN"/>
        </w:rPr>
        <w:t>Next</w:t>
      </w:r>
      <w:r w:rsidRPr="006B5418">
        <w:rPr>
          <w:rFonts w:ascii="Arial" w:hAnsi="Arial" w:cs="Arial"/>
          <w:color w:val="0000FF"/>
          <w:sz w:val="28"/>
          <w:szCs w:val="28"/>
          <w:lang w:val="en-US"/>
        </w:rPr>
        <w:t xml:space="preserve"> Change * * * *</w:t>
      </w:r>
    </w:p>
    <w:p w:rsidR="00847FF2" w:rsidRDefault="00847FF2" w:rsidP="00515024">
      <w:pPr>
        <w:pStyle w:val="Heading2"/>
      </w:pPr>
      <w:bookmarkStart w:id="70" w:name="_Toc280341882"/>
      <w:r>
        <w:t>11.2</w:t>
      </w:r>
      <w:r>
        <w:tab/>
        <w:t>Restoration Procedures</w:t>
      </w:r>
      <w:bookmarkEnd w:id="70"/>
    </w:p>
    <w:p w:rsidR="00847FF2" w:rsidRDefault="00847FF2" w:rsidP="00515024">
      <w:pPr>
        <w:pStyle w:val="Heading3"/>
      </w:pPr>
      <w:bookmarkStart w:id="71" w:name="_Toc280341883"/>
      <w:r>
        <w:t>11.2.1</w:t>
      </w:r>
      <w:r>
        <w:tab/>
      </w:r>
      <w:smartTag w:uri="urn:schemas-microsoft-com:office:smarttags" w:element="City">
        <w:smartTag w:uri="urn:schemas-microsoft-com:office:smarttags" w:element="place">
          <w:r>
            <w:t>Mobile</w:t>
          </w:r>
        </w:smartTag>
      </w:smartTag>
      <w:r>
        <w:t xml:space="preserve"> terminated user data transmission</w:t>
      </w:r>
      <w:bookmarkEnd w:id="71"/>
    </w:p>
    <w:p w:rsidR="00847FF2" w:rsidRDefault="00847FF2" w:rsidP="00515024">
      <w:pPr>
        <w:rPr>
          <w:ins w:id="72" w:author="Bruno Landais" w:date="2011-02-10T14:02:00Z"/>
        </w:rPr>
      </w:pPr>
      <w:r>
        <w:t xml:space="preserve">When </w:t>
      </w:r>
      <w:del w:id="73" w:author="Bruno Landais" w:date="2011-02-10T14:01:00Z">
        <w:r w:rsidDel="007036D7">
          <w:delText xml:space="preserve">the </w:delText>
        </w:r>
      </w:del>
      <w:ins w:id="74" w:author="Bruno Landais" w:date="2011-02-10T14:01:00Z">
        <w:r>
          <w:t>a Gn-</w:t>
        </w:r>
      </w:ins>
      <w:r>
        <w:t>SGSN receives a tunnel PDU for which no PDP context</w:t>
      </w:r>
      <w:r>
        <w:rPr>
          <w:lang w:eastAsia="ja-JP"/>
        </w:rPr>
        <w:t xml:space="preserve"> or MBMS Bearer Context</w:t>
      </w:r>
      <w:r>
        <w:t xml:space="preserve"> exists it discards the tunnel PDU and sends an Error indication message to the originating GGSN.</w:t>
      </w:r>
    </w:p>
    <w:p w:rsidR="00847FF2" w:rsidRDefault="00847FF2" w:rsidP="00515024">
      <w:pPr>
        <w:numPr>
          <w:ins w:id="75" w:author="Bruno Landais" w:date="2011-02-10T14:02:00Z"/>
        </w:numPr>
      </w:pPr>
      <w:ins w:id="76" w:author="Bruno Landais" w:date="2011-02-10T14:02:00Z">
        <w:r>
          <w:t xml:space="preserve">An S4-SGSN </w:t>
        </w:r>
      </w:ins>
      <w:ins w:id="77" w:author="Bruno Landais" w:date="2011-02-10T14:08:00Z">
        <w:r>
          <w:t xml:space="preserve">and an SGW </w:t>
        </w:r>
      </w:ins>
      <w:ins w:id="78" w:author="Bruno Landais" w:date="2011-02-10T14:02:00Z">
        <w:r>
          <w:t xml:space="preserve">supporting the </w:t>
        </w:r>
      </w:ins>
      <w:ins w:id="79" w:author="Giorgi Gulbani" w:date="2011-02-18T10:48:00Z">
        <w:r w:rsidRPr="00847FF2">
          <w:rPr>
            <w:rPrChange w:id="80" w:author="Fei Lu0224" w:date="2011-02-24T11:19:00Z">
              <w:rPr>
                <w:highlight w:val="yellow"/>
              </w:rPr>
            </w:rPrChange>
          </w:rPr>
          <w:t>optional</w:t>
        </w:r>
        <w:r>
          <w:t xml:space="preserve"> </w:t>
        </w:r>
      </w:ins>
      <w:ins w:id="81" w:author="Bruno Landais" w:date="2011-02-10T14:02:00Z">
        <w:r>
          <w:t xml:space="preserve">network triggered service restoration procedure shall </w:t>
        </w:r>
      </w:ins>
      <w:ins w:id="82" w:author="Bruno Landais" w:date="2011-02-10T14:03:00Z">
        <w:r>
          <w:t xml:space="preserve">behave as specified </w:t>
        </w:r>
        <w:r w:rsidRPr="006F23BE">
          <w:t xml:space="preserve">in </w:t>
        </w:r>
      </w:ins>
      <w:ins w:id="83" w:author="Bruno Landais" w:date="2011-02-10T14:04:00Z">
        <w:r w:rsidRPr="006F23BE">
          <w:t xml:space="preserve">clause </w:t>
        </w:r>
      </w:ins>
      <w:ins w:id="84" w:author="Giorgi Gulbani" w:date="2011-02-18T10:49:00Z">
        <w:r w:rsidRPr="00847FF2">
          <w:rPr>
            <w:highlight w:val="yellow"/>
            <w:rPrChange w:id="85" w:author="Fei Lu0225" w:date="2011-02-25T05:16:00Z">
              <w:rPr/>
            </w:rPrChange>
          </w:rPr>
          <w:t>X</w:t>
        </w:r>
      </w:ins>
      <w:ins w:id="86" w:author="Bruno Landais" w:date="2011-02-10T14:04:00Z">
        <w:r w:rsidRPr="006F23BE">
          <w:t>.</w:t>
        </w:r>
      </w:ins>
    </w:p>
    <w:p w:rsidR="00847FF2" w:rsidRDefault="00847FF2" w:rsidP="00515024"/>
    <w:p w:rsidR="00847FF2" w:rsidRPr="00AD4D29" w:rsidRDefault="00847FF2" w:rsidP="00D74946">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eastAsia="zh-CN"/>
        </w:rPr>
      </w:pPr>
      <w:r w:rsidRPr="006B5418">
        <w:rPr>
          <w:rFonts w:ascii="Arial" w:hAnsi="Arial" w:cs="Arial"/>
          <w:color w:val="0000FF"/>
          <w:sz w:val="28"/>
          <w:szCs w:val="28"/>
          <w:lang w:val="en-US"/>
        </w:rPr>
        <w:t xml:space="preserve">* * * </w:t>
      </w:r>
      <w:r>
        <w:rPr>
          <w:rFonts w:ascii="Arial" w:hAnsi="Arial" w:cs="Arial"/>
          <w:color w:val="0000FF"/>
          <w:sz w:val="28"/>
          <w:szCs w:val="28"/>
          <w:lang w:val="en-US" w:eastAsia="zh-CN"/>
        </w:rPr>
        <w:t>Next</w:t>
      </w:r>
      <w:r w:rsidRPr="006B5418">
        <w:rPr>
          <w:rFonts w:ascii="Arial" w:hAnsi="Arial" w:cs="Arial"/>
          <w:color w:val="0000FF"/>
          <w:sz w:val="28"/>
          <w:szCs w:val="28"/>
          <w:lang w:val="en-US"/>
        </w:rPr>
        <w:t xml:space="preserve"> Change * * * *</w:t>
      </w:r>
    </w:p>
    <w:p w:rsidR="00847FF2" w:rsidRDefault="00847FF2" w:rsidP="00515024">
      <w:pPr>
        <w:pStyle w:val="Heading1"/>
      </w:pPr>
      <w:bookmarkStart w:id="87" w:name="_Toc280341894"/>
      <w:r>
        <w:t>14</w:t>
      </w:r>
      <w:r>
        <w:tab/>
        <w:t>Restoration of data in the MME</w:t>
      </w:r>
      <w:bookmarkEnd w:id="87"/>
    </w:p>
    <w:p w:rsidR="00847FF2" w:rsidRDefault="00847FF2" w:rsidP="00515024">
      <w:pPr>
        <w:pStyle w:val="Heading2"/>
      </w:pPr>
      <w:bookmarkStart w:id="88" w:name="_Toc280341895"/>
      <w:r>
        <w:t>14.1</w:t>
      </w:r>
      <w:r>
        <w:tab/>
        <w:t>Restart of the MME</w:t>
      </w:r>
      <w:bookmarkEnd w:id="88"/>
    </w:p>
    <w:p w:rsidR="00847FF2" w:rsidRDefault="00847FF2" w:rsidP="00515024">
      <w:pPr>
        <w:pStyle w:val="Heading3"/>
      </w:pPr>
      <w:bookmarkStart w:id="89" w:name="_Toc280341896"/>
      <w:r>
        <w:t>14.1.1</w:t>
      </w:r>
      <w:r>
        <w:tab/>
        <w:t>Restoration Procedures</w:t>
      </w:r>
      <w:bookmarkEnd w:id="89"/>
    </w:p>
    <w:p w:rsidR="00847FF2" w:rsidRDefault="00847FF2" w:rsidP="00515024">
      <w:r w:rsidRPr="00F02894">
        <w:t xml:space="preserve">After an </w:t>
      </w:r>
      <w:r>
        <w:t>MME</w:t>
      </w:r>
      <w:r w:rsidRPr="00F02894">
        <w:t xml:space="preserve"> restart, the </w:t>
      </w:r>
      <w:r>
        <w:t>MME</w:t>
      </w:r>
      <w:r w:rsidRPr="00F02894">
        <w:t xml:space="preserve"> </w:t>
      </w:r>
      <w:r>
        <w:t xml:space="preserve">shall </w:t>
      </w:r>
      <w:r w:rsidRPr="00F02894">
        <w:t>delete all MM</w:t>
      </w:r>
      <w:r w:rsidRPr="00F02894">
        <w:rPr>
          <w:lang w:eastAsia="ja-JP"/>
        </w:rPr>
        <w:t xml:space="preserve"> Bearer</w:t>
      </w:r>
      <w:r w:rsidRPr="00F02894">
        <w:t xml:space="preserve"> contexts affected by the restar</w:t>
      </w:r>
      <w:r>
        <w:t>t that it may have stored</w:t>
      </w:r>
      <w:r w:rsidRPr="00F02894">
        <w:t>.</w:t>
      </w:r>
    </w:p>
    <w:p w:rsidR="00847FF2" w:rsidDel="00D74946" w:rsidRDefault="00847FF2" w:rsidP="00515024">
      <w:pPr>
        <w:rPr>
          <w:del w:id="90" w:author="Bruno Landais" w:date="2011-02-10T12:09:00Z"/>
        </w:rPr>
      </w:pPr>
      <w:del w:id="91" w:author="Bruno Landais" w:date="2011-02-10T12:09:00Z">
        <w:r w:rsidDel="00D74946">
          <w:delText xml:space="preserve">When an MME detects that a peer SGW has restarted </w:delText>
        </w:r>
        <w:r w:rsidRPr="003F0E5F" w:rsidDel="00D74946">
          <w:delText xml:space="preserve">(see clause </w:delText>
        </w:r>
        <w:r w:rsidDel="00D74946">
          <w:delText>18</w:delText>
        </w:r>
        <w:r w:rsidRPr="003F0E5F" w:rsidDel="00D74946">
          <w:delText xml:space="preserve"> "GTP-C based restart procedures")</w:delText>
        </w:r>
        <w:r w:rsidDel="00D74946">
          <w:delText xml:space="preserve"> it shall as a default delete all PDN connection table data/MM bearer contexts associated with the peer node that fails as well as freeing any internal MME resources associated with those PDN connections. The MME may optionally perform other implementation specific actions such as to clear external resources (e.g. S1-MME messages to clear RNC resources) or more advanced forms of restoration.</w:delText>
        </w:r>
      </w:del>
    </w:p>
    <w:p w:rsidR="00847FF2" w:rsidDel="00D74946" w:rsidRDefault="00847FF2" w:rsidP="00515024">
      <w:pPr>
        <w:rPr>
          <w:del w:id="92" w:author="Bruno Landais" w:date="2011-02-10T12:09:00Z"/>
        </w:rPr>
      </w:pPr>
      <w:del w:id="93" w:author="Bruno Landais" w:date="2011-02-10T12:09:00Z">
        <w:r w:rsidDel="00D74946">
          <w:delText>NOTE:</w:delText>
        </w:r>
        <w:r w:rsidDel="00D74946">
          <w:tab/>
          <w:delText>The MME will have the identity of the PGW and SGW currently in use for a PDN connection available in the MME’s PDN connection table as part of existing EPC procedures as well as other peer state data.</w:delText>
        </w:r>
      </w:del>
    </w:p>
    <w:p w:rsidR="00847FF2" w:rsidRDefault="00847FF2" w:rsidP="00515024">
      <w:pPr>
        <w:rPr>
          <w:lang w:eastAsia="ja-JP"/>
        </w:rPr>
      </w:pPr>
      <w:r>
        <w:rPr>
          <w:lang w:eastAsia="ja-JP"/>
        </w:rPr>
        <w:t xml:space="preserve">When the </w:t>
      </w:r>
      <w:r>
        <w:rPr>
          <w:lang w:eastAsia="zh-CN"/>
        </w:rPr>
        <w:t>MBMS GW</w:t>
      </w:r>
      <w:r>
        <w:rPr>
          <w:lang w:eastAsia="ja-JP"/>
        </w:rPr>
        <w:t xml:space="preserve"> detects a restart in an </w:t>
      </w:r>
      <w:r>
        <w:rPr>
          <w:lang w:eastAsia="zh-CN"/>
        </w:rPr>
        <w:t>MME</w:t>
      </w:r>
      <w:r>
        <w:t xml:space="preserve"> </w:t>
      </w:r>
      <w:r w:rsidRPr="003F0E5F">
        <w:t xml:space="preserve">(see clause </w:t>
      </w:r>
      <w:r>
        <w:rPr>
          <w:lang w:eastAsia="zh-CN"/>
        </w:rPr>
        <w:t>18</w:t>
      </w:r>
      <w:r w:rsidRPr="003F0E5F">
        <w:t xml:space="preserve"> "GTP-C based restart procedures")</w:t>
      </w:r>
      <w:r>
        <w:rPr>
          <w:lang w:eastAsia="ja-JP"/>
        </w:rPr>
        <w:t xml:space="preserve"> with which it has any MBMS Bearer context, it shall not delete the MBMS </w:t>
      </w:r>
      <w:r>
        <w:rPr>
          <w:lang w:eastAsia="zh-CN"/>
        </w:rPr>
        <w:t>B</w:t>
      </w:r>
      <w:r>
        <w:rPr>
          <w:lang w:eastAsia="ja-JP"/>
        </w:rPr>
        <w:t xml:space="preserve">earer </w:t>
      </w:r>
      <w:r>
        <w:rPr>
          <w:lang w:eastAsia="zh-CN"/>
        </w:rPr>
        <w:t>c</w:t>
      </w:r>
      <w:r>
        <w:rPr>
          <w:lang w:eastAsia="ja-JP"/>
        </w:rPr>
        <w:t>ontext unless all SGSNs</w:t>
      </w:r>
      <w:r>
        <w:rPr>
          <w:lang w:eastAsia="zh-CN"/>
        </w:rPr>
        <w:t>/MMEs</w:t>
      </w:r>
      <w:r>
        <w:rPr>
          <w:lang w:eastAsia="ja-JP"/>
        </w:rPr>
        <w:t xml:space="preserve"> connected to the </w:t>
      </w:r>
      <w:r>
        <w:rPr>
          <w:lang w:eastAsia="zh-CN"/>
        </w:rPr>
        <w:t>MBMS GW</w:t>
      </w:r>
      <w:r>
        <w:rPr>
          <w:lang w:eastAsia="ja-JP"/>
        </w:rPr>
        <w:t xml:space="preserve"> restart.</w:t>
      </w:r>
    </w:p>
    <w:p w:rsidR="00847FF2" w:rsidRDefault="00847FF2" w:rsidP="00515024">
      <w:pPr>
        <w:rPr>
          <w:lang w:eastAsia="zh-CN"/>
        </w:rPr>
      </w:pPr>
    </w:p>
    <w:p w:rsidR="00847FF2" w:rsidRPr="00AD4D29" w:rsidRDefault="00847FF2" w:rsidP="008E1A8A">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eastAsia="zh-CN"/>
        </w:rPr>
      </w:pPr>
      <w:r w:rsidRPr="006B5418">
        <w:rPr>
          <w:rFonts w:ascii="Arial" w:hAnsi="Arial" w:cs="Arial"/>
          <w:color w:val="0000FF"/>
          <w:sz w:val="28"/>
          <w:szCs w:val="28"/>
          <w:lang w:val="en-US"/>
        </w:rPr>
        <w:t xml:space="preserve">* * * </w:t>
      </w:r>
      <w:r>
        <w:rPr>
          <w:rFonts w:ascii="Arial" w:hAnsi="Arial" w:cs="Arial"/>
          <w:color w:val="0000FF"/>
          <w:sz w:val="28"/>
          <w:szCs w:val="28"/>
          <w:lang w:val="en-US" w:eastAsia="zh-CN"/>
        </w:rPr>
        <w:t>Next</w:t>
      </w:r>
      <w:r w:rsidRPr="006B5418">
        <w:rPr>
          <w:rFonts w:ascii="Arial" w:hAnsi="Arial" w:cs="Arial"/>
          <w:color w:val="0000FF"/>
          <w:sz w:val="28"/>
          <w:szCs w:val="28"/>
          <w:lang w:val="en-US"/>
        </w:rPr>
        <w:t xml:space="preserve"> Change * * * *</w:t>
      </w:r>
    </w:p>
    <w:p w:rsidR="00847FF2" w:rsidRDefault="00847FF2" w:rsidP="00BD65C4">
      <w:pPr>
        <w:pStyle w:val="Heading3"/>
        <w:numPr>
          <w:ins w:id="94" w:author="Bruno Landais" w:date="2011-02-10T13:54:00Z"/>
        </w:numPr>
        <w:rPr>
          <w:ins w:id="95" w:author="Bruno Landais" w:date="2011-02-10T13:54:00Z"/>
        </w:rPr>
      </w:pPr>
      <w:ins w:id="96" w:author="Bruno Landais" w:date="2011-02-10T13:54:00Z">
        <w:r>
          <w:t>14.1.</w:t>
        </w:r>
        <w:r w:rsidRPr="00847FF2">
          <w:rPr>
            <w:highlight w:val="yellow"/>
            <w:lang w:eastAsia="ja-JP"/>
            <w:rPrChange w:id="97" w:author="Bruno Landais" w:date="2011-02-10T13:54:00Z">
              <w:rPr>
                <w:lang w:eastAsia="ja-JP"/>
              </w:rPr>
            </w:rPrChange>
          </w:rPr>
          <w:t>x</w:t>
        </w:r>
        <w:r>
          <w:tab/>
        </w:r>
        <w:smartTag w:uri="urn:schemas-microsoft-com:office:smarttags" w:element="place">
          <w:r>
            <w:t>Mobile</w:t>
          </w:r>
        </w:smartTag>
        <w:r>
          <w:t xml:space="preserve"> terminated </w:t>
        </w:r>
      </w:ins>
      <w:ins w:id="98" w:author="Bruno Landais" w:date="2011-02-10T14:07:00Z">
        <w:r>
          <w:t>user data transmission</w:t>
        </w:r>
      </w:ins>
    </w:p>
    <w:p w:rsidR="00847FF2" w:rsidRDefault="00847FF2" w:rsidP="00515024">
      <w:pPr>
        <w:numPr>
          <w:ins w:id="99" w:author="Bruno Landais" w:date="2011-02-10T13:54:00Z"/>
        </w:numPr>
      </w:pPr>
      <w:ins w:id="100" w:author="Bruno Landais" w:date="2011-02-10T14:08:00Z">
        <w:r>
          <w:t>An MME and an SGW supporting the</w:t>
        </w:r>
      </w:ins>
      <w:ins w:id="101" w:author="Giorgi Gulbani" w:date="2011-02-18T10:48:00Z">
        <w:r w:rsidRPr="00847FF2">
          <w:rPr>
            <w:rPrChange w:id="102" w:author="Fei Lu0224" w:date="2011-02-24T11:19:00Z">
              <w:rPr>
                <w:highlight w:val="yellow"/>
              </w:rPr>
            </w:rPrChange>
          </w:rPr>
          <w:t xml:space="preserve"> </w:t>
        </w:r>
      </w:ins>
      <w:ins w:id="103" w:author="Giorgi Gulbani" w:date="2011-02-18T10:50:00Z">
        <w:r w:rsidRPr="00847FF2">
          <w:rPr>
            <w:rPrChange w:id="104" w:author="Fei Lu0224" w:date="2011-02-24T11:19:00Z">
              <w:rPr>
                <w:highlight w:val="yellow"/>
              </w:rPr>
            </w:rPrChange>
          </w:rPr>
          <w:t>o</w:t>
        </w:r>
      </w:ins>
      <w:ins w:id="105" w:author="Giorgi Gulbani" w:date="2011-02-18T10:48:00Z">
        <w:r w:rsidRPr="00847FF2">
          <w:rPr>
            <w:rPrChange w:id="106" w:author="Fei Lu0224" w:date="2011-02-24T11:19:00Z">
              <w:rPr>
                <w:highlight w:val="yellow"/>
              </w:rPr>
            </w:rPrChange>
          </w:rPr>
          <w:t>ptional</w:t>
        </w:r>
      </w:ins>
      <w:ins w:id="107" w:author="Bruno Landais" w:date="2011-02-10T14:08:00Z">
        <w:r>
          <w:t xml:space="preserve"> network triggered service restoration procedure shall behave as specified in </w:t>
        </w:r>
      </w:ins>
      <w:ins w:id="108" w:author="Bruno Landais" w:date="2011-02-10T14:04:00Z">
        <w:r w:rsidRPr="006F23BE">
          <w:t xml:space="preserve">clause </w:t>
        </w:r>
      </w:ins>
      <w:ins w:id="109" w:author="Giorgi Gulbani" w:date="2011-02-18T10:49:00Z">
        <w:r w:rsidRPr="00847FF2">
          <w:rPr>
            <w:highlight w:val="yellow"/>
            <w:rPrChange w:id="110" w:author="Fei Lu0225" w:date="2011-02-25T05:16:00Z">
              <w:rPr/>
            </w:rPrChange>
          </w:rPr>
          <w:t>X</w:t>
        </w:r>
      </w:ins>
      <w:ins w:id="111" w:author="Bruno Landais" w:date="2011-02-10T14:04:00Z">
        <w:r w:rsidRPr="006F23BE">
          <w:t>.</w:t>
        </w:r>
      </w:ins>
    </w:p>
    <w:p w:rsidR="00847FF2" w:rsidRDefault="00847FF2" w:rsidP="00847FF2">
      <w:pPr>
        <w:pStyle w:val="Heading2"/>
        <w:numPr>
          <w:ins w:id="112" w:author="Bruno Landais" w:date="2011-02-10T11:49:00Z"/>
        </w:numPr>
        <w:rPr>
          <w:ins w:id="113" w:author="Bruno Landais" w:date="2011-02-10T11:49:00Z"/>
        </w:rPr>
        <w:pPrChange w:id="114" w:author="Existing text moved in right clauses" w:date="2011-02-10T11:42:00Z">
          <w:pPr>
            <w:pStyle w:val="Heading2"/>
            <w:ind w:left="0"/>
          </w:pPr>
        </w:pPrChange>
      </w:pPr>
      <w:ins w:id="115" w:author="Bruno Landais" w:date="2011-02-10T11:49:00Z">
        <w:r>
          <w:t>1</w:t>
        </w:r>
      </w:ins>
      <w:ins w:id="116" w:author="Bruno Landais" w:date="2011-02-10T12:08:00Z">
        <w:r>
          <w:t>4</w:t>
        </w:r>
      </w:ins>
      <w:ins w:id="117" w:author="Bruno Landais" w:date="2011-02-10T11:49:00Z">
        <w:r>
          <w:t>.1A</w:t>
        </w:r>
        <w:r>
          <w:tab/>
          <w:t>Restart of a peer node</w:t>
        </w:r>
      </w:ins>
    </w:p>
    <w:p w:rsidR="00847FF2" w:rsidRDefault="00847FF2" w:rsidP="00D74946">
      <w:pPr>
        <w:pStyle w:val="Heading3"/>
        <w:numPr>
          <w:ins w:id="118" w:author="Unknown"/>
        </w:numPr>
        <w:rPr>
          <w:ins w:id="119" w:author="Bruno Landais" w:date="2011-02-10T12:09:00Z"/>
        </w:rPr>
      </w:pPr>
      <w:ins w:id="120" w:author="Bruno Landais" w:date="2011-02-10T11:49:00Z">
        <w:r>
          <w:t>1</w:t>
        </w:r>
      </w:ins>
      <w:ins w:id="121" w:author="Bruno Landais" w:date="2011-02-10T12:09:00Z">
        <w:r>
          <w:t>4</w:t>
        </w:r>
      </w:ins>
      <w:ins w:id="122" w:author="Bruno Landais" w:date="2011-02-10T11:49:00Z">
        <w:r>
          <w:t>.1A.1</w:t>
        </w:r>
        <w:r>
          <w:tab/>
        </w:r>
      </w:ins>
      <w:ins w:id="123" w:author="Bruno Landais" w:date="2011-02-10T12:08:00Z">
        <w:r>
          <w:t>SGW</w:t>
        </w:r>
      </w:ins>
      <w:ins w:id="124" w:author="Bruno Landais" w:date="2011-02-10T11:49:00Z">
        <w:r>
          <w:t xml:space="preserve"> Failure</w:t>
        </w:r>
      </w:ins>
    </w:p>
    <w:p w:rsidR="00847FF2" w:rsidRDefault="00847FF2" w:rsidP="00D74946">
      <w:pPr>
        <w:numPr>
          <w:ins w:id="125" w:author="Bruno Landais" w:date="2011-02-10T12:09:00Z"/>
        </w:numPr>
        <w:rPr>
          <w:ins w:id="126" w:author="Bruno Landais" w:date="2011-02-10T12:09:00Z"/>
        </w:rPr>
      </w:pPr>
      <w:ins w:id="127" w:author="Bruno Landais" w:date="2011-02-10T12:09:00Z">
        <w:r>
          <w:t xml:space="preserve">When an MME detects that a peer SGW has restarted </w:t>
        </w:r>
        <w:r w:rsidRPr="003F0E5F">
          <w:t xml:space="preserve">(see clause </w:t>
        </w:r>
        <w:r>
          <w:t>18</w:t>
        </w:r>
        <w:r w:rsidRPr="003F0E5F">
          <w:t xml:space="preserve"> "GTP-C based restart procedures")</w:t>
        </w:r>
        <w:r>
          <w:t xml:space="preserve"> it shall as a default delete all PDN connection table data/MM bearer contexts associated with the peer node that fails as well as freeing any internal MME resources associated with those PDN connections. The MME may optionally perform other implementation specific actions such as to clear external resources (e.g. S1-MME messages to clear RNC resources) or more advanced forms of restoration.</w:t>
        </w:r>
      </w:ins>
    </w:p>
    <w:p w:rsidR="00847FF2" w:rsidRDefault="00847FF2" w:rsidP="00847FF2">
      <w:pPr>
        <w:pStyle w:val="NO"/>
        <w:numPr>
          <w:ins w:id="128" w:author="Bruno Landais" w:date="2011-02-10T12:09:00Z"/>
        </w:numPr>
        <w:rPr>
          <w:lang w:eastAsia="zh-CN"/>
        </w:rPr>
        <w:pPrChange w:id="129" w:author="Bruno Landais" w:date="2011-02-10T12:09:00Z">
          <w:pPr>
            <w:pStyle w:val="Heading3"/>
          </w:pPr>
        </w:pPrChange>
      </w:pPr>
      <w:ins w:id="130" w:author="Bruno Landais" w:date="2011-02-10T12:09:00Z">
        <w:r>
          <w:t>NOTE:</w:t>
        </w:r>
        <w:r>
          <w:tab/>
          <w:t>The MME will have the identity of the PGW and SGW currently in use for a PDN connection available in the MME’s PDN connection table as part of existing EPC procedures as well as other peer state data.</w:t>
        </w:r>
      </w:ins>
    </w:p>
    <w:p w:rsidR="00847FF2" w:rsidRPr="00537337" w:rsidRDefault="00847FF2" w:rsidP="00537337"/>
    <w:p w:rsidR="00847FF2" w:rsidRPr="00F2703A" w:rsidRDefault="00847FF2" w:rsidP="00F2703A">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eastAsia="zh-CN"/>
        </w:rPr>
      </w:pPr>
      <w:r w:rsidRPr="006B5418">
        <w:rPr>
          <w:rFonts w:ascii="Arial" w:hAnsi="Arial" w:cs="Arial"/>
          <w:color w:val="0000FF"/>
          <w:sz w:val="28"/>
          <w:szCs w:val="28"/>
          <w:lang w:val="en-US"/>
        </w:rPr>
        <w:t xml:space="preserve">* * * </w:t>
      </w:r>
      <w:r>
        <w:rPr>
          <w:rFonts w:ascii="Arial" w:hAnsi="Arial" w:cs="Arial"/>
          <w:color w:val="0000FF"/>
          <w:sz w:val="28"/>
          <w:szCs w:val="28"/>
          <w:lang w:val="en-US" w:eastAsia="zh-CN"/>
        </w:rPr>
        <w:t>Next</w:t>
      </w:r>
      <w:r w:rsidRPr="006B5418">
        <w:rPr>
          <w:rFonts w:ascii="Arial" w:hAnsi="Arial" w:cs="Arial"/>
          <w:color w:val="0000FF"/>
          <w:sz w:val="28"/>
          <w:szCs w:val="28"/>
          <w:lang w:val="en-US"/>
        </w:rPr>
        <w:t xml:space="preserve"> Change * * * *</w:t>
      </w:r>
    </w:p>
    <w:p w:rsidR="00847FF2" w:rsidRDefault="00847FF2" w:rsidP="00515024">
      <w:pPr>
        <w:pStyle w:val="Heading1"/>
      </w:pPr>
      <w:r>
        <w:t>16</w:t>
      </w:r>
      <w:r>
        <w:tab/>
        <w:t>Restoration of data in the SGW</w:t>
      </w:r>
      <w:bookmarkEnd w:id="57"/>
    </w:p>
    <w:p w:rsidR="00847FF2" w:rsidRDefault="00847FF2" w:rsidP="00515024">
      <w:pPr>
        <w:pStyle w:val="Heading2"/>
      </w:pPr>
      <w:bookmarkStart w:id="131" w:name="_Toc280341913"/>
      <w:r>
        <w:t>16.1</w:t>
      </w:r>
      <w:r>
        <w:tab/>
        <w:t>Restart of the SGW</w:t>
      </w:r>
      <w:bookmarkEnd w:id="131"/>
    </w:p>
    <w:p w:rsidR="00847FF2" w:rsidRDefault="00847FF2" w:rsidP="00515024">
      <w:pPr>
        <w:pStyle w:val="Heading3"/>
      </w:pPr>
      <w:bookmarkStart w:id="132" w:name="_Toc280341914"/>
      <w:r>
        <w:t>16.1.0</w:t>
      </w:r>
      <w:r>
        <w:tab/>
        <w:t>SGW Failure</w:t>
      </w:r>
      <w:bookmarkEnd w:id="132"/>
    </w:p>
    <w:p w:rsidR="00847FF2" w:rsidRDefault="00847FF2" w:rsidP="00515024">
      <w:r>
        <w:t>When a SGW fails, all its Bearer contexts affected by the failure become invalid and may be deleted. SGW storage of subscriber data is volatile.</w:t>
      </w:r>
    </w:p>
    <w:p w:rsidR="00847FF2" w:rsidRDefault="00847FF2" w:rsidP="00515024">
      <w:r>
        <w:t>When the SGW receives a GTP</w:t>
      </w:r>
      <w:r>
        <w:noBreakHyphen/>
        <w:t>U PDU for which no Bearer context exists, it shall discard the GTP</w:t>
      </w:r>
      <w:r>
        <w:noBreakHyphen/>
        <w:t>U PDU and return a GTP error indication to the originating node (the PGW, the eNodeB, the S4-SGSN, or if Direct Tunnel is established, the RNC).</w:t>
      </w:r>
    </w:p>
    <w:p w:rsidR="00847FF2" w:rsidRPr="000C2F9A" w:rsidRDefault="00847FF2" w:rsidP="00515024">
      <w:r>
        <w:t>The SGW should ensure as far as possible that previously used TEID values are not immediately reused after a SGW restart, in order to avoid inconsistent TEID allocation throughout the network.</w:t>
      </w:r>
    </w:p>
    <w:p w:rsidR="00847FF2" w:rsidRDefault="00847FF2" w:rsidP="00515024">
      <w:pPr>
        <w:pStyle w:val="Heading3"/>
      </w:pPr>
      <w:r>
        <w:t>16.1.1</w:t>
      </w:r>
      <w:r>
        <w:tab/>
        <w:t>Restoration Procedures</w:t>
      </w:r>
    </w:p>
    <w:p w:rsidR="00847FF2" w:rsidRDefault="00847FF2" w:rsidP="00515024">
      <w:r w:rsidRPr="00F02894">
        <w:t xml:space="preserve">After an </w:t>
      </w:r>
      <w:r>
        <w:t>SGW</w:t>
      </w:r>
      <w:r w:rsidRPr="00F02894">
        <w:t xml:space="preserve"> restart, the </w:t>
      </w:r>
      <w:r>
        <w:t>SGW</w:t>
      </w:r>
      <w:r w:rsidRPr="00F02894">
        <w:t xml:space="preserve"> </w:t>
      </w:r>
      <w:r>
        <w:t xml:space="preserve">shall </w:t>
      </w:r>
      <w:r w:rsidRPr="00F02894">
        <w:t>delete all MM</w:t>
      </w:r>
      <w:r w:rsidRPr="00F02894">
        <w:rPr>
          <w:lang w:eastAsia="ja-JP"/>
        </w:rPr>
        <w:t xml:space="preserve"> Bearer</w:t>
      </w:r>
      <w:r w:rsidRPr="00F02894">
        <w:t xml:space="preserve"> contexts</w:t>
      </w:r>
      <w:r>
        <w:t xml:space="preserve"> </w:t>
      </w:r>
      <w:r w:rsidRPr="00F02894">
        <w:t>affected by the restart</w:t>
      </w:r>
      <w:r>
        <w:t xml:space="preserve"> that it may have stored.</w:t>
      </w:r>
    </w:p>
    <w:p w:rsidR="00847FF2" w:rsidRDefault="00847FF2" w:rsidP="00515024">
      <w:r>
        <w:t>During or immediately after an SGW Restart the SGW shall place local SGW restart counter value in all GTPv2 Echo requests/responses messages and PMIPv6 heartbeat responses the SGW sends.</w:t>
      </w:r>
    </w:p>
    <w:p w:rsidR="00847FF2" w:rsidRDefault="00847FF2" w:rsidP="00847FF2">
      <w:pPr>
        <w:pStyle w:val="Heading2"/>
        <w:numPr>
          <w:ins w:id="133" w:author="Bruno Landais" w:date="2011-02-10T11:49:00Z"/>
        </w:numPr>
        <w:rPr>
          <w:ins w:id="134" w:author="Bruno Landais" w:date="2011-02-10T11:49:00Z"/>
        </w:rPr>
        <w:pPrChange w:id="135" w:author="Existing text moved in right clauses" w:date="2011-02-10T11:42:00Z">
          <w:pPr>
            <w:pStyle w:val="Heading2"/>
            <w:ind w:left="0"/>
          </w:pPr>
        </w:pPrChange>
      </w:pPr>
      <w:ins w:id="136" w:author="Bruno Landais" w:date="2011-02-10T11:49:00Z">
        <w:r>
          <w:t>16.1A</w:t>
        </w:r>
        <w:r>
          <w:tab/>
          <w:t>Restart of a peer node</w:t>
        </w:r>
      </w:ins>
    </w:p>
    <w:p w:rsidR="00847FF2" w:rsidRPr="00937695" w:rsidRDefault="00847FF2" w:rsidP="00847FF2">
      <w:pPr>
        <w:pStyle w:val="Heading3"/>
        <w:numPr>
          <w:ins w:id="137" w:author="Bruno Landais" w:date="2011-02-10T11:49:00Z"/>
        </w:numPr>
        <w:rPr>
          <w:ins w:id="138" w:author="Bruno Landais" w:date="2011-02-10T11:49:00Z"/>
        </w:rPr>
        <w:pPrChange w:id="139" w:author="Existing text moved in right clauses" w:date="2011-02-10T11:45:00Z">
          <w:pPr>
            <w:pStyle w:val="Heading3"/>
            <w:ind w:left="0"/>
          </w:pPr>
        </w:pPrChange>
      </w:pPr>
      <w:ins w:id="140" w:author="Bruno Landais" w:date="2011-02-10T11:49:00Z">
        <w:r>
          <w:t>16.1A.1</w:t>
        </w:r>
        <w:r>
          <w:tab/>
          <w:t>MME/S4-SGSN Failure</w:t>
        </w:r>
      </w:ins>
    </w:p>
    <w:p w:rsidR="00847FF2" w:rsidRDefault="00847FF2" w:rsidP="00470D7C">
      <w:pPr>
        <w:pStyle w:val="Heading4"/>
        <w:numPr>
          <w:ins w:id="141" w:author="Bruno Landais" w:date="2011-02-10T11:55:00Z"/>
        </w:numPr>
        <w:rPr>
          <w:ins w:id="142" w:author="Bruno Landais" w:date="2011-02-10T11:55:00Z"/>
        </w:rPr>
      </w:pPr>
      <w:bookmarkStart w:id="143" w:name="_Toc272858393"/>
      <w:ins w:id="144" w:author="Bruno Landais" w:date="2011-02-10T11:55:00Z">
        <w:r>
          <w:t>16.1A.1.1</w:t>
        </w:r>
        <w:r>
          <w:tab/>
        </w:r>
        <w:bookmarkEnd w:id="143"/>
        <w:r>
          <w:t>General</w:t>
        </w:r>
      </w:ins>
    </w:p>
    <w:p w:rsidR="00847FF2" w:rsidRDefault="00847FF2" w:rsidP="00515024">
      <w:r>
        <w:t>The SGW will receive the MME/S4-SGSN restart counter in GTPv2 Echo requests and Echo response messages that the SGW receives from the MME/S4-SGSN.</w:t>
      </w:r>
      <w:r w:rsidRPr="0002171A">
        <w:t xml:space="preserve"> </w:t>
      </w:r>
    </w:p>
    <w:p w:rsidR="00847FF2" w:rsidDel="00470D7C" w:rsidRDefault="00847FF2" w:rsidP="00515024">
      <w:pPr>
        <w:rPr>
          <w:del w:id="145" w:author="Bruno Landais" w:date="2011-02-10T11:53:00Z"/>
        </w:rPr>
      </w:pPr>
      <w:del w:id="146" w:author="Bruno Landais" w:date="2011-02-10T11:53:00Z">
        <w:r w:rsidDel="00470D7C">
          <w:delText>The SGW will receive the PGW restart counter in GTPv2 Echo requests/ responses and PMIPv6 heartbeat responses that the SGW receives from the PGW.</w:delText>
        </w:r>
      </w:del>
    </w:p>
    <w:p w:rsidR="00847FF2" w:rsidRDefault="00847FF2" w:rsidP="00515024">
      <w:pPr>
        <w:rPr>
          <w:ins w:id="147" w:author="Bruno Landais" w:date="2011-02-10T11:57:00Z"/>
        </w:rPr>
      </w:pPr>
      <w:r>
        <w:t xml:space="preserve">When an SGW detects that a peer MME /S4-SGSN has restarted </w:t>
      </w:r>
      <w:r w:rsidRPr="003F0E5F">
        <w:t xml:space="preserve">(see clause </w:t>
      </w:r>
      <w:r>
        <w:t>18</w:t>
      </w:r>
      <w:r w:rsidRPr="003F0E5F">
        <w:t xml:space="preserve"> "GTP-C based restart procedures")</w:t>
      </w:r>
      <w:r>
        <w:t xml:space="preserve"> it shall </w:t>
      </w:r>
      <w:ins w:id="148" w:author="Bruno Landais" w:date="2011-02-10T11:57:00Z">
        <w:r>
          <w:t xml:space="preserve">either: </w:t>
        </w:r>
      </w:ins>
    </w:p>
    <w:p w:rsidR="00847FF2" w:rsidRDefault="00847FF2" w:rsidP="00847FF2">
      <w:pPr>
        <w:pStyle w:val="B1"/>
        <w:numPr>
          <w:ins w:id="149" w:author="Bruno Landais" w:date="2011-02-10T11:57:00Z"/>
        </w:numPr>
        <w:rPr>
          <w:ins w:id="150" w:author="Bruno Landais" w:date="2011-02-10T11:58:00Z"/>
        </w:rPr>
        <w:pPrChange w:id="151" w:author="Bruno Landais" w:date="2011-02-10T11:57:00Z">
          <w:pPr>
            <w:pStyle w:val="B1"/>
            <w:ind w:left="0"/>
          </w:pPr>
        </w:pPrChange>
      </w:pPr>
      <w:ins w:id="152" w:author="Bruno Landais" w:date="2011-02-10T11:57:00Z">
        <w:r>
          <w:t>-</w:t>
        </w:r>
        <w:r>
          <w:tab/>
        </w:r>
      </w:ins>
      <w:r>
        <w:t>delete all PDN connection table data/MM bearer contexts associated with the peer node that fails as well as freeing any internal SGW resources associated with those PDN connections. The SGW may optionally perform other implementation specific actions such as messages to clear other external resources (e.g. PCC messages</w:t>
      </w:r>
      <w:ins w:id="153" w:author="Bruno Landais - 11/2/2011" w:date="2011-02-11T09:05:00Z">
        <w:r w:rsidRPr="00C04574">
          <w:rPr>
            <w:lang w:eastAsia="zh-CN"/>
          </w:rPr>
          <w:t xml:space="preserve"> to clear the resources in the PCRF or GTP/PMIP messages to release the corresponding PDN connection in the PGW</w:t>
        </w:r>
      </w:ins>
      <w:r>
        <w:t>)</w:t>
      </w:r>
      <w:ins w:id="154" w:author="Bruno Landais" w:date="2011-02-10T11:57:00Z">
        <w:r>
          <w:t>;</w:t>
        </w:r>
      </w:ins>
      <w:del w:id="155" w:author="Bruno Landais" w:date="2011-02-10T11:57:00Z">
        <w:r w:rsidDel="00FC68E9">
          <w:delText>.</w:delText>
        </w:r>
      </w:del>
    </w:p>
    <w:p w:rsidR="00847FF2" w:rsidRDefault="00847FF2" w:rsidP="00847FF2">
      <w:pPr>
        <w:pStyle w:val="B1"/>
        <w:numPr>
          <w:ins w:id="156" w:author="Bruno Landais" w:date="2011-02-10T11:58:00Z"/>
        </w:numPr>
        <w:rPr>
          <w:ins w:id="157" w:author="Bruno Landais" w:date="2011-02-10T11:57:00Z"/>
        </w:rPr>
        <w:pPrChange w:id="158" w:author="Bruno Landais" w:date="2011-02-10T11:57:00Z">
          <w:pPr>
            <w:pStyle w:val="B1"/>
            <w:ind w:left="0"/>
          </w:pPr>
        </w:pPrChange>
      </w:pPr>
      <w:ins w:id="159" w:author="Bruno Landais" w:date="2011-02-10T11:58:00Z">
        <w:r>
          <w:t>or</w:t>
        </w:r>
      </w:ins>
    </w:p>
    <w:p w:rsidR="00847FF2" w:rsidRDefault="00847FF2" w:rsidP="00847FF2">
      <w:pPr>
        <w:pStyle w:val="B1"/>
        <w:numPr>
          <w:ins w:id="160" w:author="Bruno Landais" w:date="2011-02-10T11:57:00Z"/>
        </w:numPr>
        <w:rPr>
          <w:ins w:id="161" w:author="Bruno Landais" w:date="2011-02-10T11:55:00Z"/>
        </w:rPr>
        <w:pPrChange w:id="162" w:author="Bruno Landais" w:date="2011-02-10T11:57:00Z">
          <w:pPr>
            <w:pStyle w:val="B1"/>
            <w:ind w:left="0"/>
          </w:pPr>
        </w:pPrChange>
      </w:pPr>
      <w:ins w:id="163" w:author="Bruno Landais" w:date="2011-02-10T11:57:00Z">
        <w:r>
          <w:t>-</w:t>
        </w:r>
        <w:r>
          <w:tab/>
        </w:r>
      </w:ins>
      <w:ins w:id="164" w:author="Bruno Landais" w:date="2011-02-10T11:58:00Z">
        <w:r>
          <w:t>foll</w:t>
        </w:r>
      </w:ins>
      <w:ins w:id="165" w:author="Bruno Landais" w:date="2011-02-10T11:59:00Z">
        <w:r>
          <w:t xml:space="preserve">ow the network triggered service restoration procedure </w:t>
        </w:r>
      </w:ins>
      <w:ins w:id="166" w:author="Bruno Landais" w:date="2011-02-10T12:13:00Z">
        <w:r>
          <w:t>as specified in</w:t>
        </w:r>
      </w:ins>
      <w:ins w:id="167" w:author="Bruno Landais" w:date="2011-02-10T11:59:00Z">
        <w:r>
          <w:t xml:space="preserve"> </w:t>
        </w:r>
      </w:ins>
      <w:ins w:id="168" w:author="Bruno Landais" w:date="2011-02-10T14:04:00Z">
        <w:r w:rsidRPr="006F23BE">
          <w:t xml:space="preserve">clause </w:t>
        </w:r>
      </w:ins>
      <w:ins w:id="169" w:author="Giorgi Gulbani" w:date="2011-02-18T10:49:00Z">
        <w:r w:rsidRPr="00847FF2">
          <w:rPr>
            <w:highlight w:val="yellow"/>
            <w:rPrChange w:id="170" w:author="Fei Lu0225" w:date="2011-02-25T05:16:00Z">
              <w:rPr/>
            </w:rPrChange>
          </w:rPr>
          <w:t>X</w:t>
        </w:r>
      </w:ins>
      <w:ins w:id="171" w:author="Bruno Landais" w:date="2011-02-10T11:59:00Z">
        <w:r>
          <w:t xml:space="preserve"> if </w:t>
        </w:r>
      </w:ins>
      <w:ins w:id="172" w:author="Bruno Landais" w:date="2011-02-10T12:00:00Z">
        <w:r>
          <w:t>both the MME</w:t>
        </w:r>
      </w:ins>
      <w:ins w:id="173" w:author="Bruno Landais" w:date="2011-02-10T15:10:00Z">
        <w:r>
          <w:t xml:space="preserve"> or S4-</w:t>
        </w:r>
      </w:ins>
      <w:ins w:id="174" w:author="Bruno Landais" w:date="2011-02-10T12:00:00Z">
        <w:r>
          <w:t xml:space="preserve">SGSN and the SGW support this </w:t>
        </w:r>
      </w:ins>
      <w:ins w:id="175" w:author="Bruno Landais" w:date="2011-02-10T12:13:00Z">
        <w:r>
          <w:t>procedure</w:t>
        </w:r>
      </w:ins>
      <w:ins w:id="176" w:author="Bruno Landais - 11/2/2011" w:date="2011-02-11T08:53:00Z">
        <w:r>
          <w:t xml:space="preserve"> and </w:t>
        </w:r>
      </w:ins>
      <w:ins w:id="177" w:author="Rahul Suhas Vaidya" w:date="2011-02-11T10:13:00Z">
        <w:r w:rsidRPr="00DB1731">
          <w:t xml:space="preserve">ISR is not </w:t>
        </w:r>
      </w:ins>
      <w:ins w:id="178" w:author="Ericsson 110211" w:date="2011-02-11T10:56:00Z">
        <w:r>
          <w:t>activated</w:t>
        </w:r>
      </w:ins>
      <w:ins w:id="179" w:author="Rahul Suhas Vaidya" w:date="2011-02-11T10:13:00Z">
        <w:r w:rsidRPr="00DB1731">
          <w:t xml:space="preserve"> for the UE</w:t>
        </w:r>
      </w:ins>
      <w:ins w:id="180" w:author="Bruno Landais" w:date="2011-02-10T12:00:00Z">
        <w:r>
          <w:t>.</w:t>
        </w:r>
      </w:ins>
    </w:p>
    <w:p w:rsidR="00847FF2" w:rsidRDefault="00847FF2" w:rsidP="00847FF2">
      <w:pPr>
        <w:pStyle w:val="Heading3"/>
        <w:numPr>
          <w:ins w:id="181" w:author="Bruno Landais" w:date="2011-02-10T11:49:00Z"/>
        </w:numPr>
        <w:rPr>
          <w:ins w:id="182" w:author="Bruno Landais" w:date="2011-02-10T11:49:00Z"/>
        </w:rPr>
        <w:pPrChange w:id="183" w:author="Existing text moved in right clauses" w:date="2011-02-10T11:47:00Z">
          <w:pPr>
            <w:pStyle w:val="Heading3"/>
            <w:ind w:left="0"/>
          </w:pPr>
        </w:pPrChange>
      </w:pPr>
      <w:ins w:id="184" w:author="Bruno Landais" w:date="2011-02-10T11:49:00Z">
        <w:r>
          <w:t>16.1A.2</w:t>
        </w:r>
        <w:r>
          <w:tab/>
          <w:t>PGW Failure</w:t>
        </w:r>
      </w:ins>
    </w:p>
    <w:bookmarkEnd w:id="23"/>
    <w:p w:rsidR="00847FF2" w:rsidRDefault="00847FF2" w:rsidP="00CF19BF">
      <w:pPr>
        <w:numPr>
          <w:ins w:id="185" w:author="Bruno Landais" w:date="2011-02-10T11:53:00Z"/>
        </w:numPr>
        <w:rPr>
          <w:ins w:id="186" w:author="Bruno Landais" w:date="2011-02-10T11:53:00Z"/>
        </w:rPr>
      </w:pPr>
      <w:ins w:id="187" w:author="Bruno Landais" w:date="2011-02-10T11:53:00Z">
        <w:r>
          <w:t>The SGW will receive the PGW restart counter in GTPv2 Echo requests/ responses and PMIPv6 heartbeat responses that the SGW receives from the PGW.</w:t>
        </w:r>
      </w:ins>
    </w:p>
    <w:p w:rsidR="00847FF2" w:rsidRDefault="00847FF2" w:rsidP="00CF19BF">
      <w:r w:rsidRPr="00A6019A">
        <w:t>When an</w:t>
      </w:r>
      <w:r>
        <w:t xml:space="preserve"> SGW detects that a </w:t>
      </w:r>
      <w:r w:rsidRPr="00A6019A">
        <w:t xml:space="preserve">peer PGW has restarted (see clause 18 "GTP-C based restart procedures") it shall delete all PDN connection table data/MM bearer contexts associated with the peer node that fails as well as freeing any internal SGW resources associated with those PDN connections. </w:t>
      </w:r>
      <w:r w:rsidRPr="00BC6701">
        <w:t>In addition</w:t>
      </w:r>
      <w:r>
        <w:t>, if</w:t>
      </w:r>
      <w:r w:rsidRPr="008C161A">
        <w:t xml:space="preserve"> </w:t>
      </w:r>
      <w:r>
        <w:t>the optional feature</w:t>
      </w:r>
      <w:r w:rsidRPr="008C161A">
        <w:t xml:space="preserve"> </w:t>
      </w:r>
      <w:r>
        <w:t>PGW Restart Notification</w:t>
      </w:r>
      <w:r w:rsidRPr="008C161A">
        <w:t xml:space="preserve"> </w:t>
      </w:r>
      <w:r>
        <w:t>is supported by the SGW and MME/S4-SGSN as specified in clause 8.83 in 3GPP TS 29.274[13],</w:t>
      </w:r>
      <w:r w:rsidRPr="00BC6701">
        <w:t xml:space="preserve"> the SGW </w:t>
      </w:r>
      <w:r>
        <w:t xml:space="preserve">shall </w:t>
      </w:r>
      <w:r w:rsidRPr="00BC6701">
        <w:t xml:space="preserve">initiate the cleanup of the hanging PDN connections associated with the </w:t>
      </w:r>
      <w:r>
        <w:rPr>
          <w:lang w:eastAsia="zh-CN"/>
        </w:rPr>
        <w:t xml:space="preserve">SGW and the </w:t>
      </w:r>
      <w:r w:rsidRPr="00BC6701">
        <w:t>restarted PGW at the corresponding MMEs/S4-SGSNs by sending GTPv2 message</w:t>
      </w:r>
      <w:r>
        <w:t>(s) PGW Restart Notification</w:t>
      </w:r>
      <w:r w:rsidRPr="00BC6701">
        <w:t xml:space="preserve">, </w:t>
      </w:r>
      <w:r>
        <w:t xml:space="preserve">with </w:t>
      </w:r>
      <w:r w:rsidRPr="00BC6701">
        <w:t>the control plane IP address of the restarted PGW and the control plane IP address of the SGW on the S11/S4 interface</w:t>
      </w:r>
      <w:r>
        <w:rPr>
          <w:lang w:eastAsia="zh-CN"/>
        </w:rPr>
        <w:t xml:space="preserve"> included</w:t>
      </w:r>
      <w:r w:rsidRPr="00BC6701">
        <w:t>.</w:t>
      </w:r>
      <w:r>
        <w:t xml:space="preserve"> </w:t>
      </w:r>
      <w:r w:rsidRPr="00A6019A">
        <w:t>The SGW may optionally perform other implementation specific actions such as messages to clear other external resources (e.g. PCC messages)</w:t>
      </w:r>
      <w:r>
        <w:t>.</w:t>
      </w:r>
    </w:p>
    <w:p w:rsidR="00847FF2" w:rsidRDefault="00847FF2" w:rsidP="00CF19BF">
      <w:r>
        <w:t xml:space="preserve">When the MME/S4-SGSN receives this message, </w:t>
      </w:r>
      <w:r>
        <w:rPr>
          <w:lang w:eastAsia="zh-CN"/>
        </w:rPr>
        <w:t xml:space="preserve">according to the </w:t>
      </w:r>
      <w:r w:rsidRPr="00BC6701">
        <w:t>control plane IP address of the restarted PGW and the control plane IP address of the SGW on the S11/S4 interface</w:t>
      </w:r>
      <w:r>
        <w:rPr>
          <w:lang w:eastAsia="zh-CN"/>
        </w:rPr>
        <w:t xml:space="preserve"> included in the message, MME/S4 SGSN should </w:t>
      </w:r>
      <w:r>
        <w:t xml:space="preserve">delete all PDN connection table data/MM bearer contexts associated with the </w:t>
      </w:r>
      <w:r>
        <w:rPr>
          <w:lang w:eastAsia="zh-CN"/>
        </w:rPr>
        <w:t xml:space="preserve">SGW and the restarted PGW </w:t>
      </w:r>
      <w:r>
        <w:t xml:space="preserve">as well as freeing any internal MME resources associated with those PDN connections. The MME may optionally perform other implementation specific actions such as to clear external resources (e.g. S1-MME messages to clear </w:t>
      </w:r>
      <w:r>
        <w:rPr>
          <w:lang w:eastAsia="zh-CN"/>
        </w:rPr>
        <w:t>eNodeB</w:t>
      </w:r>
      <w:r>
        <w:t xml:space="preserve"> resources) or more advanced forms of restoration. </w:t>
      </w:r>
    </w:p>
    <w:p w:rsidR="00847FF2" w:rsidRDefault="00847FF2" w:rsidP="00CF19BF">
      <w:pPr>
        <w:pStyle w:val="NO"/>
      </w:pPr>
      <w:r>
        <w:t>NOTE:</w:t>
      </w:r>
      <w:r>
        <w:tab/>
        <w:t>The SGW will have the identity of the MME/S4-SGSN and PGW currently in use for a PDN connection available in the SGW’s PDN connection table as part of existing EPC procedure.</w:t>
      </w:r>
    </w:p>
    <w:p w:rsidR="00847FF2" w:rsidRPr="00BC29F2" w:rsidRDefault="00847FF2" w:rsidP="00415484"/>
    <w:p w:rsidR="00847FF2" w:rsidRPr="006B5418" w:rsidRDefault="00847FF2" w:rsidP="00415484">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rPr>
      </w:pPr>
      <w:r>
        <w:rPr>
          <w:rFonts w:ascii="Arial" w:hAnsi="Arial" w:cs="Arial"/>
          <w:color w:val="0000FF"/>
          <w:sz w:val="28"/>
          <w:szCs w:val="28"/>
          <w:lang w:val="en-US"/>
        </w:rPr>
        <w:t xml:space="preserve">* * * </w:t>
      </w:r>
      <w:r>
        <w:rPr>
          <w:rFonts w:ascii="Arial" w:hAnsi="Arial" w:cs="Arial"/>
          <w:color w:val="0000FF"/>
          <w:sz w:val="28"/>
          <w:szCs w:val="28"/>
          <w:lang w:val="en-US" w:eastAsia="zh-CN"/>
        </w:rPr>
        <w:t xml:space="preserve">Next </w:t>
      </w:r>
      <w:r w:rsidRPr="006B5418">
        <w:rPr>
          <w:rFonts w:ascii="Arial" w:hAnsi="Arial" w:cs="Arial"/>
          <w:color w:val="0000FF"/>
          <w:sz w:val="28"/>
          <w:szCs w:val="28"/>
          <w:lang w:val="en-US"/>
        </w:rPr>
        <w:t>Change * * * *</w:t>
      </w:r>
    </w:p>
    <w:p w:rsidR="00847FF2" w:rsidRDefault="00847FF2" w:rsidP="00793C37">
      <w:pPr>
        <w:pStyle w:val="Heading1"/>
      </w:pPr>
      <w:bookmarkStart w:id="188" w:name="_Toc280341922"/>
      <w:bookmarkStart w:id="189" w:name="_Toc280341934"/>
      <w:r>
        <w:t>17</w:t>
      </w:r>
      <w:r>
        <w:tab/>
        <w:t>Restoration of data in the PGW</w:t>
      </w:r>
      <w:bookmarkEnd w:id="188"/>
    </w:p>
    <w:p w:rsidR="00847FF2" w:rsidRDefault="00847FF2" w:rsidP="00793C37">
      <w:pPr>
        <w:pStyle w:val="Heading2"/>
      </w:pPr>
      <w:bookmarkStart w:id="190" w:name="_Toc280341923"/>
      <w:r>
        <w:t>17.1</w:t>
      </w:r>
      <w:r>
        <w:tab/>
        <w:t>Restart of the PGW</w:t>
      </w:r>
      <w:bookmarkEnd w:id="190"/>
    </w:p>
    <w:p w:rsidR="00847FF2" w:rsidRDefault="00847FF2" w:rsidP="00793C37">
      <w:pPr>
        <w:pStyle w:val="Heading3"/>
      </w:pPr>
      <w:bookmarkStart w:id="191" w:name="_Toc280341924"/>
      <w:r>
        <w:t>17.1.0</w:t>
      </w:r>
      <w:r>
        <w:tab/>
        <w:t>PGW Failure</w:t>
      </w:r>
      <w:bookmarkEnd w:id="191"/>
    </w:p>
    <w:p w:rsidR="00847FF2" w:rsidRDefault="00847FF2" w:rsidP="00793C37">
      <w:r>
        <w:t>When a PGW fails, all its Bearer contexts affected by the failure become invalid and may be deleted. PGW storage of subscriber data is volatile.</w:t>
      </w:r>
    </w:p>
    <w:p w:rsidR="00847FF2" w:rsidRDefault="00847FF2" w:rsidP="00793C37">
      <w:r>
        <w:t>When the PGW receives a GTP</w:t>
      </w:r>
      <w:r>
        <w:noBreakHyphen/>
        <w:t>U PDU for which no Bearer context exists, it shall discard the GTP</w:t>
      </w:r>
      <w:r>
        <w:noBreakHyphen/>
        <w:t>U PDU and return a GTP error indication to the originating node i.e. the SGW or</w:t>
      </w:r>
      <w:r w:rsidRPr="00294D3F">
        <w:rPr>
          <w:lang w:eastAsia="zh-CN"/>
        </w:rPr>
        <w:t xml:space="preserve"> </w:t>
      </w:r>
      <w:r>
        <w:rPr>
          <w:lang w:eastAsia="zh-CN"/>
        </w:rPr>
        <w:t>ePDG</w:t>
      </w:r>
      <w:r>
        <w:t>.</w:t>
      </w:r>
    </w:p>
    <w:p w:rsidR="00847FF2" w:rsidRPr="000C2F9A" w:rsidRDefault="00847FF2" w:rsidP="00793C37">
      <w:r>
        <w:t>The PGW should ensure as far as possible that previously used TEID values are not immediately reused after a PGW restart, in order to avoid inconsistent TEID allocation throughout the network.</w:t>
      </w:r>
    </w:p>
    <w:p w:rsidR="00847FF2" w:rsidRDefault="00847FF2" w:rsidP="00793C37">
      <w:pPr>
        <w:pStyle w:val="Heading3"/>
      </w:pPr>
      <w:bookmarkStart w:id="192" w:name="_Toc280341925"/>
      <w:r>
        <w:t>17.1.1</w:t>
      </w:r>
      <w:r>
        <w:tab/>
        <w:t>Restoration Procedures</w:t>
      </w:r>
      <w:bookmarkEnd w:id="192"/>
    </w:p>
    <w:p w:rsidR="00847FF2" w:rsidRDefault="00847FF2" w:rsidP="00793C37">
      <w:r w:rsidRPr="00F02894">
        <w:t xml:space="preserve">After a </w:t>
      </w:r>
      <w:r>
        <w:t>PGW</w:t>
      </w:r>
      <w:r w:rsidRPr="00F02894">
        <w:t xml:space="preserve"> restart, the </w:t>
      </w:r>
      <w:r>
        <w:t>PGW</w:t>
      </w:r>
      <w:r w:rsidRPr="00F02894">
        <w:t xml:space="preserve"> </w:t>
      </w:r>
      <w:r>
        <w:t xml:space="preserve">shall </w:t>
      </w:r>
      <w:r w:rsidRPr="00F02894">
        <w:t>delete all MM</w:t>
      </w:r>
      <w:r w:rsidRPr="00F02894">
        <w:rPr>
          <w:lang w:eastAsia="ja-JP"/>
        </w:rPr>
        <w:t xml:space="preserve"> Bearer</w:t>
      </w:r>
      <w:r w:rsidRPr="00F02894">
        <w:t xml:space="preserve"> contexts</w:t>
      </w:r>
      <w:r>
        <w:t xml:space="preserve"> </w:t>
      </w:r>
      <w:r w:rsidRPr="00F02894">
        <w:t>affected by the restart</w:t>
      </w:r>
      <w:r>
        <w:t xml:space="preserve"> that it may have stored.</w:t>
      </w:r>
    </w:p>
    <w:p w:rsidR="00847FF2" w:rsidRDefault="00847FF2" w:rsidP="00793C37">
      <w:r>
        <w:t>During or immediately after a PGW Restart, t</w:t>
      </w:r>
      <w:r w:rsidRPr="00F02894">
        <w:t>he</w:t>
      </w:r>
      <w:r>
        <w:t xml:space="preserve"> PGW shall place this PGW restart counter value in all GTPv2 echo requests/responses and PMIPv6 </w:t>
      </w:r>
      <w:r>
        <w:rPr>
          <w:lang w:eastAsia="zh-CN"/>
        </w:rPr>
        <w:t>heartbeat</w:t>
      </w:r>
      <w:r>
        <w:t xml:space="preserve"> responses the PGW sends.</w:t>
      </w:r>
    </w:p>
    <w:p w:rsidR="00847FF2" w:rsidRDefault="00847FF2" w:rsidP="00847FF2">
      <w:pPr>
        <w:pStyle w:val="Heading2"/>
        <w:numPr>
          <w:ins w:id="193" w:author="Unknown"/>
        </w:numPr>
        <w:pPrChange w:id="194" w:author="Bruno Landais" w:date="2011-02-10T12:05:00Z">
          <w:pPr>
            <w:pStyle w:val="Heading4"/>
          </w:pPr>
        </w:pPrChange>
      </w:pPr>
      <w:ins w:id="195" w:author="Bruno Landais" w:date="2011-02-10T11:49:00Z">
        <w:r>
          <w:t>1</w:t>
        </w:r>
      </w:ins>
      <w:ins w:id="196" w:author="Bruno Landais" w:date="2011-02-10T12:04:00Z">
        <w:r>
          <w:t>7</w:t>
        </w:r>
      </w:ins>
      <w:ins w:id="197" w:author="Bruno Landais" w:date="2011-02-10T11:49:00Z">
        <w:r>
          <w:t>.1A</w:t>
        </w:r>
        <w:r>
          <w:tab/>
          <w:t>Restart of a peer node</w:t>
        </w:r>
      </w:ins>
    </w:p>
    <w:p w:rsidR="00847FF2" w:rsidRPr="00297D7E" w:rsidDel="00144373" w:rsidRDefault="00847FF2" w:rsidP="00793C37">
      <w:pPr>
        <w:rPr>
          <w:del w:id="198" w:author="Bruno Landais" w:date="2011-02-10T12:04:00Z"/>
          <w:sz w:val="28"/>
        </w:rPr>
      </w:pPr>
      <w:ins w:id="199" w:author="Bruno Landais" w:date="2011-02-10T12:05:00Z">
        <w:r>
          <w:t>17.1</w:t>
        </w:r>
      </w:ins>
      <w:ins w:id="200" w:author="Bruno Landais" w:date="2011-02-10T12:06:00Z">
        <w:r>
          <w:t>A</w:t>
        </w:r>
      </w:ins>
      <w:ins w:id="201" w:author="Bruno Landais" w:date="2011-02-10T12:05:00Z">
        <w:r>
          <w:t>.</w:t>
        </w:r>
      </w:ins>
      <w:ins w:id="202" w:author="Bruno Landais" w:date="2011-02-10T12:06:00Z">
        <w:r>
          <w:t>1</w:t>
        </w:r>
      </w:ins>
      <w:ins w:id="203" w:author="Bruno Landais" w:date="2011-02-10T12:05:00Z">
        <w:r>
          <w:tab/>
        </w:r>
      </w:ins>
      <w:ins w:id="204" w:author="Bruno Landais" w:date="2011-02-10T12:06:00Z">
        <w:r>
          <w:t>SGW/ePDG</w:t>
        </w:r>
      </w:ins>
      <w:ins w:id="205" w:author="Bruno Landais" w:date="2011-02-10T12:05:00Z">
        <w:r>
          <w:t xml:space="preserve"> Failure</w:t>
        </w:r>
      </w:ins>
    </w:p>
    <w:p w:rsidR="00847FF2" w:rsidRDefault="00847FF2" w:rsidP="00793C37">
      <w:r>
        <w:t>The PGW will receive the SGW or ePDG restart counters in GTPv2 echo requests/responses and  PMIPv6 heartbeat responses that the PGW receives from the SGW or ePDG. When a PGW detects that a peer SGW</w:t>
      </w:r>
      <w:r>
        <w:rPr>
          <w:lang w:eastAsia="zh-CN"/>
        </w:rPr>
        <w:t xml:space="preserve"> or peer ePDG</w:t>
      </w:r>
      <w:r>
        <w:t xml:space="preserve"> has restarted it shall delete all PDN connection table data/MM bearer contexts associated with the peer node that fails as well as freeing any internal PGW resources associated with those PDN connections. The PGW may optionally perform other implementation specific actions such as messages to clear other external resources (e.g. PCC messages).</w:t>
      </w:r>
    </w:p>
    <w:p w:rsidR="00847FF2" w:rsidRDefault="00847FF2" w:rsidP="00793C37">
      <w:pPr>
        <w:pStyle w:val="NO"/>
      </w:pPr>
      <w:r>
        <w:t>NOTE:</w:t>
      </w:r>
      <w:r>
        <w:tab/>
        <w:t xml:space="preserve">The PGW will have the identity of SGW </w:t>
      </w:r>
      <w:r>
        <w:rPr>
          <w:lang w:eastAsia="zh-CN"/>
        </w:rPr>
        <w:t xml:space="preserve">or </w:t>
      </w:r>
      <w:r>
        <w:t>ePDG currently in use for a PDN connection available in the PGW’s PDN connection table as part of existing EPC procedure.</w:t>
      </w:r>
    </w:p>
    <w:p w:rsidR="00847FF2" w:rsidRDefault="00847FF2" w:rsidP="00793C37">
      <w:pPr>
        <w:pStyle w:val="B1"/>
        <w:ind w:left="0" w:firstLine="0"/>
      </w:pPr>
    </w:p>
    <w:p w:rsidR="00847FF2" w:rsidRPr="006B5418" w:rsidRDefault="00847FF2" w:rsidP="00793C37">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rPr>
      </w:pPr>
      <w:r>
        <w:rPr>
          <w:rFonts w:ascii="Arial" w:hAnsi="Arial" w:cs="Arial"/>
          <w:color w:val="0000FF"/>
          <w:sz w:val="28"/>
          <w:szCs w:val="28"/>
          <w:lang w:val="en-US"/>
        </w:rPr>
        <w:t xml:space="preserve">* * * </w:t>
      </w:r>
      <w:r>
        <w:rPr>
          <w:rFonts w:ascii="Arial" w:hAnsi="Arial" w:cs="Arial"/>
          <w:color w:val="0000FF"/>
          <w:sz w:val="28"/>
          <w:szCs w:val="28"/>
          <w:lang w:val="en-US" w:eastAsia="zh-CN"/>
        </w:rPr>
        <w:t>Next</w:t>
      </w:r>
      <w:r w:rsidRPr="006B5418">
        <w:rPr>
          <w:rFonts w:ascii="Arial" w:hAnsi="Arial" w:cs="Arial"/>
          <w:color w:val="0000FF"/>
          <w:sz w:val="28"/>
          <w:szCs w:val="28"/>
          <w:lang w:val="en-US"/>
        </w:rPr>
        <w:t xml:space="preserve"> Change * * * *</w:t>
      </w:r>
    </w:p>
    <w:p w:rsidR="00847FF2" w:rsidRDefault="00847FF2" w:rsidP="00793C37">
      <w:pPr>
        <w:pStyle w:val="Heading1"/>
        <w:rPr>
          <w:noProof/>
        </w:rPr>
      </w:pPr>
      <w:r>
        <w:rPr>
          <w:noProof/>
        </w:rPr>
        <w:t>17B</w:t>
      </w:r>
      <w:r>
        <w:rPr>
          <w:noProof/>
        </w:rPr>
        <w:tab/>
        <w:t>Restoration of data in the ePDG</w:t>
      </w:r>
      <w:bookmarkEnd w:id="189"/>
    </w:p>
    <w:p w:rsidR="00847FF2" w:rsidRDefault="00847FF2" w:rsidP="00793C37">
      <w:pPr>
        <w:pStyle w:val="Heading2"/>
        <w:rPr>
          <w:noProof/>
        </w:rPr>
      </w:pPr>
      <w:bookmarkStart w:id="206" w:name="_Toc280341935"/>
      <w:r>
        <w:rPr>
          <w:noProof/>
        </w:rPr>
        <w:t>17B.1</w:t>
      </w:r>
      <w:r>
        <w:rPr>
          <w:noProof/>
        </w:rPr>
        <w:tab/>
        <w:t>Restart of the ePDG</w:t>
      </w:r>
      <w:bookmarkEnd w:id="206"/>
    </w:p>
    <w:p w:rsidR="00847FF2" w:rsidRDefault="00847FF2" w:rsidP="00793C37">
      <w:pPr>
        <w:pStyle w:val="Heading3"/>
        <w:rPr>
          <w:noProof/>
        </w:rPr>
      </w:pPr>
      <w:bookmarkStart w:id="207" w:name="_Toc280341936"/>
      <w:r>
        <w:rPr>
          <w:noProof/>
        </w:rPr>
        <w:t>17B.1.1</w:t>
      </w:r>
      <w:r>
        <w:rPr>
          <w:noProof/>
        </w:rPr>
        <w:tab/>
        <w:t>ePDG Failure</w:t>
      </w:r>
      <w:bookmarkEnd w:id="207"/>
    </w:p>
    <w:p w:rsidR="00847FF2" w:rsidRDefault="00847FF2" w:rsidP="00793C37">
      <w:r>
        <w:t>When an ePDG fails, all its Bearer contexts/PDN connections affected by the failure become invalid and may be deleted. ePDG storage of subscriber data is volatile.</w:t>
      </w:r>
    </w:p>
    <w:p w:rsidR="00847FF2" w:rsidRDefault="00847FF2" w:rsidP="00793C37">
      <w:r>
        <w:t>When the ePDG receives a GTP</w:t>
      </w:r>
      <w:r>
        <w:noBreakHyphen/>
        <w:t>U PDU over GTPv2 based S2b for which no Bearer context exists, it shall discard the GTP</w:t>
      </w:r>
      <w:r>
        <w:noBreakHyphen/>
        <w:t>U PDU and return a GTP error indication to the originating node (i.e. the PGW).</w:t>
      </w:r>
    </w:p>
    <w:p w:rsidR="00847FF2" w:rsidRDefault="00847FF2" w:rsidP="00793C37">
      <w:r>
        <w:t>The ePDG should ensure as far as possible that previously used TEID values are not immediately reused after an ePDG restart, in order to avoid inconsistent TEID allocation throughout the network.</w:t>
      </w:r>
    </w:p>
    <w:p w:rsidR="00847FF2" w:rsidRPr="000C2F9A" w:rsidRDefault="00847FF2" w:rsidP="00793C37">
      <w:r>
        <w:t xml:space="preserve">When the ePDG </w:t>
      </w:r>
      <w:r w:rsidRPr="0096192E">
        <w:t>receives a user packet with an unknown GRE Key over PMIPv6 based S2b, the ePDG shall discard the packet and optionally response back with an ICMP message, as specified in Sections  8.2 and 8.3 of  IETF RFC2473 [31] for the node unreachable error case.</w:t>
      </w:r>
    </w:p>
    <w:p w:rsidR="00847FF2" w:rsidRPr="007D78B1" w:rsidRDefault="00847FF2" w:rsidP="00793C37">
      <w:pPr>
        <w:pStyle w:val="Heading3"/>
      </w:pPr>
      <w:bookmarkStart w:id="208" w:name="_Toc280341937"/>
      <w:r>
        <w:t>17B.1.2</w:t>
      </w:r>
      <w:r>
        <w:tab/>
        <w:t>Restoration Procedures</w:t>
      </w:r>
      <w:bookmarkEnd w:id="208"/>
    </w:p>
    <w:p w:rsidR="00847FF2" w:rsidRDefault="00847FF2" w:rsidP="00793C37">
      <w:r w:rsidRPr="00F02894">
        <w:t xml:space="preserve">After an </w:t>
      </w:r>
      <w:r>
        <w:t>ePDG</w:t>
      </w:r>
      <w:r w:rsidRPr="00F02894">
        <w:t xml:space="preserve"> restart, the </w:t>
      </w:r>
      <w:r>
        <w:t>ePDG</w:t>
      </w:r>
      <w:r w:rsidRPr="00F02894">
        <w:t xml:space="preserve"> </w:t>
      </w:r>
      <w:r>
        <w:t xml:space="preserve">shall </w:t>
      </w:r>
      <w:r w:rsidRPr="00F02894">
        <w:t>delete all MM</w:t>
      </w:r>
      <w:r w:rsidRPr="00F02894">
        <w:rPr>
          <w:lang w:eastAsia="ja-JP"/>
        </w:rPr>
        <w:t xml:space="preserve"> Bearer</w:t>
      </w:r>
      <w:r w:rsidRPr="00F02894">
        <w:t xml:space="preserve"> contexts</w:t>
      </w:r>
      <w:r>
        <w:t xml:space="preserve"> </w:t>
      </w:r>
      <w:r w:rsidRPr="00F02894">
        <w:t>affected by the restart</w:t>
      </w:r>
      <w:r>
        <w:t xml:space="preserve"> that it may have stored.</w:t>
      </w:r>
    </w:p>
    <w:p w:rsidR="00847FF2" w:rsidRDefault="00847FF2" w:rsidP="00793C37">
      <w:r>
        <w:t>During or immediately after an ePDG Restart the ePDG shall place local ePDG restart counter value in all GTPv2 Echo requests/responses messages and PMIPv6 heartbeat responses the ePDG sends to the PGW.</w:t>
      </w:r>
    </w:p>
    <w:p w:rsidR="00847FF2" w:rsidRDefault="00847FF2" w:rsidP="00424FF3">
      <w:pPr>
        <w:pStyle w:val="Heading2"/>
        <w:numPr>
          <w:ins w:id="209" w:author="Bruno Landais" w:date="2011-02-10T12:06:00Z"/>
        </w:numPr>
        <w:rPr>
          <w:ins w:id="210" w:author="Bruno Landais" w:date="2011-02-10T12:06:00Z"/>
        </w:rPr>
      </w:pPr>
      <w:ins w:id="211" w:author="Bruno Landais" w:date="2011-02-10T12:06:00Z">
        <w:r>
          <w:t>17B.1A</w:t>
        </w:r>
        <w:r>
          <w:tab/>
          <w:t>Restart of a peer node</w:t>
        </w:r>
      </w:ins>
    </w:p>
    <w:p w:rsidR="00847FF2" w:rsidRDefault="00847FF2" w:rsidP="00847FF2">
      <w:pPr>
        <w:pStyle w:val="Heading3"/>
        <w:numPr>
          <w:ins w:id="212" w:author="Bruno Landais" w:date="2011-02-10T12:06:00Z"/>
        </w:numPr>
        <w:rPr>
          <w:ins w:id="213" w:author="Bruno Landais" w:date="2011-02-10T12:06:00Z"/>
        </w:rPr>
        <w:pPrChange w:id="214" w:author="Bruno Landais" w:date="2011-02-10T12:06:00Z">
          <w:pPr>
            <w:pStyle w:val="Heading3"/>
            <w:ind w:left="0"/>
          </w:pPr>
        </w:pPrChange>
      </w:pPr>
      <w:ins w:id="215" w:author="Bruno Landais" w:date="2011-02-10T12:06:00Z">
        <w:r>
          <w:t>17</w:t>
        </w:r>
      </w:ins>
      <w:ins w:id="216" w:author="Bruno Landais" w:date="2011-02-10T12:07:00Z">
        <w:r>
          <w:t>B</w:t>
        </w:r>
      </w:ins>
      <w:ins w:id="217" w:author="Bruno Landais" w:date="2011-02-10T12:06:00Z">
        <w:r>
          <w:t>.1A.1</w:t>
        </w:r>
        <w:r>
          <w:tab/>
        </w:r>
      </w:ins>
      <w:ins w:id="218" w:author="Bruno Landais" w:date="2011-02-10T12:07:00Z">
        <w:r>
          <w:t>PGW</w:t>
        </w:r>
      </w:ins>
      <w:ins w:id="219" w:author="Bruno Landais" w:date="2011-02-10T12:06:00Z">
        <w:r>
          <w:t xml:space="preserve"> Failure</w:t>
        </w:r>
      </w:ins>
    </w:p>
    <w:p w:rsidR="00847FF2" w:rsidRDefault="00847FF2" w:rsidP="00793C37">
      <w:r>
        <w:t>The ePDG will receive the PGW restart counter in GTPv2 Echo requests/ responses and PMIPv6 heartbeat responses that the ePDG receives from the PGW.</w:t>
      </w:r>
    </w:p>
    <w:p w:rsidR="00847FF2" w:rsidRDefault="00847FF2" w:rsidP="00793C37">
      <w:pPr>
        <w:rPr>
          <w:lang w:eastAsia="zh-CN"/>
        </w:rPr>
      </w:pPr>
      <w:r w:rsidRPr="00A6019A">
        <w:t>When an</w:t>
      </w:r>
      <w:r>
        <w:t xml:space="preserve"> ePDG detects that a </w:t>
      </w:r>
      <w:r w:rsidRPr="00A6019A">
        <w:t>peer PGW has restarted (see clause 18 "GTP-C based restart procedures</w:t>
      </w:r>
      <w:r>
        <w:t xml:space="preserve">” </w:t>
      </w:r>
      <w:r w:rsidRPr="0096192E">
        <w:t>and clause 19 "PMIPv6 based restart procedures"</w:t>
      </w:r>
      <w:r w:rsidRPr="00A6019A">
        <w:t>) it shall delete all PDN connection table data/MM bearer contexts associated with the peer node that fails</w:t>
      </w:r>
      <w:r>
        <w:t>, free any internal ePDG</w:t>
      </w:r>
      <w:r w:rsidRPr="00A6019A">
        <w:t xml:space="preserve"> resources associated with those PDN connections</w:t>
      </w:r>
      <w:r>
        <w:t xml:space="preserve"> and initiate the release of the corresponding SWu instances (i.e. IKEv2 tunnels).</w:t>
      </w:r>
    </w:p>
    <w:p w:rsidR="00847FF2" w:rsidRPr="006B5418" w:rsidRDefault="00847FF2" w:rsidP="008D30E0">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rPr>
      </w:pPr>
      <w:r>
        <w:rPr>
          <w:rFonts w:ascii="Arial" w:hAnsi="Arial" w:cs="Arial"/>
          <w:color w:val="0000FF"/>
          <w:sz w:val="28"/>
          <w:szCs w:val="28"/>
          <w:lang w:val="en-US"/>
        </w:rPr>
        <w:t xml:space="preserve">* * * </w:t>
      </w:r>
      <w:r>
        <w:rPr>
          <w:rFonts w:ascii="Arial" w:hAnsi="Arial" w:cs="Arial"/>
          <w:color w:val="0000FF"/>
          <w:sz w:val="28"/>
          <w:szCs w:val="28"/>
          <w:lang w:val="en-US" w:eastAsia="zh-CN"/>
        </w:rPr>
        <w:t>Next</w:t>
      </w:r>
      <w:r w:rsidRPr="006B5418">
        <w:rPr>
          <w:rFonts w:ascii="Arial" w:hAnsi="Arial" w:cs="Arial"/>
          <w:color w:val="0000FF"/>
          <w:sz w:val="28"/>
          <w:szCs w:val="28"/>
          <w:lang w:val="en-US"/>
        </w:rPr>
        <w:t xml:space="preserve"> Change * * * *</w:t>
      </w:r>
    </w:p>
    <w:p w:rsidR="00847FF2" w:rsidRDefault="00847FF2" w:rsidP="00847FF2">
      <w:pPr>
        <w:pStyle w:val="Heading1"/>
        <w:numPr>
          <w:ins w:id="220" w:author="Bruno Landais" w:date="2011-02-10T12:12:00Z"/>
        </w:numPr>
        <w:rPr>
          <w:lang w:eastAsia="zh-CN"/>
        </w:rPr>
        <w:pPrChange w:id="221" w:author="Bruno Landais" w:date="2011-02-10T12:12:00Z">
          <w:pPr>
            <w:pStyle w:val="Heading4"/>
            <w:pBdr>
              <w:top w:val="single" w:sz="12" w:space="3" w:color="auto"/>
            </w:pBdr>
          </w:pPr>
        </w:pPrChange>
      </w:pPr>
      <w:ins w:id="222" w:author="Giorgi Gulbani" w:date="2011-02-14T10:54:00Z">
        <w:r w:rsidRPr="00847FF2">
          <w:rPr>
            <w:highlight w:val="yellow"/>
            <w:rPrChange w:id="223" w:author="Fei Lu0225" w:date="2011-02-25T05:16:00Z">
              <w:rPr/>
            </w:rPrChange>
          </w:rPr>
          <w:t>X</w:t>
        </w:r>
      </w:ins>
      <w:ins w:id="224" w:author="Bruno Landais" w:date="2011-02-10T11:55:00Z">
        <w:r w:rsidRPr="006F23BE">
          <w:tab/>
        </w:r>
        <w:r w:rsidRPr="00BB4206">
          <w:t>Network triggered service restoration pro</w:t>
        </w:r>
      </w:ins>
      <w:ins w:id="225" w:author="Bruno Landais" w:date="2011-02-10T11:56:00Z">
        <w:r w:rsidRPr="00BB4206">
          <w:t>cedure</w:t>
        </w:r>
      </w:ins>
    </w:p>
    <w:p w:rsidR="00847FF2" w:rsidRDefault="00847FF2" w:rsidP="00847FF2">
      <w:pPr>
        <w:numPr>
          <w:ins w:id="226" w:author="Bruno Landais" w:date="2011-02-10T12:12:00Z"/>
        </w:numPr>
        <w:rPr>
          <w:ins w:id="227" w:author="Bruno Landais" w:date="2011-02-10T12:13:00Z"/>
        </w:rPr>
        <w:pPrChange w:id="228" w:author="Bruno Landais" w:date="2011-02-10T12:12:00Z">
          <w:pPr>
            <w:pStyle w:val="Heading4"/>
          </w:pPr>
        </w:pPrChange>
      </w:pPr>
      <w:ins w:id="229" w:author="Bruno Landais" w:date="2011-02-10T12:12:00Z">
        <w:r>
          <w:t xml:space="preserve">The </w:t>
        </w:r>
        <w:r w:rsidRPr="00BB4206">
          <w:t>network triggered service restoration</w:t>
        </w:r>
      </w:ins>
      <w:ins w:id="230" w:author="Fei Lu" w:date="2011-02-23T00:23:00Z">
        <w:r>
          <w:rPr>
            <w:lang w:eastAsia="zh-CN"/>
          </w:rPr>
          <w:t xml:space="preserve"> </w:t>
        </w:r>
      </w:ins>
      <w:ins w:id="231" w:author="Bruno Landais" w:date="2011-02-10T12:12:00Z">
        <w:r>
          <w:t xml:space="preserve">procedure is an optional feature for the MME, S4-SGSN and SGW. </w:t>
        </w:r>
      </w:ins>
    </w:p>
    <w:p w:rsidR="00847FF2" w:rsidRDefault="00847FF2" w:rsidP="00847FF2">
      <w:pPr>
        <w:numPr>
          <w:ins w:id="232" w:author="Bruno Landais" w:date="2011-02-10T12:13:00Z"/>
        </w:numPr>
        <w:rPr>
          <w:ins w:id="233" w:author="Bruno Landais" w:date="2011-02-10T12:45:00Z"/>
        </w:rPr>
        <w:pPrChange w:id="234" w:author="Bruno Landais" w:date="2011-02-10T12:12:00Z">
          <w:pPr>
            <w:pStyle w:val="Heading4"/>
          </w:pPr>
        </w:pPrChange>
      </w:pPr>
      <w:ins w:id="235" w:author="Bruno Landais" w:date="2011-02-10T12:13:00Z">
        <w:r>
          <w:t>The following requirements sha</w:t>
        </w:r>
      </w:ins>
      <w:ins w:id="236" w:author="Bruno Landais" w:date="2011-02-10T12:14:00Z">
        <w:r>
          <w:t>ll apply if the MME</w:t>
        </w:r>
      </w:ins>
      <w:ins w:id="237" w:author="Bruno Landais" w:date="2011-02-10T12:17:00Z">
        <w:r>
          <w:t xml:space="preserve"> or </w:t>
        </w:r>
      </w:ins>
      <w:ins w:id="238" w:author="Bruno Landais" w:date="2011-02-10T12:14:00Z">
        <w:r>
          <w:t xml:space="preserve">S4-SGSN and </w:t>
        </w:r>
      </w:ins>
      <w:ins w:id="239" w:author="Bruno Landais" w:date="2011-02-10T13:39:00Z">
        <w:r>
          <w:t xml:space="preserve">the </w:t>
        </w:r>
      </w:ins>
      <w:ins w:id="240" w:author="Bruno Landais" w:date="2011-02-10T12:14:00Z">
        <w:r>
          <w:t>SGW support this feature.</w:t>
        </w:r>
      </w:ins>
    </w:p>
    <w:p w:rsidR="00847FF2" w:rsidRDefault="00847FF2" w:rsidP="008D30E0">
      <w:pPr>
        <w:numPr>
          <w:ins w:id="241" w:author="Bruno Landais" w:date="2011-02-10T12:34:00Z"/>
        </w:numPr>
      </w:pPr>
      <w:ins w:id="242" w:author="Merged text" w:date="2011-02-08T13:04:00Z">
        <w:r w:rsidRPr="00B56A4D">
          <w:rPr>
            <w:lang w:eastAsia="zh-CN"/>
          </w:rPr>
          <w:t>If an SGW detects that an MME</w:t>
        </w:r>
      </w:ins>
      <w:ins w:id="243" w:author="Bruno Landais" w:date="2011-02-10T12:16:00Z">
        <w:r>
          <w:rPr>
            <w:lang w:eastAsia="zh-CN"/>
          </w:rPr>
          <w:t xml:space="preserve"> </w:t>
        </w:r>
      </w:ins>
      <w:ins w:id="244" w:author="Bruno Landais" w:date="2011-02-10T12:17:00Z">
        <w:r>
          <w:rPr>
            <w:lang w:eastAsia="zh-CN"/>
          </w:rPr>
          <w:t>or</w:t>
        </w:r>
      </w:ins>
      <w:ins w:id="245" w:author="Bruno Landais" w:date="2011-02-10T12:16:00Z">
        <w:r>
          <w:rPr>
            <w:lang w:eastAsia="zh-CN"/>
          </w:rPr>
          <w:t xml:space="preserve"> </w:t>
        </w:r>
      </w:ins>
      <w:ins w:id="246" w:author="Bruno Landais" w:date="2011-02-10T12:15:00Z">
        <w:r>
          <w:rPr>
            <w:lang w:eastAsia="zh-CN"/>
          </w:rPr>
          <w:t>S4-SGSN</w:t>
        </w:r>
      </w:ins>
      <w:ins w:id="247" w:author="Merged text" w:date="2011-02-08T13:04:00Z">
        <w:r w:rsidRPr="00B56A4D">
          <w:rPr>
            <w:lang w:eastAsia="zh-CN"/>
          </w:rPr>
          <w:t xml:space="preserve"> has restarted </w:t>
        </w:r>
        <w:r w:rsidRPr="00B56A4D">
          <w:t>(see clause 18 "GTP-C based restart procedures"</w:t>
        </w:r>
        <w:r w:rsidRPr="00B56A4D">
          <w:rPr>
            <w:lang w:eastAsia="zh-CN"/>
          </w:rPr>
          <w:t xml:space="preserve">), </w:t>
        </w:r>
        <w:r w:rsidRPr="00B56A4D">
          <w:rPr>
            <w:lang w:eastAsia="ja-JP"/>
          </w:rPr>
          <w:t xml:space="preserve">instead of removing </w:t>
        </w:r>
      </w:ins>
      <w:ins w:id="248" w:author="Bruno Landais" w:date="2011-02-10T12:22:00Z">
        <w:r>
          <w:t xml:space="preserve">all </w:t>
        </w:r>
      </w:ins>
      <w:ins w:id="249" w:author="Bruno Landais" w:date="2011-02-10T12:24:00Z">
        <w:r>
          <w:t xml:space="preserve">the resources </w:t>
        </w:r>
      </w:ins>
      <w:ins w:id="250" w:author="Bruno Landais" w:date="2011-02-10T12:22:00Z">
        <w:r>
          <w:t>associated with the peer node</w:t>
        </w:r>
        <w:r>
          <w:rPr>
            <w:lang w:eastAsia="ja-JP"/>
          </w:rPr>
          <w:t xml:space="preserve">, </w:t>
        </w:r>
      </w:ins>
      <w:ins w:id="251" w:author="Merged text" w:date="2011-02-08T13:04:00Z">
        <w:r w:rsidRPr="00B56A4D">
          <w:t xml:space="preserve">the SGW </w:t>
        </w:r>
      </w:ins>
      <w:ins w:id="252" w:author="Bruno Landais" w:date="2011-02-10T12:18:00Z">
        <w:r>
          <w:t xml:space="preserve">shall </w:t>
        </w:r>
      </w:ins>
      <w:ins w:id="253" w:author="Merged text" w:date="2011-02-08T13:04:00Z">
        <w:r w:rsidRPr="00B56A4D">
          <w:t xml:space="preserve">maintain </w:t>
        </w:r>
      </w:ins>
      <w:ins w:id="254" w:author="Bruno Landais" w:date="2011-02-10T12:24:00Z">
        <w:r>
          <w:t xml:space="preserve">the PDN connection table data </w:t>
        </w:r>
      </w:ins>
      <w:ins w:id="255" w:author="Bruno Landais" w:date="2011-02-10T12:26:00Z">
        <w:r>
          <w:t>and</w:t>
        </w:r>
      </w:ins>
      <w:ins w:id="256" w:author="Bruno Landais" w:date="2011-02-10T12:24:00Z">
        <w:r>
          <w:t xml:space="preserve"> MM bearer contexts </w:t>
        </w:r>
      </w:ins>
      <w:ins w:id="257" w:author="Bruno Landais" w:date="2011-02-10T12:25:00Z">
        <w:r>
          <w:t xml:space="preserve">for some </w:t>
        </w:r>
      </w:ins>
      <w:ins w:id="258" w:author="Bruno Landais" w:date="2011-02-10T12:20:00Z">
        <w:r>
          <w:t>specific</w:t>
        </w:r>
      </w:ins>
      <w:ins w:id="259" w:author="Bruno Landais" w:date="2011-02-10T12:19:00Z">
        <w:r>
          <w:t xml:space="preserve"> </w:t>
        </w:r>
      </w:ins>
      <w:ins w:id="260" w:author="Merged text" w:date="2011-02-08T13:04:00Z">
        <w:r w:rsidRPr="00B56A4D">
          <w:t>S5/S8 bearer contexts</w:t>
        </w:r>
      </w:ins>
      <w:ins w:id="261" w:author="Bruno Landais" w:date="2011-02-10T12:25:00Z">
        <w:r>
          <w:t xml:space="preserve"> eligible for network </w:t>
        </w:r>
      </w:ins>
      <w:ins w:id="262" w:author="Bruno Landais" w:date="2011-02-10T14:10:00Z">
        <w:r>
          <w:t>initiated</w:t>
        </w:r>
      </w:ins>
      <w:ins w:id="263" w:author="Bruno Landais" w:date="2011-02-10T12:25:00Z">
        <w:r>
          <w:t xml:space="preserve"> service restoration</w:t>
        </w:r>
      </w:ins>
      <w:ins w:id="264" w:author="Bruno Landais" w:date="2011-02-10T12:30:00Z">
        <w:r>
          <w:t xml:space="preserve">, </w:t>
        </w:r>
      </w:ins>
      <w:ins w:id="265" w:author="Bruno Landais" w:date="2011-02-10T12:19:00Z">
        <w:r>
          <w:t xml:space="preserve">and </w:t>
        </w:r>
      </w:ins>
      <w:ins w:id="266" w:author="Ericsson 110211" w:date="2011-02-11T10:57:00Z">
        <w:r>
          <w:t xml:space="preserve">initiate the </w:t>
        </w:r>
      </w:ins>
      <w:ins w:id="267" w:author="Bruno Landais" w:date="2011-02-10T12:18:00Z">
        <w:r w:rsidRPr="00B56A4D">
          <w:t>delet</w:t>
        </w:r>
      </w:ins>
      <w:ins w:id="268" w:author="Ericsson 110211" w:date="2011-02-11T10:57:00Z">
        <w:r>
          <w:t>ion of</w:t>
        </w:r>
      </w:ins>
      <w:ins w:id="269" w:author="Bruno Landais" w:date="2011-02-10T12:18:00Z">
        <w:r w:rsidRPr="00B56A4D">
          <w:t xml:space="preserve"> </w:t>
        </w:r>
      </w:ins>
      <w:ins w:id="270" w:author="Bruno Landais" w:date="2011-02-10T12:27:00Z">
        <w:r>
          <w:t xml:space="preserve">the resources associated with </w:t>
        </w:r>
      </w:ins>
      <w:ins w:id="271" w:author="Bruno Landais" w:date="2011-02-10T12:18:00Z">
        <w:r w:rsidRPr="00B56A4D">
          <w:t>all</w:t>
        </w:r>
      </w:ins>
      <w:ins w:id="272" w:author="Bruno Landais" w:date="2011-02-10T12:20:00Z">
        <w:r>
          <w:t xml:space="preserve"> the other S5/S8 bearers</w:t>
        </w:r>
      </w:ins>
      <w:ins w:id="273" w:author="Merged text" w:date="2011-02-08T13:04:00Z">
        <w:r w:rsidRPr="00B56A4D">
          <w:t>.</w:t>
        </w:r>
      </w:ins>
      <w:ins w:id="274" w:author="Bruno Landais" w:date="2011-02-10T12:32:00Z">
        <w:r>
          <w:t xml:space="preserve"> </w:t>
        </w:r>
      </w:ins>
    </w:p>
    <w:p w:rsidR="00847FF2" w:rsidRDefault="00847FF2" w:rsidP="00847FF2">
      <w:pPr>
        <w:pStyle w:val="NO"/>
        <w:rPr>
          <w:ins w:id="275" w:author="Bruno Landais" w:date="2011-02-10T12:35:00Z"/>
        </w:rPr>
        <w:pPrChange w:id="276" w:author="Bruno Landais" w:date="2011-02-10T12:38:00Z">
          <w:pPr>
            <w:pStyle w:val="NO"/>
            <w:ind w:left="0"/>
          </w:pPr>
        </w:pPrChange>
      </w:pPr>
      <w:ins w:id="277" w:author="Bruno Landais" w:date="2011-02-10T12:38:00Z">
        <w:r>
          <w:t>NOTE</w:t>
        </w:r>
      </w:ins>
      <w:ins w:id="278" w:author="Bruno Landais" w:date="2011-02-10T13:33:00Z">
        <w:r>
          <w:t xml:space="preserve"> 1</w:t>
        </w:r>
      </w:ins>
      <w:ins w:id="279" w:author="Bruno Landais" w:date="2011-02-10T12:38:00Z">
        <w:r>
          <w:t>:</w:t>
        </w:r>
      </w:ins>
      <w:ins w:id="280" w:author="Bruno Landais" w:date="2011-02-10T12:39:00Z">
        <w:r>
          <w:tab/>
          <w:t xml:space="preserve">This enables </w:t>
        </w:r>
      </w:ins>
      <w:ins w:id="281" w:author="Merged text" w:date="2011-02-08T13:04:00Z">
        <w:r w:rsidRPr="00B56A4D">
          <w:rPr>
            <w:lang w:eastAsia="ja-JP"/>
          </w:rPr>
          <w:t xml:space="preserve">the SGW </w:t>
        </w:r>
      </w:ins>
      <w:ins w:id="282" w:author="Bruno Landais" w:date="2011-02-10T12:39:00Z">
        <w:r>
          <w:rPr>
            <w:lang w:eastAsia="ja-JP"/>
          </w:rPr>
          <w:t xml:space="preserve">to still </w:t>
        </w:r>
      </w:ins>
      <w:ins w:id="283" w:author="Merged text" w:date="2011-02-08T13:04:00Z">
        <w:r w:rsidRPr="00B56A4D">
          <w:rPr>
            <w:lang w:eastAsia="ja-JP"/>
          </w:rPr>
          <w:t xml:space="preserve">receive downlink user plane or control plane data from </w:t>
        </w:r>
      </w:ins>
      <w:ins w:id="284" w:author="Bruno Landais" w:date="2011-02-10T12:39:00Z">
        <w:r>
          <w:rPr>
            <w:lang w:eastAsia="ja-JP"/>
          </w:rPr>
          <w:t>the</w:t>
        </w:r>
      </w:ins>
      <w:ins w:id="285" w:author="Merged text" w:date="2011-02-08T13:04:00Z">
        <w:r w:rsidRPr="00B56A4D">
          <w:rPr>
            <w:lang w:eastAsia="ja-JP"/>
          </w:rPr>
          <w:t xml:space="preserve"> PGW </w:t>
        </w:r>
        <w:r w:rsidRPr="00297F54">
          <w:rPr>
            <w:lang w:eastAsia="ja-JP"/>
          </w:rPr>
          <w:t>or from a PCRF (PMIP based S5/S8)</w:t>
        </w:r>
      </w:ins>
      <w:ins w:id="286" w:author="Bruno Landais" w:date="2011-02-10T15:14:00Z">
        <w:r>
          <w:rPr>
            <w:lang w:eastAsia="ja-JP"/>
          </w:rPr>
          <w:t xml:space="preserve"> for the </w:t>
        </w:r>
      </w:ins>
      <w:ins w:id="287" w:author="Bruno Landais" w:date="2011-02-10T15:15:00Z">
        <w:r>
          <w:rPr>
            <w:lang w:eastAsia="ja-JP"/>
          </w:rPr>
          <w:t>maintained S5/S8 bearers</w:t>
        </w:r>
      </w:ins>
      <w:ins w:id="288" w:author="Merged text" w:date="2011-02-08T13:04:00Z">
        <w:r w:rsidRPr="00B56A4D">
          <w:rPr>
            <w:lang w:eastAsia="ja-JP"/>
          </w:rPr>
          <w:t>.</w:t>
        </w:r>
      </w:ins>
    </w:p>
    <w:p w:rsidR="00847FF2" w:rsidRDefault="00847FF2" w:rsidP="008D30E0">
      <w:pPr>
        <w:numPr>
          <w:ins w:id="289" w:author="Bruno Landais" w:date="2011-02-10T12:30:00Z"/>
        </w:numPr>
        <w:rPr>
          <w:lang w:eastAsia="zh-CN"/>
        </w:rPr>
      </w:pPr>
      <w:ins w:id="290" w:author="Bruno Landais" w:date="2011-02-10T12:30:00Z">
        <w:r>
          <w:rPr>
            <w:lang w:eastAsia="zh-CN"/>
          </w:rPr>
          <w:t xml:space="preserve">The S5/S8 bearers eligible for network </w:t>
        </w:r>
      </w:ins>
      <w:ins w:id="291" w:author="Bruno Landais" w:date="2011-02-10T14:10:00Z">
        <w:r>
          <w:rPr>
            <w:lang w:eastAsia="zh-CN"/>
          </w:rPr>
          <w:t>initiated</w:t>
        </w:r>
      </w:ins>
      <w:ins w:id="292" w:author="Bruno Landais" w:date="2011-02-10T12:30:00Z">
        <w:r>
          <w:rPr>
            <w:lang w:eastAsia="zh-CN"/>
          </w:rPr>
          <w:t xml:space="preserve"> service restoration are </w:t>
        </w:r>
      </w:ins>
      <w:ins w:id="293" w:author="Bruno Landais" w:date="2011-02-10T12:31:00Z">
        <w:r>
          <w:rPr>
            <w:lang w:eastAsia="zh-CN"/>
          </w:rPr>
          <w:t xml:space="preserve">determined </w:t>
        </w:r>
      </w:ins>
      <w:ins w:id="294" w:author="Fei Lu0223" w:date="2011-02-23T19:17:00Z">
        <w:r w:rsidRPr="00BB4206">
          <w:rPr>
            <w:lang w:eastAsia="zh-CN"/>
          </w:rPr>
          <w:t>by the SGW</w:t>
        </w:r>
        <w:r>
          <w:rPr>
            <w:lang w:eastAsia="zh-CN"/>
          </w:rPr>
          <w:t xml:space="preserve"> </w:t>
        </w:r>
      </w:ins>
      <w:ins w:id="295" w:author="Bruno Landais" w:date="2011-02-10T12:31:00Z">
        <w:r>
          <w:rPr>
            <w:lang w:eastAsia="zh-CN"/>
          </w:rPr>
          <w:t>based on operator's policy</w:t>
        </w:r>
      </w:ins>
      <w:ins w:id="296" w:author="Drafting session - CT4#52" w:date="2011-02-22T01:42:00Z">
        <w:r>
          <w:rPr>
            <w:lang w:eastAsia="zh-CN"/>
          </w:rPr>
          <w:t xml:space="preserve"> </w:t>
        </w:r>
      </w:ins>
      <w:ins w:id="297" w:author="Bruno Landais - 11/2/2011 - 11:30 am" w:date="2011-02-11T11:40:00Z">
        <w:r w:rsidRPr="00202533">
          <w:t xml:space="preserve">e.g. </w:t>
        </w:r>
      </w:ins>
      <w:ins w:id="298" w:author="Huawei" w:date="2011-02-11T17:56:00Z">
        <w:r w:rsidRPr="00847FF2">
          <w:rPr>
            <w:rPrChange w:id="299" w:author="Bruno Landais - rev1" w:date="2011-02-22T00:11:00Z">
              <w:rPr>
                <w:highlight w:val="cyan"/>
                <w:lang w:eastAsia="zh-CN"/>
              </w:rPr>
            </w:rPrChange>
          </w:rPr>
          <w:t>based on the QCI</w:t>
        </w:r>
      </w:ins>
      <w:ins w:id="300" w:author="Huawei" w:date="2011-02-21T12:18:00Z">
        <w:r w:rsidRPr="00202533">
          <w:rPr>
            <w:lang w:eastAsia="zh-CN"/>
          </w:rPr>
          <w:t xml:space="preserve"> </w:t>
        </w:r>
      </w:ins>
      <w:ins w:id="301" w:author="Drafting session - CT4#52" w:date="2011-02-22T01:40:00Z">
        <w:r>
          <w:rPr>
            <w:lang w:eastAsia="zh-CN"/>
          </w:rPr>
          <w:t>and/</w:t>
        </w:r>
      </w:ins>
      <w:ins w:id="302" w:author="Huawei" w:date="2011-02-21T12:18:00Z">
        <w:r w:rsidRPr="00202533">
          <w:rPr>
            <w:lang w:eastAsia="zh-CN"/>
          </w:rPr>
          <w:t>or</w:t>
        </w:r>
      </w:ins>
      <w:ins w:id="303" w:author="Huawei" w:date="2011-02-21T12:19:00Z">
        <w:r w:rsidRPr="00202533">
          <w:rPr>
            <w:lang w:eastAsia="zh-CN"/>
          </w:rPr>
          <w:t xml:space="preserve"> ARP</w:t>
        </w:r>
      </w:ins>
      <w:ins w:id="304" w:author="Huawei" w:date="2011-02-21T12:24:00Z">
        <w:r w:rsidRPr="00202533">
          <w:rPr>
            <w:lang w:eastAsia="zh-CN"/>
          </w:rPr>
          <w:t xml:space="preserve"> </w:t>
        </w:r>
      </w:ins>
      <w:ins w:id="305" w:author="Drafting session - CT4#52" w:date="2011-02-22T01:40:00Z">
        <w:r>
          <w:rPr>
            <w:lang w:eastAsia="zh-CN"/>
          </w:rPr>
          <w:t>and/</w:t>
        </w:r>
      </w:ins>
      <w:ins w:id="306" w:author="Huawei" w:date="2011-02-21T12:24:00Z">
        <w:r w:rsidRPr="00202533">
          <w:rPr>
            <w:lang w:eastAsia="zh-CN"/>
          </w:rPr>
          <w:t>or APN</w:t>
        </w:r>
      </w:ins>
      <w:ins w:id="307" w:author="Bruno Landais" w:date="2011-02-10T12:31:00Z">
        <w:r>
          <w:rPr>
            <w:lang w:eastAsia="zh-CN"/>
          </w:rPr>
          <w:t>.</w:t>
        </w:r>
      </w:ins>
    </w:p>
    <w:p w:rsidR="00847FF2" w:rsidRDefault="00847FF2" w:rsidP="008D30E0">
      <w:pPr>
        <w:rPr>
          <w:ins w:id="308" w:author="Bruno Landais" w:date="2011-02-10T12:30:00Z"/>
        </w:rPr>
      </w:pPr>
      <w:ins w:id="309" w:author="Bruno Landais" w:date="2011-02-10T12:32:00Z">
        <w:r>
          <w:t>If at least one S5/</w:t>
        </w:r>
      </w:ins>
      <w:ins w:id="310" w:author="Bruno Landais" w:date="2011-02-10T12:33:00Z">
        <w:r>
          <w:t xml:space="preserve">S8 bearer </w:t>
        </w:r>
      </w:ins>
      <w:ins w:id="311" w:author="Bruno Landais" w:date="2011-02-10T15:17:00Z">
        <w:r>
          <w:t>needs to be</w:t>
        </w:r>
      </w:ins>
      <w:ins w:id="312" w:author="Bruno Landais" w:date="2011-02-10T12:33:00Z">
        <w:r>
          <w:t xml:space="preserve"> maintained, the SGW shall also start a timer controlling the max</w:t>
        </w:r>
      </w:ins>
      <w:ins w:id="313" w:author="Bruno Landais" w:date="2011-02-10T12:34:00Z">
        <w:r>
          <w:t xml:space="preserve">imum duration during which those bearers </w:t>
        </w:r>
      </w:ins>
      <w:ins w:id="314" w:author="Bruno Landais" w:date="2011-02-10T12:35:00Z">
        <w:r>
          <w:t>shall be</w:t>
        </w:r>
      </w:ins>
      <w:ins w:id="315" w:author="Bruno Landais" w:date="2011-02-10T12:34:00Z">
        <w:r>
          <w:t xml:space="preserve"> maintained.</w:t>
        </w:r>
      </w:ins>
      <w:ins w:id="316" w:author="Bruno Landais" w:date="2011-02-10T12:35:00Z">
        <w:r>
          <w:t xml:space="preserve"> </w:t>
        </w:r>
      </w:ins>
      <w:ins w:id="317" w:author="Fei Lu0224" w:date="2011-02-24T10:45:00Z">
        <w:r>
          <w:rPr>
            <w:lang w:eastAsia="zh-CN"/>
          </w:rPr>
          <w:t>There is one</w:t>
        </w:r>
      </w:ins>
      <w:ins w:id="318" w:author="Fei Lu0224" w:date="2011-02-24T10:46:00Z">
        <w:r w:rsidRPr="00F520EF">
          <w:rPr>
            <w:lang w:eastAsia="zh-CN"/>
          </w:rPr>
          <w:t xml:space="preserve"> </w:t>
        </w:r>
        <w:r w:rsidRPr="00024D55">
          <w:rPr>
            <w:lang w:eastAsia="zh-CN"/>
          </w:rPr>
          <w:t>operator configurable</w:t>
        </w:r>
      </w:ins>
      <w:ins w:id="319" w:author="Fei Lu0224" w:date="2011-02-24T10:45:00Z">
        <w:r>
          <w:rPr>
            <w:lang w:eastAsia="zh-CN"/>
          </w:rPr>
          <w:t xml:space="preserve"> timer per SGW</w:t>
        </w:r>
      </w:ins>
      <w:ins w:id="320" w:author="Merged text" w:date="2011-02-08T13:04:00Z">
        <w:r w:rsidRPr="00024D55">
          <w:rPr>
            <w:lang w:eastAsia="zh-CN"/>
          </w:rPr>
          <w:t xml:space="preserve">. The timer value may be equal to the </w:t>
        </w:r>
        <w:r w:rsidRPr="00024D55">
          <w:rPr>
            <w:lang w:eastAsia="ja-JP"/>
          </w:rPr>
          <w:t>periodic tracking area update</w:t>
        </w:r>
      </w:ins>
      <w:ins w:id="321" w:author="Bruno Landais" w:date="2011-02-10T13:41:00Z">
        <w:r w:rsidRPr="00024D55">
          <w:rPr>
            <w:lang w:eastAsia="ja-JP"/>
          </w:rPr>
          <w:t xml:space="preserve"> </w:t>
        </w:r>
      </w:ins>
      <w:ins w:id="322" w:author="Merged text" w:date="2011-02-08T13:04:00Z">
        <w:r w:rsidRPr="00024D55">
          <w:rPr>
            <w:lang w:eastAsia="ja-JP"/>
          </w:rPr>
          <w:t>timer (timer T3412) as specified in 3GPP TS 24.301 [</w:t>
        </w:r>
        <w:r w:rsidRPr="00847FF2">
          <w:rPr>
            <w:lang w:eastAsia="zh-CN"/>
            <w:rPrChange w:id="323" w:author="Rahul Suhas Vaidya" w:date="2011-02-11T10:25:00Z">
              <w:rPr>
                <w:highlight w:val="yellow"/>
                <w:lang w:eastAsia="zh-CN"/>
              </w:rPr>
            </w:rPrChange>
          </w:rPr>
          <w:t>x</w:t>
        </w:r>
        <w:r w:rsidRPr="00024D55">
          <w:rPr>
            <w:lang w:eastAsia="ja-JP"/>
          </w:rPr>
          <w:t>]</w:t>
        </w:r>
      </w:ins>
      <w:ins w:id="324" w:author="Bruno Landais" w:date="2011-02-10T13:41:00Z">
        <w:r w:rsidRPr="00024D55">
          <w:rPr>
            <w:lang w:eastAsia="ja-JP"/>
          </w:rPr>
          <w:t xml:space="preserve"> or the periodic routing area update</w:t>
        </w:r>
      </w:ins>
      <w:ins w:id="325" w:author="Bruno Landais" w:date="2011-02-10T13:42:00Z">
        <w:r w:rsidRPr="00024D55">
          <w:rPr>
            <w:lang w:eastAsia="ja-JP"/>
          </w:rPr>
          <w:t xml:space="preserve"> timer (timer T3312) as specified in 3GPP TS 24.008 [y]</w:t>
        </w:r>
      </w:ins>
      <w:ins w:id="326" w:author="Merged text" w:date="2011-02-08T13:04:00Z">
        <w:r w:rsidRPr="00024D55">
          <w:rPr>
            <w:lang w:eastAsia="zh-CN"/>
          </w:rPr>
          <w:t>.</w:t>
        </w:r>
        <w:r w:rsidRPr="00B56A4D">
          <w:rPr>
            <w:lang w:eastAsia="ja-JP"/>
          </w:rPr>
          <w:t xml:space="preserve"> </w:t>
        </w:r>
      </w:ins>
      <w:ins w:id="327" w:author="Cisco - ns" w:date="2011-02-09T09:17:00Z">
        <w:r>
          <w:rPr>
            <w:lang w:eastAsia="ja-JP"/>
          </w:rPr>
          <w:t>Th</w:t>
        </w:r>
      </w:ins>
      <w:ins w:id="328" w:author="Cisco - ns" w:date="2011-02-09T09:22:00Z">
        <w:r>
          <w:rPr>
            <w:lang w:eastAsia="ja-JP"/>
          </w:rPr>
          <w:t xml:space="preserve">is timer ensures that the </w:t>
        </w:r>
      </w:ins>
      <w:ins w:id="329" w:author="Cisco - ns" w:date="2011-02-09T09:18:00Z">
        <w:r>
          <w:rPr>
            <w:lang w:eastAsia="ja-JP"/>
          </w:rPr>
          <w:t>S5/S8 bearer</w:t>
        </w:r>
      </w:ins>
      <w:ins w:id="330" w:author="Cisco - ns" w:date="2011-02-09T09:19:00Z">
        <w:r>
          <w:rPr>
            <w:lang w:eastAsia="ja-JP"/>
          </w:rPr>
          <w:t xml:space="preserve">s </w:t>
        </w:r>
      </w:ins>
      <w:ins w:id="331" w:author="Bruno Landais" w:date="2011-02-10T14:10:00Z">
        <w:r>
          <w:rPr>
            <w:lang w:eastAsia="ja-JP"/>
          </w:rPr>
          <w:t xml:space="preserve">eligible for network initiated service restoration </w:t>
        </w:r>
      </w:ins>
      <w:ins w:id="332" w:author="Cisco - ns" w:date="2011-02-09T09:22:00Z">
        <w:r>
          <w:rPr>
            <w:lang w:eastAsia="ja-JP"/>
          </w:rPr>
          <w:t xml:space="preserve">are maintained </w:t>
        </w:r>
      </w:ins>
      <w:ins w:id="333" w:author="Cisco - ns" w:date="2011-02-09T09:19:00Z">
        <w:r>
          <w:rPr>
            <w:lang w:eastAsia="ja-JP"/>
          </w:rPr>
          <w:t xml:space="preserve">until the </w:t>
        </w:r>
      </w:ins>
      <w:ins w:id="334" w:author="Cisco - ns" w:date="2011-02-09T09:20:00Z">
        <w:r>
          <w:rPr>
            <w:lang w:eastAsia="ja-JP"/>
          </w:rPr>
          <w:t xml:space="preserve">corresponding </w:t>
        </w:r>
      </w:ins>
      <w:ins w:id="335" w:author="Cisco - ns" w:date="2011-02-09T09:19:00Z">
        <w:r>
          <w:rPr>
            <w:lang w:eastAsia="ja-JP"/>
          </w:rPr>
          <w:t>UE reattaches to the network.</w:t>
        </w:r>
      </w:ins>
      <w:ins w:id="336" w:author="Cisco - ns" w:date="2011-02-09T09:18:00Z">
        <w:r>
          <w:rPr>
            <w:lang w:eastAsia="ja-JP"/>
          </w:rPr>
          <w:t xml:space="preserve"> </w:t>
        </w:r>
      </w:ins>
      <w:ins w:id="337" w:author="Merged text" w:date="2011-02-08T13:04:00Z">
        <w:r w:rsidRPr="00B56A4D">
          <w:rPr>
            <w:lang w:eastAsia="ja-JP"/>
          </w:rPr>
          <w:t>If the timer expires, the maintained resources shall be locally deleted</w:t>
        </w:r>
      </w:ins>
      <w:ins w:id="338" w:author="Cisco - ns" w:date="2011-02-09T09:20:00Z">
        <w:r>
          <w:rPr>
            <w:lang w:eastAsia="ja-JP"/>
          </w:rPr>
          <w:t xml:space="preserve"> assuming that the </w:t>
        </w:r>
      </w:ins>
      <w:ins w:id="339" w:author="Cisco - ns" w:date="2011-02-09T09:22:00Z">
        <w:r>
          <w:rPr>
            <w:lang w:eastAsia="ja-JP"/>
          </w:rPr>
          <w:t xml:space="preserve">corresponding </w:t>
        </w:r>
      </w:ins>
      <w:ins w:id="340" w:author="Cisco - ns" w:date="2011-02-09T09:20:00Z">
        <w:r>
          <w:rPr>
            <w:lang w:eastAsia="ja-JP"/>
          </w:rPr>
          <w:t xml:space="preserve">UE </w:t>
        </w:r>
      </w:ins>
      <w:ins w:id="341" w:author="Cisco - ns" w:date="2011-02-09T09:21:00Z">
        <w:r>
          <w:rPr>
            <w:lang w:eastAsia="ja-JP"/>
          </w:rPr>
          <w:t xml:space="preserve">might have </w:t>
        </w:r>
      </w:ins>
      <w:ins w:id="342" w:author="Cisco - ns" w:date="2011-02-09T09:20:00Z">
        <w:r>
          <w:rPr>
            <w:lang w:eastAsia="ja-JP"/>
          </w:rPr>
          <w:t xml:space="preserve">reattached to the network via </w:t>
        </w:r>
      </w:ins>
      <w:ins w:id="343" w:author="Bruno Landais" w:date="2011-02-10T15:18:00Z">
        <w:r>
          <w:rPr>
            <w:lang w:eastAsia="ja-JP"/>
          </w:rPr>
          <w:t xml:space="preserve">a </w:t>
        </w:r>
      </w:ins>
      <w:ins w:id="344" w:author="Cisco - ns" w:date="2011-02-09T09:20:00Z">
        <w:r>
          <w:rPr>
            <w:lang w:eastAsia="ja-JP"/>
          </w:rPr>
          <w:t>different SGW</w:t>
        </w:r>
      </w:ins>
      <w:ins w:id="345" w:author="Merged text" w:date="2011-02-08T13:04:00Z">
        <w:r w:rsidRPr="00B56A4D">
          <w:rPr>
            <w:lang w:eastAsia="ja-JP"/>
          </w:rPr>
          <w:t>.</w:t>
        </w:r>
      </w:ins>
    </w:p>
    <w:p w:rsidR="00847FF2" w:rsidRDefault="00847FF2" w:rsidP="008D30E0">
      <w:pPr>
        <w:rPr>
          <w:ins w:id="346" w:author="Merged text" w:date="2011-02-08T13:04:00Z"/>
          <w:lang w:eastAsia="zh-CN"/>
        </w:rPr>
      </w:pPr>
      <w:ins w:id="347" w:author="Bruno Landais" w:date="2011-02-10T12:41:00Z">
        <w:r>
          <w:rPr>
            <w:lang w:eastAsia="zh-CN"/>
          </w:rPr>
          <w:t>T</w:t>
        </w:r>
      </w:ins>
      <w:ins w:id="348" w:author="Merged text" w:date="2011-02-08T13:04:00Z">
        <w:r w:rsidRPr="00B56A4D">
          <w:rPr>
            <w:lang w:eastAsia="zh-CN"/>
          </w:rPr>
          <w:t xml:space="preserve">he SGW </w:t>
        </w:r>
      </w:ins>
      <w:ins w:id="349" w:author="Bruno Landais" w:date="2011-02-10T12:41:00Z">
        <w:r>
          <w:rPr>
            <w:lang w:eastAsia="zh-CN"/>
          </w:rPr>
          <w:t xml:space="preserve">shall </w:t>
        </w:r>
      </w:ins>
      <w:ins w:id="350" w:author="Merged text" w:date="2011-02-08T13:04:00Z">
        <w:r w:rsidRPr="00B56A4D">
          <w:rPr>
            <w:lang w:eastAsia="zh-CN"/>
          </w:rPr>
          <w:t xml:space="preserve">not release </w:t>
        </w:r>
      </w:ins>
      <w:ins w:id="351" w:author="Bruno Landais" w:date="2011-02-10T12:41:00Z">
        <w:r>
          <w:rPr>
            <w:lang w:eastAsia="zh-CN"/>
          </w:rPr>
          <w:t xml:space="preserve">the </w:t>
        </w:r>
      </w:ins>
      <w:ins w:id="352" w:author="Merged text" w:date="2011-02-08T13:04:00Z">
        <w:r w:rsidRPr="00B56A4D">
          <w:rPr>
            <w:lang w:eastAsia="zh-CN"/>
          </w:rPr>
          <w:t>default bearer</w:t>
        </w:r>
      </w:ins>
      <w:ins w:id="353" w:author="Bruno Landais" w:date="2011-02-10T12:41:00Z">
        <w:r>
          <w:rPr>
            <w:lang w:eastAsia="zh-CN"/>
          </w:rPr>
          <w:t xml:space="preserve"> </w:t>
        </w:r>
      </w:ins>
      <w:ins w:id="354" w:author="Merged text" w:date="2011-02-08T13:04:00Z">
        <w:r w:rsidRPr="00B56A4D">
          <w:rPr>
            <w:lang w:eastAsia="zh-CN"/>
          </w:rPr>
          <w:t xml:space="preserve">of </w:t>
        </w:r>
      </w:ins>
      <w:ins w:id="355" w:author="Bruno Landais" w:date="2011-02-10T12:41:00Z">
        <w:r>
          <w:rPr>
            <w:lang w:eastAsia="zh-CN"/>
          </w:rPr>
          <w:t xml:space="preserve">a </w:t>
        </w:r>
      </w:ins>
      <w:ins w:id="356" w:author="Merged text" w:date="2011-02-08T13:04:00Z">
        <w:r w:rsidRPr="00B56A4D">
          <w:rPr>
            <w:lang w:eastAsia="zh-CN"/>
          </w:rPr>
          <w:t>PDN connection for which one or more dedicated bearers are maintained.</w:t>
        </w:r>
      </w:ins>
      <w:ins w:id="357" w:author="Bruno Landais - 11/2/2011" w:date="2011-02-11T08:59:00Z">
        <w:r>
          <w:rPr>
            <w:lang w:eastAsia="zh-CN"/>
          </w:rPr>
          <w:t xml:space="preserve"> A</w:t>
        </w:r>
      </w:ins>
      <w:ins w:id="358" w:author="Bruno Landais" w:date="2011-02-10T12:55:00Z">
        <w:r w:rsidRPr="00446301">
          <w:rPr>
            <w:lang w:eastAsia="zh-CN"/>
          </w:rPr>
          <w:t xml:space="preserve">ny </w:t>
        </w:r>
      </w:ins>
      <w:ins w:id="359" w:author="Merged text" w:date="2011-02-08T13:04:00Z">
        <w:r w:rsidRPr="00446301">
          <w:rPr>
            <w:lang w:eastAsia="zh-CN"/>
          </w:rPr>
          <w:t>downlink user plane or control plane packet</w:t>
        </w:r>
      </w:ins>
      <w:ins w:id="360" w:author="Bruno Landais" w:date="2011-02-10T12:54:00Z">
        <w:r w:rsidRPr="00446301">
          <w:rPr>
            <w:lang w:eastAsia="zh-CN"/>
          </w:rPr>
          <w:t xml:space="preserve"> </w:t>
        </w:r>
      </w:ins>
      <w:ins w:id="361" w:author="Bruno Landais" w:date="2011-02-10T12:55:00Z">
        <w:r w:rsidRPr="00446301">
          <w:rPr>
            <w:lang w:eastAsia="zh-CN"/>
          </w:rPr>
          <w:t xml:space="preserve">received </w:t>
        </w:r>
      </w:ins>
      <w:ins w:id="362" w:author="Bruno Landais - 11/2/2011" w:date="2011-02-11T08:59:00Z">
        <w:r>
          <w:rPr>
            <w:lang w:eastAsia="zh-CN"/>
          </w:rPr>
          <w:t>o</w:t>
        </w:r>
        <w:r w:rsidRPr="00847FF2">
          <w:rPr>
            <w:lang w:eastAsia="zh-CN"/>
            <w:rPrChange w:id="363" w:author="Bruno Landais - 11/2/2011" w:date="2011-02-11T08:59:00Z">
              <w:rPr>
                <w:highlight w:val="yellow"/>
                <w:lang w:eastAsia="zh-CN"/>
              </w:rPr>
            </w:rPrChange>
          </w:rPr>
          <w:t xml:space="preserve">n a default bearer which is not eligible for network initiated service </w:t>
        </w:r>
        <w:r>
          <w:rPr>
            <w:lang w:eastAsia="zh-CN"/>
          </w:rPr>
          <w:t>restoration</w:t>
        </w:r>
      </w:ins>
      <w:ins w:id="364" w:author="Bruno Landais - 11/2/2011" w:date="2011-02-11T09:01:00Z">
        <w:r>
          <w:rPr>
            <w:lang w:eastAsia="zh-CN"/>
          </w:rPr>
          <w:t xml:space="preserve"> but which is maintained for dedicated bearer</w:t>
        </w:r>
      </w:ins>
      <w:ins w:id="365" w:author="Bruno Landais - 11/2/2011" w:date="2011-02-11T09:02:00Z">
        <w:r>
          <w:rPr>
            <w:lang w:eastAsia="zh-CN"/>
          </w:rPr>
          <w:t>(s)</w:t>
        </w:r>
      </w:ins>
      <w:ins w:id="366" w:author="Bruno Landais - 11/2/2011" w:date="2011-02-11T09:03:00Z">
        <w:r>
          <w:rPr>
            <w:lang w:eastAsia="zh-CN"/>
          </w:rPr>
          <w:t xml:space="preserve"> eligible for</w:t>
        </w:r>
      </w:ins>
      <w:ins w:id="367" w:author="Bruno Landais - 11/2/2011" w:date="2011-02-11T09:04:00Z">
        <w:r>
          <w:rPr>
            <w:lang w:eastAsia="zh-CN"/>
          </w:rPr>
          <w:t xml:space="preserve"> such procedure</w:t>
        </w:r>
      </w:ins>
      <w:ins w:id="368" w:author="Bruno Landais" w:date="2011-02-10T12:55:00Z">
        <w:r w:rsidRPr="00446301">
          <w:rPr>
            <w:lang w:eastAsia="zh-CN"/>
          </w:rPr>
          <w:t xml:space="preserve"> </w:t>
        </w:r>
      </w:ins>
      <w:ins w:id="369" w:author="Merged text" w:date="2011-02-08T13:04:00Z">
        <w:r w:rsidRPr="00446301">
          <w:rPr>
            <w:lang w:eastAsia="zh-CN"/>
          </w:rPr>
          <w:t xml:space="preserve">shall </w:t>
        </w:r>
      </w:ins>
      <w:ins w:id="370" w:author="Bruno Landais" w:date="2011-02-10T12:55:00Z">
        <w:r w:rsidRPr="00446301">
          <w:rPr>
            <w:lang w:eastAsia="zh-CN"/>
          </w:rPr>
          <w:t xml:space="preserve">be </w:t>
        </w:r>
      </w:ins>
      <w:ins w:id="371" w:author="Merged text" w:date="2011-02-08T13:04:00Z">
        <w:r w:rsidRPr="00446301">
          <w:rPr>
            <w:lang w:eastAsia="zh-CN"/>
          </w:rPr>
          <w:t>silently discard</w:t>
        </w:r>
      </w:ins>
      <w:ins w:id="372" w:author="Bruno Landais" w:date="2011-02-10T12:55:00Z">
        <w:r w:rsidRPr="00446301">
          <w:rPr>
            <w:lang w:eastAsia="zh-CN"/>
          </w:rPr>
          <w:t>ed</w:t>
        </w:r>
      </w:ins>
      <w:ins w:id="373" w:author="Merged text" w:date="2011-02-08T13:04:00Z">
        <w:r w:rsidRPr="00446301">
          <w:rPr>
            <w:lang w:eastAsia="zh-CN"/>
          </w:rPr>
          <w:t xml:space="preserve"> </w:t>
        </w:r>
      </w:ins>
      <w:ins w:id="374" w:author="Bruno Landais" w:date="2011-02-10T12:55:00Z">
        <w:r w:rsidRPr="00446301">
          <w:rPr>
            <w:lang w:eastAsia="zh-CN"/>
          </w:rPr>
          <w:t>by the SGW</w:t>
        </w:r>
      </w:ins>
      <w:ins w:id="375" w:author="Merged text" w:date="2011-02-08T13:04:00Z">
        <w:r w:rsidRPr="00B56A4D">
          <w:rPr>
            <w:lang w:eastAsia="zh-CN"/>
          </w:rPr>
          <w:t>.</w:t>
        </w:r>
      </w:ins>
    </w:p>
    <w:p w:rsidR="00847FF2" w:rsidRDefault="00847FF2" w:rsidP="00847FF2">
      <w:pPr>
        <w:numPr>
          <w:ins w:id="376" w:author="Merged text" w:date="2011-02-08T13:04:00Z"/>
        </w:numPr>
        <w:rPr>
          <w:lang w:eastAsia="zh-CN"/>
        </w:rPr>
        <w:pPrChange w:id="377" w:author="Bruno Landais" w:date="2011-02-10T12:48:00Z">
          <w:pPr>
            <w:pStyle w:val="B2"/>
          </w:pPr>
        </w:pPrChange>
      </w:pPr>
      <w:ins w:id="378" w:author="Merged text" w:date="2011-02-08T13:04:00Z">
        <w:r w:rsidRPr="00B56A4D">
          <w:rPr>
            <w:lang w:eastAsia="zh-CN"/>
          </w:rPr>
          <w:t xml:space="preserve">If the SGW receives </w:t>
        </w:r>
      </w:ins>
      <w:ins w:id="379" w:author="Bruno Landais" w:date="2011-02-10T12:48:00Z">
        <w:r>
          <w:rPr>
            <w:lang w:eastAsia="zh-CN"/>
          </w:rPr>
          <w:t xml:space="preserve">a </w:t>
        </w:r>
      </w:ins>
      <w:ins w:id="380" w:author="Merged text" w:date="2011-02-08T13:04:00Z">
        <w:r w:rsidRPr="00B56A4D">
          <w:rPr>
            <w:lang w:eastAsia="zh-CN"/>
          </w:rPr>
          <w:t xml:space="preserve">Create Session Request message for </w:t>
        </w:r>
      </w:ins>
      <w:ins w:id="381" w:author="Bruno Landais" w:date="2011-02-10T12:49:00Z">
        <w:r>
          <w:rPr>
            <w:lang w:eastAsia="zh-CN"/>
          </w:rPr>
          <w:t>a</w:t>
        </w:r>
      </w:ins>
      <w:ins w:id="382" w:author="Merged text" w:date="2011-02-08T13:04:00Z">
        <w:r w:rsidRPr="00B56A4D">
          <w:rPr>
            <w:lang w:eastAsia="zh-CN"/>
          </w:rPr>
          <w:t xml:space="preserve"> UE</w:t>
        </w:r>
      </w:ins>
      <w:ins w:id="383" w:author="Bruno Landais" w:date="2011-02-10T12:49:00Z">
        <w:r>
          <w:rPr>
            <w:lang w:eastAsia="zh-CN"/>
          </w:rPr>
          <w:t xml:space="preserve"> for which some S5/S8 bearers are maintained</w:t>
        </w:r>
      </w:ins>
      <w:ins w:id="384" w:author="Merged text" w:date="2011-02-08T13:04:00Z">
        <w:r w:rsidRPr="00B56A4D">
          <w:rPr>
            <w:lang w:eastAsia="zh-CN"/>
          </w:rPr>
          <w:t xml:space="preserve">, the SGW shall delete all </w:t>
        </w:r>
      </w:ins>
      <w:ins w:id="385" w:author="Bruno Landais" w:date="2011-02-10T12:49:00Z">
        <w:r>
          <w:rPr>
            <w:lang w:eastAsia="zh-CN"/>
          </w:rPr>
          <w:t xml:space="preserve">the </w:t>
        </w:r>
      </w:ins>
      <w:ins w:id="386" w:author="Merged text" w:date="2011-02-08T13:04:00Z">
        <w:r w:rsidRPr="00B56A4D">
          <w:rPr>
            <w:lang w:eastAsia="zh-CN"/>
          </w:rPr>
          <w:t>bearers for this UE and proceed with the Create Session Request message handling as specified in 3GPP TS 29.274 [13].</w:t>
        </w:r>
      </w:ins>
    </w:p>
    <w:p w:rsidR="00847FF2" w:rsidRPr="00427314" w:rsidRDefault="00847FF2" w:rsidP="008D30E0">
      <w:pPr>
        <w:numPr>
          <w:ins w:id="387" w:author="Bruno Landais" w:date="2011-02-10T14:15:00Z"/>
        </w:numPr>
        <w:rPr>
          <w:ins w:id="388" w:author="Fei Lu0224" w:date="2011-02-24T11:02:00Z"/>
          <w:lang w:eastAsia="zh-CN"/>
        </w:rPr>
      </w:pPr>
      <w:ins w:id="389" w:author="Bruno Landais" w:date="2011-02-10T12:50:00Z">
        <w:r>
          <w:rPr>
            <w:lang w:eastAsia="zh-CN"/>
          </w:rPr>
          <w:t>Upon receip</w:t>
        </w:r>
        <w:r w:rsidRPr="00E25966">
          <w:rPr>
            <w:lang w:eastAsia="zh-CN"/>
          </w:rPr>
          <w:t xml:space="preserve">t of </w:t>
        </w:r>
      </w:ins>
      <w:ins w:id="390" w:author="Giorgi Gulbani" w:date="2011-02-24T08:04:00Z">
        <w:r w:rsidRPr="00E25966">
          <w:rPr>
            <w:lang w:eastAsia="zh-CN"/>
          </w:rPr>
          <w:t>the first</w:t>
        </w:r>
      </w:ins>
      <w:ins w:id="391" w:author="Merged text" w:date="2011-02-08T13:04:00Z">
        <w:r w:rsidRPr="00B56A4D">
          <w:rPr>
            <w:lang w:eastAsia="zh-CN"/>
          </w:rPr>
          <w:t xml:space="preserve"> downlink </w:t>
        </w:r>
        <w:r w:rsidRPr="0005345D">
          <w:rPr>
            <w:lang w:eastAsia="zh-CN"/>
          </w:rPr>
          <w:t>user plane or control plane</w:t>
        </w:r>
        <w:r w:rsidRPr="00B56A4D">
          <w:rPr>
            <w:lang w:eastAsia="zh-CN"/>
          </w:rPr>
          <w:t xml:space="preserve"> packet</w:t>
        </w:r>
      </w:ins>
      <w:ins w:id="392" w:author="Bruno Landais" w:date="2011-02-10T12:50:00Z">
        <w:r>
          <w:rPr>
            <w:lang w:eastAsia="zh-CN"/>
          </w:rPr>
          <w:t xml:space="preserve"> on a maintained S5/S8 bearer</w:t>
        </w:r>
      </w:ins>
      <w:ins w:id="393" w:author="Merged text" w:date="2011-02-08T13:04:00Z">
        <w:r w:rsidRPr="00B56A4D">
          <w:rPr>
            <w:lang w:eastAsia="zh-CN"/>
          </w:rPr>
          <w:t xml:space="preserve">, the SGW </w:t>
        </w:r>
        <w:r w:rsidRPr="0005345D">
          <w:rPr>
            <w:lang w:eastAsia="zh-CN"/>
          </w:rPr>
          <w:t xml:space="preserve">shall </w:t>
        </w:r>
      </w:ins>
      <w:ins w:id="394" w:author="Bruno Landais" w:date="2011-02-10T14:22:00Z">
        <w:r w:rsidRPr="00427314">
          <w:rPr>
            <w:lang w:eastAsia="zh-CN"/>
          </w:rPr>
          <w:t xml:space="preserve">immediately </w:t>
        </w:r>
      </w:ins>
      <w:ins w:id="395" w:author="Merged text" w:date="2011-02-08T13:04:00Z">
        <w:r w:rsidRPr="00427314">
          <w:rPr>
            <w:lang w:eastAsia="zh-CN"/>
          </w:rPr>
          <w:t xml:space="preserve">send a Downlink Data Notification message </w:t>
        </w:r>
      </w:ins>
      <w:ins w:id="396" w:author="Bruno Landais" w:date="2011-02-10T12:51:00Z">
        <w:r w:rsidRPr="00427314">
          <w:rPr>
            <w:lang w:eastAsia="zh-CN"/>
          </w:rPr>
          <w:t xml:space="preserve">including the </w:t>
        </w:r>
      </w:ins>
      <w:ins w:id="397" w:author="Merged text" w:date="2011-02-08T13:04:00Z">
        <w:r w:rsidRPr="00427314">
          <w:rPr>
            <w:lang w:eastAsia="zh-CN"/>
          </w:rPr>
          <w:t>IMSI</w:t>
        </w:r>
      </w:ins>
      <w:ins w:id="398" w:author="Drafting session - CT4#52" w:date="2011-02-22T00:37:00Z">
        <w:r w:rsidRPr="00427314">
          <w:rPr>
            <w:rFonts w:eastAsia="MS Mincho"/>
            <w:lang w:eastAsia="ja-JP"/>
          </w:rPr>
          <w:t xml:space="preserve"> </w:t>
        </w:r>
      </w:ins>
      <w:ins w:id="399" w:author="Merged text" w:date="2011-02-08T13:04:00Z">
        <w:r w:rsidRPr="00427314">
          <w:rPr>
            <w:lang w:eastAsia="zh-CN"/>
          </w:rPr>
          <w:t>to the respective MME</w:t>
        </w:r>
      </w:ins>
      <w:ins w:id="400" w:author="Bruno Landais" w:date="2011-02-10T13:39:00Z">
        <w:r w:rsidRPr="00427314">
          <w:rPr>
            <w:lang w:eastAsia="zh-CN"/>
          </w:rPr>
          <w:t xml:space="preserve"> or S4-SGSN</w:t>
        </w:r>
      </w:ins>
      <w:ins w:id="401" w:author="Bruno Landais" w:date="2011-02-10T14:25:00Z">
        <w:r w:rsidRPr="00427314">
          <w:rPr>
            <w:lang w:eastAsia="zh-CN"/>
          </w:rPr>
          <w:t xml:space="preserve">. </w:t>
        </w:r>
      </w:ins>
      <w:ins w:id="402" w:author="Giorgi Gulbani" w:date="2011-02-24T08:01:00Z">
        <w:r w:rsidRPr="00847FF2">
          <w:rPr>
            <w:lang w:eastAsia="zh-CN"/>
            <w:rPrChange w:id="403" w:author="Fei Lu0224" w:date="2011-02-25T01:39:00Z">
              <w:rPr>
                <w:highlight w:val="yellow"/>
                <w:lang w:eastAsia="zh-CN"/>
              </w:rPr>
            </w:rPrChange>
          </w:rPr>
          <w:t xml:space="preserve">In addition, </w:t>
        </w:r>
      </w:ins>
      <w:ins w:id="404" w:author="Giorgi Gulbani" w:date="2011-02-24T08:02:00Z">
        <w:r w:rsidRPr="00847FF2">
          <w:rPr>
            <w:lang w:eastAsia="zh-CN"/>
            <w:rPrChange w:id="405" w:author="Fei Lu0224" w:date="2011-02-25T01:39:00Z">
              <w:rPr>
                <w:highlight w:val="yellow"/>
                <w:lang w:eastAsia="zh-CN"/>
              </w:rPr>
            </w:rPrChange>
          </w:rPr>
          <w:t xml:space="preserve">depending on the received downlink packet type </w:t>
        </w:r>
      </w:ins>
      <w:ins w:id="406" w:author="Giorgi Gulbani" w:date="2011-02-24T08:01:00Z">
        <w:r w:rsidRPr="00847FF2">
          <w:rPr>
            <w:lang w:eastAsia="zh-CN"/>
            <w:rPrChange w:id="407" w:author="Fei Lu0224" w:date="2011-02-25T01:39:00Z">
              <w:rPr>
                <w:highlight w:val="yellow"/>
                <w:lang w:eastAsia="zh-CN"/>
              </w:rPr>
            </w:rPrChange>
          </w:rPr>
          <w:t xml:space="preserve">the </w:t>
        </w:r>
      </w:ins>
      <w:ins w:id="408" w:author="Giorgi Gulbani" w:date="2011-02-24T07:54:00Z">
        <w:r w:rsidRPr="00427314">
          <w:rPr>
            <w:lang w:eastAsia="zh-CN"/>
          </w:rPr>
          <w:t xml:space="preserve">SGW </w:t>
        </w:r>
      </w:ins>
      <w:ins w:id="409" w:author="Giorgi Gulbani" w:date="2011-02-24T08:02:00Z">
        <w:r w:rsidRPr="00847FF2">
          <w:rPr>
            <w:lang w:eastAsia="zh-CN"/>
            <w:rPrChange w:id="410" w:author="Fei Lu0224" w:date="2011-02-25T01:39:00Z">
              <w:rPr>
                <w:highlight w:val="yellow"/>
                <w:lang w:eastAsia="zh-CN"/>
              </w:rPr>
            </w:rPrChange>
          </w:rPr>
          <w:t>shall</w:t>
        </w:r>
      </w:ins>
      <w:ins w:id="411" w:author="Nigel Berry2" w:date="2011-02-24T19:05:00Z">
        <w:r>
          <w:rPr>
            <w:lang w:eastAsia="zh-CN"/>
          </w:rPr>
          <w:t xml:space="preserve"> proceed as follows</w:t>
        </w:r>
      </w:ins>
      <w:ins w:id="412" w:author="Giorgi Gulbani" w:date="2011-02-24T07:55:00Z">
        <w:r w:rsidRPr="00427314">
          <w:rPr>
            <w:lang w:eastAsia="zh-CN"/>
          </w:rPr>
          <w:t>:</w:t>
        </w:r>
      </w:ins>
    </w:p>
    <w:p w:rsidR="00847FF2" w:rsidRPr="00427314" w:rsidRDefault="00847FF2" w:rsidP="00847FF2">
      <w:pPr>
        <w:pStyle w:val="B1"/>
        <w:numPr>
          <w:ilvl w:val="0"/>
          <w:numId w:val="13"/>
          <w:ins w:id="413" w:author="Giorgi Gulbani" w:date="2011-02-24T07:58:00Z"/>
        </w:numPr>
        <w:rPr>
          <w:ins w:id="414" w:author="Giorgi Gulbani" w:date="2011-02-24T08:25:00Z"/>
          <w:lang w:eastAsia="zh-CN"/>
        </w:rPr>
        <w:pPrChange w:id="415" w:author="Giorgi Gulbani" w:date="2011-02-24T07:55:00Z">
          <w:pPr>
            <w:pStyle w:val="B1"/>
            <w:numPr>
              <w:numId w:val="13"/>
            </w:numPr>
            <w:tabs>
              <w:tab w:val="num" w:pos="644"/>
            </w:tabs>
            <w:ind w:left="0" w:hanging="360"/>
          </w:pPr>
        </w:pPrChange>
      </w:pPr>
      <w:ins w:id="416" w:author="Giorgi Gulbani" w:date="2011-02-24T08:34:00Z">
        <w:r w:rsidRPr="00847FF2">
          <w:rPr>
            <w:lang w:eastAsia="zh-CN"/>
            <w:rPrChange w:id="417" w:author="Fei Lu0224" w:date="2011-02-25T01:39:00Z">
              <w:rPr>
                <w:highlight w:val="yellow"/>
                <w:lang w:eastAsia="zh-CN"/>
              </w:rPr>
            </w:rPrChange>
          </w:rPr>
          <w:t>i</w:t>
        </w:r>
      </w:ins>
      <w:ins w:id="418" w:author="Giorgi Gulbani" w:date="2011-02-24T07:52:00Z">
        <w:r w:rsidRPr="00427314">
          <w:rPr>
            <w:lang w:eastAsia="zh-CN"/>
          </w:rPr>
          <w:t xml:space="preserve">f </w:t>
        </w:r>
      </w:ins>
      <w:ins w:id="419" w:author="Giorgi Gulbani" w:date="2011-02-24T07:54:00Z">
        <w:r w:rsidRPr="00427314">
          <w:rPr>
            <w:lang w:eastAsia="zh-CN"/>
          </w:rPr>
          <w:t>the received</w:t>
        </w:r>
      </w:ins>
      <w:ins w:id="420" w:author="Giorgi Gulbani" w:date="2011-02-24T07:55:00Z">
        <w:r w:rsidRPr="00427314">
          <w:rPr>
            <w:lang w:eastAsia="zh-CN"/>
          </w:rPr>
          <w:t xml:space="preserve"> dow</w:t>
        </w:r>
      </w:ins>
      <w:ins w:id="421" w:author="Giorgi Gulbani" w:date="2011-02-24T07:56:00Z">
        <w:r w:rsidRPr="00427314">
          <w:rPr>
            <w:lang w:eastAsia="zh-CN"/>
          </w:rPr>
          <w:t>n</w:t>
        </w:r>
      </w:ins>
      <w:ins w:id="422" w:author="Giorgi Gulbani" w:date="2011-02-24T07:55:00Z">
        <w:r w:rsidRPr="00427314">
          <w:rPr>
            <w:lang w:eastAsia="zh-CN"/>
          </w:rPr>
          <w:t>link</w:t>
        </w:r>
      </w:ins>
      <w:ins w:id="423" w:author="Giorgi Gulbani" w:date="2011-02-24T07:56:00Z">
        <w:r w:rsidRPr="00427314">
          <w:rPr>
            <w:lang w:eastAsia="zh-CN"/>
          </w:rPr>
          <w:t xml:space="preserve"> packet contains user plane data, t</w:t>
        </w:r>
      </w:ins>
      <w:ins w:id="424" w:author="Merged text" w:date="2011-02-08T13:04:00Z">
        <w:r w:rsidRPr="00427314">
          <w:rPr>
            <w:lang w:eastAsia="zh-CN"/>
          </w:rPr>
          <w:t>he</w:t>
        </w:r>
      </w:ins>
      <w:ins w:id="425" w:author="Giorgi Gulbani" w:date="2011-02-24T07:59:00Z">
        <w:r w:rsidRPr="00847FF2">
          <w:rPr>
            <w:lang w:eastAsia="zh-CN"/>
            <w:rPrChange w:id="426" w:author="Fei Lu0224" w:date="2011-02-25T01:39:00Z">
              <w:rPr>
                <w:highlight w:val="yellow"/>
                <w:lang w:eastAsia="zh-CN"/>
              </w:rPr>
            </w:rPrChange>
          </w:rPr>
          <w:t xml:space="preserve"> </w:t>
        </w:r>
      </w:ins>
      <w:ins w:id="427" w:author="Merged text" w:date="2011-02-08T13:04:00Z">
        <w:r w:rsidRPr="00427314">
          <w:rPr>
            <w:lang w:eastAsia="zh-CN"/>
          </w:rPr>
          <w:t xml:space="preserve">SGW shall </w:t>
        </w:r>
      </w:ins>
      <w:ins w:id="428" w:author="Giorgi Gulbani" w:date="2011-02-24T07:57:00Z">
        <w:r w:rsidRPr="00847FF2">
          <w:rPr>
            <w:lang w:eastAsia="zh-CN"/>
            <w:rPrChange w:id="429" w:author="Fei Lu0224" w:date="2011-02-25T01:39:00Z">
              <w:rPr>
                <w:highlight w:val="yellow"/>
                <w:lang w:eastAsia="zh-CN"/>
              </w:rPr>
            </w:rPrChange>
          </w:rPr>
          <w:t xml:space="preserve">silently </w:t>
        </w:r>
      </w:ins>
      <w:ins w:id="430" w:author="Merged text" w:date="2011-02-08T13:04:00Z">
        <w:r w:rsidRPr="00427314">
          <w:rPr>
            <w:lang w:eastAsia="zh-CN"/>
          </w:rPr>
          <w:t xml:space="preserve">discard </w:t>
        </w:r>
      </w:ins>
      <w:ins w:id="431" w:author="Giorgi Gulbani" w:date="2011-02-24T07:57:00Z">
        <w:r w:rsidRPr="00847FF2">
          <w:rPr>
            <w:lang w:eastAsia="zh-CN"/>
            <w:rPrChange w:id="432" w:author="Fei Lu0224" w:date="2011-02-25T01:39:00Z">
              <w:rPr>
                <w:highlight w:val="yellow"/>
                <w:lang w:eastAsia="zh-CN"/>
              </w:rPr>
            </w:rPrChange>
          </w:rPr>
          <w:t>i</w:t>
        </w:r>
      </w:ins>
      <w:ins w:id="433" w:author="Giorgi Gulbani" w:date="2011-02-24T07:58:00Z">
        <w:r w:rsidRPr="00847FF2">
          <w:rPr>
            <w:lang w:eastAsia="zh-CN"/>
            <w:rPrChange w:id="434" w:author="Fei Lu0224" w:date="2011-02-25T01:39:00Z">
              <w:rPr>
                <w:highlight w:val="yellow"/>
                <w:lang w:eastAsia="zh-CN"/>
              </w:rPr>
            </w:rPrChange>
          </w:rPr>
          <w:t>t</w:t>
        </w:r>
        <w:del w:id="435" w:author="Nigel Berry2" w:date="2011-02-24T19:06:00Z">
          <w:r w:rsidRPr="00847FF2" w:rsidDel="008076EB">
            <w:rPr>
              <w:lang w:eastAsia="zh-CN"/>
              <w:rPrChange w:id="436" w:author="Fei Lu0224" w:date="2011-02-25T01:39:00Z">
                <w:rPr>
                  <w:highlight w:val="yellow"/>
                  <w:lang w:eastAsia="zh-CN"/>
                </w:rPr>
              </w:rPrChange>
            </w:rPr>
            <w:delText>,</w:delText>
          </w:r>
        </w:del>
        <w:r w:rsidRPr="00847FF2">
          <w:rPr>
            <w:lang w:eastAsia="zh-CN"/>
            <w:rPrChange w:id="437" w:author="Fei Lu0224" w:date="2011-02-25T01:39:00Z">
              <w:rPr>
                <w:highlight w:val="yellow"/>
                <w:lang w:eastAsia="zh-CN"/>
              </w:rPr>
            </w:rPrChange>
          </w:rPr>
          <w:t xml:space="preserve"> but</w:t>
        </w:r>
      </w:ins>
      <w:ins w:id="438" w:author="Bruno Landais" w:date="2011-02-10T14:52:00Z">
        <w:r w:rsidRPr="00427314">
          <w:rPr>
            <w:lang w:eastAsia="zh-CN"/>
          </w:rPr>
          <w:t xml:space="preserve"> </w:t>
        </w:r>
      </w:ins>
      <w:ins w:id="439" w:author="Giorgi Gulbani" w:date="2011-02-24T07:59:00Z">
        <w:r w:rsidRPr="00427314">
          <w:rPr>
            <w:lang w:eastAsia="zh-CN"/>
          </w:rPr>
          <w:t xml:space="preserve">the SGW </w:t>
        </w:r>
      </w:ins>
      <w:ins w:id="440" w:author="Bruno Landais" w:date="2011-02-10T14:52:00Z">
        <w:r w:rsidRPr="00427314">
          <w:rPr>
            <w:lang w:eastAsia="zh-CN"/>
          </w:rPr>
          <w:t>shall continue maintaining the corresponding bearers</w:t>
        </w:r>
      </w:ins>
      <w:ins w:id="441" w:author="Drafting session - CT4#52" w:date="2011-02-22T01:33:00Z">
        <w:r w:rsidRPr="00427314">
          <w:t xml:space="preserve">. </w:t>
        </w:r>
      </w:ins>
      <w:ins w:id="442" w:author="Drafting session - CT4#52" w:date="2011-02-22T00:39:00Z">
        <w:r w:rsidRPr="00427314">
          <w:rPr>
            <w:lang w:eastAsia="zh-CN"/>
          </w:rPr>
          <w:t>If the SGW receives a</w:t>
        </w:r>
      </w:ins>
      <w:ins w:id="443" w:author="Giorgi Gulbani" w:date="2011-02-24T08:06:00Z">
        <w:r w:rsidRPr="00427314">
          <w:rPr>
            <w:lang w:eastAsia="zh-CN"/>
          </w:rPr>
          <w:t>nother</w:t>
        </w:r>
      </w:ins>
      <w:ins w:id="444" w:author="Drafting session - CT4#52" w:date="2011-02-22T00:39:00Z">
        <w:r w:rsidRPr="00427314">
          <w:rPr>
            <w:lang w:eastAsia="zh-CN"/>
          </w:rPr>
          <w:t xml:space="preserve"> downlink user plane packet for a</w:t>
        </w:r>
      </w:ins>
      <w:ins w:id="445" w:author="Fei Lu0223" w:date="2011-02-23T19:28:00Z">
        <w:r w:rsidRPr="00427314">
          <w:rPr>
            <w:lang w:eastAsia="zh-CN"/>
          </w:rPr>
          <w:t>n</w:t>
        </w:r>
      </w:ins>
      <w:ins w:id="446" w:author="Drafting session - CT4#52" w:date="2011-02-22T00:39:00Z">
        <w:r w:rsidRPr="00427314">
          <w:rPr>
            <w:lang w:eastAsia="zh-CN"/>
          </w:rPr>
          <w:t xml:space="preserve"> ARP value</w:t>
        </w:r>
      </w:ins>
      <w:ins w:id="447" w:author="Fei Lu0223" w:date="2011-02-23T19:29:00Z">
        <w:r w:rsidRPr="00427314">
          <w:rPr>
            <w:lang w:eastAsia="zh-CN"/>
          </w:rPr>
          <w:t xml:space="preserve"> </w:t>
        </w:r>
      </w:ins>
      <w:ins w:id="448" w:author="Fei Lu0223" w:date="2011-02-23T19:31:00Z">
        <w:r w:rsidRPr="00427314">
          <w:rPr>
            <w:lang w:eastAsia="zh-CN"/>
          </w:rPr>
          <w:t>other than</w:t>
        </w:r>
      </w:ins>
      <w:ins w:id="449" w:author="Fei Lu0223" w:date="2011-02-23T19:29:00Z">
        <w:r w:rsidRPr="00427314">
          <w:rPr>
            <w:lang w:eastAsia="zh-CN"/>
          </w:rPr>
          <w:t xml:space="preserve"> the ARP included in the </w:t>
        </w:r>
      </w:ins>
      <w:ins w:id="450" w:author="Fei Lu0223" w:date="2011-02-23T19:31:00Z">
        <w:r w:rsidRPr="00427314">
          <w:rPr>
            <w:lang w:eastAsia="zh-CN"/>
          </w:rPr>
          <w:t>Downlink Data Notificat</w:t>
        </w:r>
      </w:ins>
      <w:ins w:id="451" w:author="Fei Lu0224" w:date="2011-02-24T10:48:00Z">
        <w:r w:rsidRPr="00427314">
          <w:rPr>
            <w:lang w:eastAsia="zh-CN"/>
          </w:rPr>
          <w:t>i</w:t>
        </w:r>
      </w:ins>
      <w:ins w:id="452" w:author="Fei Lu0223" w:date="2011-02-23T19:31:00Z">
        <w:r w:rsidRPr="00427314">
          <w:rPr>
            <w:lang w:eastAsia="zh-CN"/>
          </w:rPr>
          <w:t>on sent before</w:t>
        </w:r>
      </w:ins>
      <w:ins w:id="453" w:author="Drafting session - CT4#52" w:date="2011-02-22T00:39:00Z">
        <w:r w:rsidRPr="00427314">
          <w:rPr>
            <w:lang w:eastAsia="zh-CN"/>
          </w:rPr>
          <w:t xml:space="preserve">, it shall proceed as specified in subclause </w:t>
        </w:r>
      </w:ins>
      <w:ins w:id="454" w:author="Giorgi Gulbani" w:date="2011-02-22T05:28:00Z">
        <w:r w:rsidRPr="00847FF2">
          <w:rPr>
            <w:rPrChange w:id="455" w:author="Fei Lu0224" w:date="2011-02-25T01:39:00Z">
              <w:rPr>
                <w:highlight w:val="cyan"/>
              </w:rPr>
            </w:rPrChange>
          </w:rPr>
          <w:t>5.3.4.3 "Network Triggered Service Request"</w:t>
        </w:r>
      </w:ins>
      <w:ins w:id="456" w:author="Fei Lu" w:date="2011-02-23T00:23:00Z">
        <w:r w:rsidRPr="00427314">
          <w:rPr>
            <w:lang w:eastAsia="zh-CN"/>
          </w:rPr>
          <w:t xml:space="preserve"> </w:t>
        </w:r>
      </w:ins>
      <w:ins w:id="457" w:author="Drafting session - CT4#52" w:date="2011-02-22T00:39:00Z">
        <w:r w:rsidRPr="00427314">
          <w:rPr>
            <w:lang w:eastAsia="zh-CN"/>
          </w:rPr>
          <w:t>of 3GPP TS 23.401 [</w:t>
        </w:r>
      </w:ins>
      <w:ins w:id="458" w:author="Fei Lu0223" w:date="2011-02-23T19:32:00Z">
        <w:r w:rsidRPr="00427314">
          <w:rPr>
            <w:lang w:eastAsia="zh-CN"/>
          </w:rPr>
          <w:t>15</w:t>
        </w:r>
      </w:ins>
      <w:ins w:id="459" w:author="Drafting session - CT4#52" w:date="2011-02-22T00:39:00Z">
        <w:r w:rsidRPr="00427314">
          <w:rPr>
            <w:lang w:eastAsia="zh-CN"/>
          </w:rPr>
          <w:t>]</w:t>
        </w:r>
      </w:ins>
      <w:ins w:id="460" w:author="Fei Lu0224" w:date="2011-02-24T11:00:00Z">
        <w:r w:rsidRPr="00427314">
          <w:rPr>
            <w:lang w:eastAsia="zh-CN"/>
          </w:rPr>
          <w:t xml:space="preserve"> with </w:t>
        </w:r>
      </w:ins>
      <w:ins w:id="461" w:author="Giorgi Gulbani" w:date="2011-02-24T08:08:00Z">
        <w:r w:rsidRPr="00427314">
          <w:rPr>
            <w:lang w:eastAsia="zh-CN"/>
          </w:rPr>
          <w:t xml:space="preserve">the </w:t>
        </w:r>
      </w:ins>
      <w:ins w:id="462" w:author="Fei Lu0224" w:date="2011-02-24T11:00:00Z">
        <w:r w:rsidRPr="00427314">
          <w:rPr>
            <w:lang w:eastAsia="zh-CN"/>
          </w:rPr>
          <w:t>exception that the packet shall be discarded</w:t>
        </w:r>
      </w:ins>
      <w:ins w:id="463" w:author="Fei Lu0224" w:date="2011-02-24T11:01:00Z">
        <w:r w:rsidRPr="00427314">
          <w:rPr>
            <w:lang w:eastAsia="zh-CN"/>
          </w:rPr>
          <w:t xml:space="preserve"> by the SGW</w:t>
        </w:r>
      </w:ins>
      <w:ins w:id="464" w:author="Drafting session - CT4#52" w:date="2011-02-22T00:39:00Z">
        <w:r w:rsidRPr="00427314">
          <w:rPr>
            <w:lang w:eastAsia="zh-CN"/>
          </w:rPr>
          <w:t>.</w:t>
        </w:r>
      </w:ins>
    </w:p>
    <w:p w:rsidR="00847FF2" w:rsidRDefault="00847FF2" w:rsidP="00847FF2">
      <w:pPr>
        <w:pStyle w:val="B1"/>
        <w:numPr>
          <w:ilvl w:val="0"/>
          <w:numId w:val="13"/>
          <w:ins w:id="465" w:author="Nigel Berry2" w:date="2011-02-24T18:48:00Z"/>
        </w:numPr>
        <w:rPr>
          <w:ins w:id="466" w:author="Fei Lu0225" w:date="2011-02-25T05:10:00Z"/>
          <w:lang w:eastAsia="zh-CN"/>
        </w:rPr>
        <w:pPrChange w:id="467" w:author="Giorgi Gulbani" w:date="2011-02-24T07:55:00Z">
          <w:pPr>
            <w:pStyle w:val="B1"/>
            <w:numPr>
              <w:numId w:val="13"/>
            </w:numPr>
            <w:tabs>
              <w:tab w:val="num" w:pos="644"/>
            </w:tabs>
            <w:ind w:left="0" w:hanging="360"/>
          </w:pPr>
        </w:pPrChange>
      </w:pPr>
      <w:ins w:id="468" w:author="Giorgi Gulbani" w:date="2011-02-24T08:35:00Z">
        <w:r w:rsidRPr="00847FF2">
          <w:rPr>
            <w:lang w:eastAsia="zh-CN"/>
            <w:rPrChange w:id="469" w:author="Fei Lu0224" w:date="2011-02-25T01:39:00Z">
              <w:rPr>
                <w:highlight w:val="yellow"/>
                <w:lang w:eastAsia="zh-CN"/>
              </w:rPr>
            </w:rPrChange>
          </w:rPr>
          <w:t>i</w:t>
        </w:r>
      </w:ins>
      <w:ins w:id="470" w:author="Giorgi Gulbani" w:date="2011-02-24T07:52:00Z">
        <w:r w:rsidRPr="00427314">
          <w:rPr>
            <w:lang w:eastAsia="zh-CN"/>
          </w:rPr>
          <w:t xml:space="preserve">f </w:t>
        </w:r>
      </w:ins>
      <w:ins w:id="471" w:author="Giorgi Gulbani" w:date="2011-02-24T07:54:00Z">
        <w:r w:rsidRPr="00427314">
          <w:rPr>
            <w:lang w:eastAsia="zh-CN"/>
          </w:rPr>
          <w:t>the received</w:t>
        </w:r>
      </w:ins>
      <w:ins w:id="472" w:author="Giorgi Gulbani" w:date="2011-02-24T07:55:00Z">
        <w:r w:rsidRPr="00427314">
          <w:rPr>
            <w:lang w:eastAsia="zh-CN"/>
          </w:rPr>
          <w:t xml:space="preserve"> dow</w:t>
        </w:r>
      </w:ins>
      <w:ins w:id="473" w:author="Giorgi Gulbani" w:date="2011-02-24T07:56:00Z">
        <w:r w:rsidRPr="00427314">
          <w:rPr>
            <w:lang w:eastAsia="zh-CN"/>
          </w:rPr>
          <w:t>n</w:t>
        </w:r>
      </w:ins>
      <w:ins w:id="474" w:author="Giorgi Gulbani" w:date="2011-02-24T07:55:00Z">
        <w:r w:rsidRPr="00427314">
          <w:rPr>
            <w:lang w:eastAsia="zh-CN"/>
          </w:rPr>
          <w:t>link</w:t>
        </w:r>
      </w:ins>
      <w:ins w:id="475" w:author="Giorgi Gulbani" w:date="2011-02-24T07:56:00Z">
        <w:r w:rsidRPr="00427314">
          <w:rPr>
            <w:lang w:eastAsia="zh-CN"/>
          </w:rPr>
          <w:t xml:space="preserve"> packet contains</w:t>
        </w:r>
      </w:ins>
      <w:ins w:id="476" w:author="Giorgi Gulbani" w:date="2011-02-24T08:26:00Z">
        <w:r w:rsidRPr="00847FF2">
          <w:rPr>
            <w:lang w:eastAsia="zh-CN"/>
            <w:rPrChange w:id="477" w:author="Fei Lu0224" w:date="2011-02-25T01:39:00Z">
              <w:rPr>
                <w:highlight w:val="yellow"/>
                <w:lang w:eastAsia="zh-CN"/>
              </w:rPr>
            </w:rPrChange>
          </w:rPr>
          <w:t xml:space="preserve"> </w:t>
        </w:r>
      </w:ins>
      <w:ins w:id="478" w:author="Nigel Berry2" w:date="2011-02-24T18:52:00Z">
        <w:r>
          <w:rPr>
            <w:lang w:eastAsia="zh-CN"/>
          </w:rPr>
          <w:t xml:space="preserve">a </w:t>
        </w:r>
      </w:ins>
      <w:ins w:id="479" w:author="Giorgi Gulbani" w:date="2011-02-24T08:26:00Z">
        <w:r w:rsidRPr="00847FF2">
          <w:rPr>
            <w:lang w:eastAsia="zh-CN"/>
            <w:rPrChange w:id="480" w:author="Fei Lu0224" w:date="2011-02-25T01:39:00Z">
              <w:rPr>
                <w:highlight w:val="yellow"/>
                <w:lang w:eastAsia="zh-CN"/>
              </w:rPr>
            </w:rPrChange>
          </w:rPr>
          <w:t>control</w:t>
        </w:r>
      </w:ins>
      <w:ins w:id="481" w:author="Giorgi Gulbani" w:date="2011-02-24T07:56:00Z">
        <w:r w:rsidRPr="00427314">
          <w:rPr>
            <w:lang w:eastAsia="zh-CN"/>
          </w:rPr>
          <w:t xml:space="preserve"> plane </w:t>
        </w:r>
      </w:ins>
      <w:ins w:id="482" w:author="Giorgi Gulbani" w:date="2011-02-24T08:26:00Z">
        <w:r w:rsidRPr="00847FF2">
          <w:rPr>
            <w:lang w:eastAsia="zh-CN"/>
            <w:rPrChange w:id="483" w:author="Fei Lu0224" w:date="2011-02-25T01:39:00Z">
              <w:rPr>
                <w:highlight w:val="yellow"/>
                <w:lang w:eastAsia="zh-CN"/>
              </w:rPr>
            </w:rPrChange>
          </w:rPr>
          <w:t>message</w:t>
        </w:r>
      </w:ins>
      <w:ins w:id="484" w:author="Giorgi Gulbani" w:date="2011-02-24T07:56:00Z">
        <w:r w:rsidRPr="00427314">
          <w:rPr>
            <w:lang w:eastAsia="zh-CN"/>
          </w:rPr>
          <w:t xml:space="preserve"> </w:t>
        </w:r>
      </w:ins>
      <w:ins w:id="485" w:author="Nigel Berry2" w:date="2011-02-24T18:47:00Z">
        <w:r>
          <w:rPr>
            <w:lang w:eastAsia="zh-CN"/>
          </w:rPr>
          <w:t>other than a</w:t>
        </w:r>
      </w:ins>
      <w:ins w:id="486" w:author="Nigel Berry2" w:date="2011-02-24T18:44:00Z">
        <w:r>
          <w:rPr>
            <w:lang w:eastAsia="zh-CN"/>
          </w:rPr>
          <w:t xml:space="preserve"> Delete Bearer Request</w:t>
        </w:r>
      </w:ins>
      <w:ins w:id="487" w:author="Nigel Berry2" w:date="2011-02-24T18:47:00Z">
        <w:r>
          <w:rPr>
            <w:lang w:eastAsia="zh-CN"/>
          </w:rPr>
          <w:t xml:space="preserve"> mess</w:t>
        </w:r>
      </w:ins>
      <w:ins w:id="488" w:author="Nigel Berry2" w:date="2011-02-24T18:52:00Z">
        <w:r>
          <w:rPr>
            <w:lang w:eastAsia="zh-CN"/>
          </w:rPr>
          <w:t>a</w:t>
        </w:r>
      </w:ins>
      <w:ins w:id="489" w:author="Nigel Berry2" w:date="2011-02-24T18:47:00Z">
        <w:r>
          <w:rPr>
            <w:lang w:eastAsia="zh-CN"/>
          </w:rPr>
          <w:t>ge then</w:t>
        </w:r>
      </w:ins>
      <w:ins w:id="490" w:author="Nigel Berry2" w:date="2011-02-24T18:44:00Z">
        <w:r>
          <w:rPr>
            <w:lang w:eastAsia="zh-CN"/>
          </w:rPr>
          <w:t xml:space="preserve"> </w:t>
        </w:r>
      </w:ins>
      <w:ins w:id="491" w:author="Nigel Berry2" w:date="2011-02-24T18:43:00Z">
        <w:r>
          <w:rPr>
            <w:lang w:eastAsia="zh-CN"/>
          </w:rPr>
          <w:t>the</w:t>
        </w:r>
        <w:r w:rsidRPr="00427314">
          <w:rPr>
            <w:lang w:eastAsia="zh-CN"/>
          </w:rPr>
          <w:t xml:space="preserve"> </w:t>
        </w:r>
        <w:r w:rsidRPr="009D395B">
          <w:rPr>
            <w:lang w:eastAsia="zh-CN"/>
          </w:rPr>
          <w:t xml:space="preserve">SGW </w:t>
        </w:r>
      </w:ins>
      <w:ins w:id="492" w:author="Nigel Berry2" w:date="2011-02-24T18:47:00Z">
        <w:r>
          <w:rPr>
            <w:lang w:eastAsia="zh-CN"/>
          </w:rPr>
          <w:t>may reject</w:t>
        </w:r>
      </w:ins>
      <w:ins w:id="493" w:author="Nigel Berry2" w:date="2011-02-24T18:43:00Z">
        <w:r w:rsidRPr="009D395B">
          <w:rPr>
            <w:lang w:eastAsia="zh-CN"/>
          </w:rPr>
          <w:t xml:space="preserve"> </w:t>
        </w:r>
        <w:r>
          <w:rPr>
            <w:lang w:eastAsia="zh-CN"/>
          </w:rPr>
          <w:t>the message</w:t>
        </w:r>
        <w:r w:rsidRPr="009D395B">
          <w:rPr>
            <w:lang w:eastAsia="zh-CN"/>
          </w:rPr>
          <w:t xml:space="preserve"> </w:t>
        </w:r>
      </w:ins>
      <w:ins w:id="494" w:author="Nigel Berry2" w:date="2011-02-24T18:48:00Z">
        <w:r w:rsidRPr="00427314">
          <w:rPr>
            <w:lang w:eastAsia="zh-CN"/>
          </w:rPr>
          <w:t>and shall continue maintaining the corresponding bearers</w:t>
        </w:r>
      </w:ins>
      <w:ins w:id="495" w:author="Nigel Berry2" w:date="2011-02-24T18:49:00Z">
        <w:r>
          <w:rPr>
            <w:lang w:eastAsia="zh-CN"/>
          </w:rPr>
          <w:t>.</w:t>
        </w:r>
      </w:ins>
    </w:p>
    <w:p w:rsidR="00847FF2" w:rsidRPr="00427314" w:rsidRDefault="00847FF2" w:rsidP="00847FF2">
      <w:pPr>
        <w:pStyle w:val="B1"/>
        <w:numPr>
          <w:ilvl w:val="0"/>
          <w:numId w:val="13"/>
          <w:ins w:id="496" w:author="Nigel Berry2" w:date="2011-02-24T18:48:00Z"/>
        </w:numPr>
        <w:rPr>
          <w:ins w:id="497" w:author="Nigel Berry2" w:date="2011-02-24T18:48:00Z"/>
          <w:lang w:eastAsia="zh-CN"/>
        </w:rPr>
        <w:pPrChange w:id="498" w:author="Giorgi Gulbani" w:date="2011-02-24T07:55:00Z">
          <w:pPr>
            <w:pStyle w:val="B1"/>
            <w:numPr>
              <w:numId w:val="13"/>
            </w:numPr>
            <w:tabs>
              <w:tab w:val="num" w:pos="644"/>
            </w:tabs>
            <w:ind w:left="0" w:hanging="360"/>
          </w:pPr>
        </w:pPrChange>
      </w:pPr>
      <w:ins w:id="499" w:author="Nigel Berry2" w:date="2011-02-24T18:48:00Z">
        <w:r w:rsidRPr="00427314">
          <w:rPr>
            <w:lang w:eastAsia="zh-CN"/>
          </w:rPr>
          <w:t xml:space="preserve">if the received downlink packet contains </w:t>
        </w:r>
      </w:ins>
      <w:ins w:id="500" w:author="Nigel Berry2" w:date="2011-02-24T18:49:00Z">
        <w:r>
          <w:rPr>
            <w:lang w:eastAsia="zh-CN"/>
          </w:rPr>
          <w:t>the Delete Bearer Request message</w:t>
        </w:r>
      </w:ins>
      <w:ins w:id="501" w:author="Nigel Berry2" w:date="2011-02-24T18:52:00Z">
        <w:r>
          <w:rPr>
            <w:lang w:eastAsia="zh-CN"/>
          </w:rPr>
          <w:t>,</w:t>
        </w:r>
      </w:ins>
      <w:ins w:id="502" w:author="Nigel Berry2" w:date="2011-02-24T18:50:00Z">
        <w:r>
          <w:rPr>
            <w:lang w:eastAsia="zh-CN"/>
          </w:rPr>
          <w:t xml:space="preserve"> </w:t>
        </w:r>
      </w:ins>
      <w:ins w:id="503" w:author="Nigel Berry2" w:date="2011-02-24T18:51:00Z">
        <w:r>
          <w:rPr>
            <w:lang w:eastAsia="zh-CN"/>
          </w:rPr>
          <w:t xml:space="preserve">the SGW </w:t>
        </w:r>
      </w:ins>
      <w:ins w:id="504" w:author="Nigel Berry2" w:date="2011-02-24T18:50:00Z">
        <w:r>
          <w:rPr>
            <w:lang w:eastAsia="zh-CN"/>
          </w:rPr>
          <w:t>shall accept the message</w:t>
        </w:r>
      </w:ins>
      <w:ins w:id="505" w:author="Nigel Berry2" w:date="2011-02-24T18:48:00Z">
        <w:r w:rsidRPr="00427314">
          <w:rPr>
            <w:lang w:eastAsia="zh-CN"/>
          </w:rPr>
          <w:t xml:space="preserve">, </w:t>
        </w:r>
        <w:r w:rsidRPr="009D395B">
          <w:t>and shall release the corresponding S5/S8 bearer(s) immediately</w:t>
        </w:r>
      </w:ins>
      <w:ins w:id="506" w:author="Nigel Berry2" w:date="2011-02-24T18:51:00Z">
        <w:r>
          <w:t>.</w:t>
        </w:r>
      </w:ins>
    </w:p>
    <w:p w:rsidR="00847FF2" w:rsidRPr="00847FF2" w:rsidRDefault="00847FF2" w:rsidP="00847FF2">
      <w:pPr>
        <w:numPr>
          <w:ins w:id="507" w:author="Drafting session - CT4#52" w:date="2011-02-22T00:26:00Z"/>
        </w:numPr>
        <w:rPr>
          <w:ins w:id="508" w:author="Bruno Landais" w:date="2011-02-10T15:30:00Z"/>
          <w:lang w:eastAsia="zh-CN"/>
          <w:rPrChange w:id="509" w:author="Bruno Landais" w:date="2011-02-10T15:30:00Z">
            <w:rPr>
              <w:ins w:id="510" w:author="Bruno Landais" w:date="2011-02-10T15:30:00Z"/>
              <w:rFonts w:eastAsia="MS Mincho"/>
              <w:lang w:eastAsia="zh-CN"/>
            </w:rPr>
          </w:rPrChange>
        </w:rPr>
        <w:pPrChange w:id="511" w:author="Nigel Berry2" w:date="2011-02-24T19:02:00Z">
          <w:pPr>
            <w:pStyle w:val="NO"/>
          </w:pPr>
        </w:pPrChange>
      </w:pPr>
      <w:ins w:id="512" w:author="Bruno Landais" w:date="2011-02-10T15:30:00Z">
        <w:r>
          <w:rPr>
            <w:lang w:eastAsia="zh-CN"/>
          </w:rPr>
          <w:t>The</w:t>
        </w:r>
        <w:r w:rsidRPr="00CB634A">
          <w:rPr>
            <w:lang w:eastAsia="zh-CN"/>
          </w:rPr>
          <w:t xml:space="preserve"> SGW</w:t>
        </w:r>
        <w:r w:rsidRPr="00847FF2">
          <w:rPr>
            <w:lang w:eastAsia="zh-CN"/>
            <w:rPrChange w:id="513" w:author="Bruno Landais" w:date="2011-02-10T15:30:00Z">
              <w:rPr>
                <w:rFonts w:ascii="MS Mincho" w:eastAsia="MS Mincho"/>
                <w:lang w:eastAsia="ja-JP"/>
              </w:rPr>
            </w:rPrChange>
          </w:rPr>
          <w:t xml:space="preserve"> </w:t>
        </w:r>
        <w:r w:rsidRPr="00CB634A">
          <w:rPr>
            <w:lang w:eastAsia="zh-CN"/>
          </w:rPr>
          <w:t xml:space="preserve">may send </w:t>
        </w:r>
        <w:r>
          <w:rPr>
            <w:lang w:eastAsia="zh-CN"/>
          </w:rPr>
          <w:t xml:space="preserve">the </w:t>
        </w:r>
        <w:r w:rsidRPr="00CB634A">
          <w:rPr>
            <w:lang w:eastAsia="zh-CN"/>
          </w:rPr>
          <w:t>Downlink Data Notification message to another MME</w:t>
        </w:r>
        <w:r w:rsidRPr="00847FF2">
          <w:rPr>
            <w:lang w:eastAsia="zh-CN"/>
            <w:rPrChange w:id="514" w:author="Bruno Landais" w:date="2011-02-10T15:30:00Z">
              <w:rPr>
                <w:rFonts w:ascii="MS Mincho" w:eastAsia="MS Mincho"/>
                <w:lang w:eastAsia="ja-JP"/>
              </w:rPr>
            </w:rPrChange>
          </w:rPr>
          <w:t xml:space="preserve"> </w:t>
        </w:r>
      </w:ins>
      <w:ins w:id="515" w:author="Bruno Landais" w:date="2011-02-10T15:31:00Z">
        <w:r>
          <w:rPr>
            <w:lang w:eastAsia="zh-CN"/>
          </w:rPr>
          <w:t xml:space="preserve">or S4-SGSN </w:t>
        </w:r>
      </w:ins>
      <w:ins w:id="516" w:author="Bruno Landais" w:date="2011-02-10T15:30:00Z">
        <w:r w:rsidRPr="00CB634A">
          <w:rPr>
            <w:lang w:eastAsia="zh-CN"/>
          </w:rPr>
          <w:t>if the SGW can</w:t>
        </w:r>
      </w:ins>
      <w:ins w:id="517" w:author="Bruno Landais" w:date="2011-02-10T15:31:00Z">
        <w:r>
          <w:rPr>
            <w:lang w:eastAsia="zh-CN"/>
          </w:rPr>
          <w:t xml:space="preserve"> </w:t>
        </w:r>
      </w:ins>
      <w:ins w:id="518" w:author="Bruno Landais" w:date="2011-02-10T15:30:00Z">
        <w:r w:rsidRPr="00CB634A">
          <w:rPr>
            <w:lang w:eastAsia="zh-CN"/>
          </w:rPr>
          <w:t>not send it to the failed MME</w:t>
        </w:r>
      </w:ins>
      <w:ins w:id="519" w:author="Bruno Landais" w:date="2011-02-10T15:31:00Z">
        <w:r>
          <w:rPr>
            <w:lang w:eastAsia="zh-CN"/>
          </w:rPr>
          <w:t xml:space="preserve"> or S4-SGSN</w:t>
        </w:r>
      </w:ins>
      <w:ins w:id="520" w:author="Bruno Landais - 11/2/2011 - 11:30 am" w:date="2011-02-11T11:47:00Z">
        <w:r>
          <w:rPr>
            <w:lang w:eastAsia="zh-CN"/>
          </w:rPr>
          <w:t xml:space="preserve"> (e.g. because it did not restart)</w:t>
        </w:r>
      </w:ins>
      <w:ins w:id="521" w:author="Bruno Landais" w:date="2011-02-10T15:30:00Z">
        <w:r w:rsidRPr="00CB634A">
          <w:rPr>
            <w:lang w:eastAsia="zh-CN"/>
          </w:rPr>
          <w:t xml:space="preserve">. It is </w:t>
        </w:r>
      </w:ins>
      <w:ins w:id="522" w:author="Bruno Landais" w:date="2011-02-10T15:32:00Z">
        <w:r>
          <w:rPr>
            <w:lang w:eastAsia="zh-CN"/>
          </w:rPr>
          <w:t xml:space="preserve">an </w:t>
        </w:r>
      </w:ins>
      <w:ins w:id="523" w:author="Bruno Landais" w:date="2011-02-10T15:30:00Z">
        <w:r w:rsidRPr="00CB634A">
          <w:rPr>
            <w:lang w:eastAsia="zh-CN"/>
          </w:rPr>
          <w:t>implementation/deployment matter how an SGW becomes aware that an MME</w:t>
        </w:r>
      </w:ins>
      <w:ins w:id="524" w:author="Cisco - nirav" w:date="2011-02-11T08:52:00Z">
        <w:r>
          <w:rPr>
            <w:lang w:eastAsia="zh-CN"/>
          </w:rPr>
          <w:t>/S4-SGSN</w:t>
        </w:r>
      </w:ins>
      <w:ins w:id="525" w:author="Bruno Landais" w:date="2011-02-10T15:30:00Z">
        <w:r w:rsidRPr="00CB634A">
          <w:rPr>
            <w:lang w:eastAsia="zh-CN"/>
          </w:rPr>
          <w:t xml:space="preserve"> has failed and has not restarted.</w:t>
        </w:r>
      </w:ins>
    </w:p>
    <w:p w:rsidR="00847FF2" w:rsidRDefault="00847FF2" w:rsidP="008D30E0">
      <w:pPr>
        <w:numPr>
          <w:ins w:id="526" w:author="Bruno Landais" w:date="2011-02-10T14:36:00Z"/>
        </w:numPr>
        <w:rPr>
          <w:ins w:id="527" w:author="Nigel Berry2" w:date="2011-02-24T19:02:00Z"/>
          <w:lang w:eastAsia="zh-CN"/>
        </w:rPr>
      </w:pPr>
      <w:ins w:id="528" w:author="Bruno Landais" w:date="2011-02-10T12:56:00Z">
        <w:r>
          <w:rPr>
            <w:lang w:eastAsia="zh-CN"/>
          </w:rPr>
          <w:t xml:space="preserve">Upon receipt of a Downlink Data Notification message including the IMSI, </w:t>
        </w:r>
      </w:ins>
      <w:ins w:id="529" w:author="Bruno Landais" w:date="2011-02-10T12:57:00Z">
        <w:r>
          <w:rPr>
            <w:lang w:eastAsia="zh-CN"/>
          </w:rPr>
          <w:t>t</w:t>
        </w:r>
      </w:ins>
      <w:ins w:id="530" w:author="Merged text" w:date="2011-02-08T13:04:00Z">
        <w:r w:rsidRPr="00B56A4D">
          <w:rPr>
            <w:lang w:eastAsia="zh-CN"/>
          </w:rPr>
          <w:t>he</w:t>
        </w:r>
        <w:r>
          <w:rPr>
            <w:lang w:eastAsia="zh-CN"/>
          </w:rPr>
          <w:t xml:space="preserve"> MME</w:t>
        </w:r>
      </w:ins>
      <w:ins w:id="531" w:author="Bruno Landais" w:date="2011-02-10T13:39:00Z">
        <w:r>
          <w:rPr>
            <w:lang w:eastAsia="zh-CN"/>
          </w:rPr>
          <w:t xml:space="preserve"> or S4-SGSN</w:t>
        </w:r>
      </w:ins>
      <w:ins w:id="532" w:author="Merged text" w:date="2011-02-08T13:04:00Z">
        <w:r>
          <w:rPr>
            <w:lang w:eastAsia="zh-CN"/>
          </w:rPr>
          <w:t xml:space="preserve"> </w:t>
        </w:r>
      </w:ins>
      <w:ins w:id="533" w:author="Bruno Landais" w:date="2011-02-10T14:36:00Z">
        <w:r>
          <w:rPr>
            <w:lang w:eastAsia="zh-CN"/>
          </w:rPr>
          <w:t xml:space="preserve">shall </w:t>
        </w:r>
        <w:r>
          <w:t>respond to the SGW with a Downlink Data Notification Ack</w:t>
        </w:r>
      </w:ins>
      <w:ins w:id="534" w:author="Bruno Landais" w:date="2011-02-10T15:24:00Z">
        <w:r>
          <w:t>nowledge</w:t>
        </w:r>
      </w:ins>
      <w:ins w:id="535" w:author="Bruno Landais" w:date="2011-02-10T14:36:00Z">
        <w:r>
          <w:t xml:space="preserve"> message</w:t>
        </w:r>
      </w:ins>
      <w:ins w:id="536" w:author="Bruno Landais" w:date="2011-02-10T14:37:00Z">
        <w:r>
          <w:t xml:space="preserve"> and </w:t>
        </w:r>
      </w:ins>
      <w:ins w:id="537" w:author="Bruno Landais" w:date="2011-02-10T12:57:00Z">
        <w:r>
          <w:rPr>
            <w:lang w:eastAsia="zh-CN"/>
          </w:rPr>
          <w:t xml:space="preserve">should </w:t>
        </w:r>
      </w:ins>
      <w:ins w:id="538" w:author="Ericsson 110207" w:date="2011-02-09T09:36:00Z">
        <w:r>
          <w:rPr>
            <w:lang w:eastAsia="zh-CN"/>
          </w:rPr>
          <w:t xml:space="preserve">page </w:t>
        </w:r>
      </w:ins>
      <w:ins w:id="539" w:author="Merged text" w:date="2011-02-08T13:04:00Z">
        <w:r w:rsidRPr="00DF31C8">
          <w:rPr>
            <w:lang w:eastAsia="zh-CN"/>
          </w:rPr>
          <w:t xml:space="preserve">and </w:t>
        </w:r>
        <w:r w:rsidRPr="00B56A4D">
          <w:rPr>
            <w:lang w:eastAsia="zh-CN"/>
          </w:rPr>
          <w:t>force the UE to re-attach to the network</w:t>
        </w:r>
        <w:r>
          <w:rPr>
            <w:lang w:eastAsia="zh-CN"/>
          </w:rPr>
          <w:t xml:space="preserve">. The </w:t>
        </w:r>
        <w:r w:rsidRPr="00B56A4D">
          <w:rPr>
            <w:lang w:eastAsia="zh-CN"/>
          </w:rPr>
          <w:t>paging area and subscriber's identity i.e. IMSI or S-TMSI</w:t>
        </w:r>
      </w:ins>
      <w:ins w:id="540" w:author="Bruno Landais" w:date="2011-02-10T13:43:00Z">
        <w:r>
          <w:rPr>
            <w:lang w:eastAsia="zh-CN"/>
          </w:rPr>
          <w:t>/P-TMSI</w:t>
        </w:r>
      </w:ins>
      <w:ins w:id="541" w:author="Merged text" w:date="2011-02-08T13:04:00Z">
        <w:r w:rsidRPr="00B56A4D">
          <w:rPr>
            <w:lang w:eastAsia="zh-CN"/>
          </w:rPr>
          <w:t xml:space="preserve"> used during the paging procedure</w:t>
        </w:r>
        <w:r w:rsidRPr="00DF31C8">
          <w:rPr>
            <w:lang w:eastAsia="zh-CN"/>
          </w:rPr>
          <w:t xml:space="preserve"> is implementation dependent</w:t>
        </w:r>
      </w:ins>
      <w:ins w:id="542" w:author="Bruno Landais" w:date="2011-02-10T13:36:00Z">
        <w:r>
          <w:rPr>
            <w:lang w:eastAsia="zh-CN"/>
          </w:rPr>
          <w:t>.</w:t>
        </w:r>
      </w:ins>
      <w:ins w:id="543" w:author="Merged text" w:date="2011-02-08T13:04:00Z">
        <w:r w:rsidRPr="00DF31C8">
          <w:rPr>
            <w:lang w:eastAsia="zh-CN"/>
          </w:rPr>
          <w:t xml:space="preserve"> </w:t>
        </w:r>
      </w:ins>
    </w:p>
    <w:p w:rsidR="00847FF2" w:rsidRPr="00DF31C8" w:rsidRDefault="00847FF2" w:rsidP="00847FF2">
      <w:pPr>
        <w:pStyle w:val="NO"/>
        <w:numPr>
          <w:ins w:id="544" w:author="Bruno Landais" w:date="2011-02-10T13:44:00Z"/>
        </w:numPr>
        <w:rPr>
          <w:ins w:id="545" w:author="Merged text" w:date="2011-02-08T13:04:00Z"/>
        </w:rPr>
        <w:pPrChange w:id="546" w:author="Bruno Landais" w:date="2011-02-10T13:44:00Z">
          <w:pPr>
            <w:pStyle w:val="NO"/>
            <w:ind w:left="0"/>
          </w:pPr>
        </w:pPrChange>
      </w:pPr>
      <w:ins w:id="547" w:author="Bruno Landais" w:date="2011-02-10T13:43:00Z">
        <w:r>
          <w:t>NOTE</w:t>
        </w:r>
      </w:ins>
      <w:ins w:id="548" w:author="Bruno Landais - 11/2/2011 - 11:30 am" w:date="2011-02-11T11:39:00Z">
        <w:r>
          <w:t xml:space="preserve"> </w:t>
        </w:r>
      </w:ins>
      <w:ins w:id="549" w:author="Fei Lu0225" w:date="2011-02-25T05:17:00Z">
        <w:r>
          <w:rPr>
            <w:lang w:eastAsia="zh-CN"/>
          </w:rPr>
          <w:t>2</w:t>
        </w:r>
      </w:ins>
      <w:ins w:id="550" w:author="Bruno Landais" w:date="2011-02-10T13:44:00Z">
        <w:r>
          <w:t>:</w:t>
        </w:r>
        <w:r>
          <w:tab/>
        </w:r>
      </w:ins>
      <w:ins w:id="551" w:author="Merged text" w:date="2011-02-08T13:04:00Z">
        <w:r w:rsidRPr="00DF31C8">
          <w:t xml:space="preserve">Upon receiving a page message with </w:t>
        </w:r>
      </w:ins>
      <w:ins w:id="552" w:author="Bruno Landais" w:date="2011-02-10T13:48:00Z">
        <w:r>
          <w:br/>
          <w:t xml:space="preserve">- </w:t>
        </w:r>
      </w:ins>
      <w:ins w:id="553" w:author="Merged text" w:date="2011-02-08T13:04:00Z">
        <w:r w:rsidRPr="00DF31C8">
          <w:t>the IMSI, the UE start</w:t>
        </w:r>
      </w:ins>
      <w:ins w:id="554" w:author="Bruno Landais" w:date="2011-02-10T13:36:00Z">
        <w:r>
          <w:t>s</w:t>
        </w:r>
      </w:ins>
      <w:ins w:id="555" w:author="Merged text" w:date="2011-02-08T13:04:00Z">
        <w:r w:rsidRPr="00DF31C8">
          <w:t xml:space="preserve"> the reattach procedure as specified in subclause 5.6.2.2.2 of 3GPP TS 24.301 [</w:t>
        </w:r>
        <w:r w:rsidRPr="00847FF2">
          <w:rPr>
            <w:highlight w:val="yellow"/>
            <w:rPrChange w:id="556" w:author="Bruno Landais" w:date="2011-02-10T15:25:00Z">
              <w:rPr>
                <w:lang w:eastAsia="zh-CN"/>
              </w:rPr>
            </w:rPrChange>
          </w:rPr>
          <w:t>x</w:t>
        </w:r>
        <w:r w:rsidRPr="00DF31C8">
          <w:t>]</w:t>
        </w:r>
      </w:ins>
      <w:ins w:id="557" w:author="Bruno Landais" w:date="2011-02-10T13:36:00Z">
        <w:r>
          <w:t xml:space="preserve"> and subclause 4.7.9.1.2 of 3GPP TS 24.008</w:t>
        </w:r>
      </w:ins>
      <w:ins w:id="558" w:author="Bruno Landais" w:date="2011-02-10T13:38:00Z">
        <w:r>
          <w:t xml:space="preserve"> [</w:t>
        </w:r>
        <w:r w:rsidRPr="00847FF2">
          <w:rPr>
            <w:highlight w:val="yellow"/>
            <w:rPrChange w:id="559" w:author="Bruno Landais" w:date="2011-02-10T15:25:00Z">
              <w:rPr>
                <w:lang w:eastAsia="zh-CN"/>
              </w:rPr>
            </w:rPrChange>
          </w:rPr>
          <w:t>y</w:t>
        </w:r>
        <w:r>
          <w:t>]</w:t>
        </w:r>
      </w:ins>
      <w:ins w:id="560" w:author="Bruno Landais" w:date="2011-02-10T13:48:00Z">
        <w:r>
          <w:t xml:space="preserve">; </w:t>
        </w:r>
      </w:ins>
      <w:ins w:id="561" w:author="Merged text" w:date="2011-02-08T13:04:00Z">
        <w:r w:rsidRPr="00DF31C8">
          <w:t xml:space="preserve"> </w:t>
        </w:r>
      </w:ins>
      <w:ins w:id="562" w:author="Bruno Landais" w:date="2011-02-10T13:48:00Z">
        <w:r>
          <w:br/>
          <w:t xml:space="preserve">- </w:t>
        </w:r>
      </w:ins>
      <w:ins w:id="563" w:author="Merged text" w:date="2011-02-08T13:04:00Z">
        <w:r w:rsidRPr="00DF31C8">
          <w:t>the S-TMSI, the UE start</w:t>
        </w:r>
      </w:ins>
      <w:ins w:id="564" w:author="Bruno Landais" w:date="2011-02-10T13:45:00Z">
        <w:r>
          <w:t>s</w:t>
        </w:r>
      </w:ins>
      <w:ins w:id="565" w:author="Merged text" w:date="2011-02-08T13:04:00Z">
        <w:r w:rsidRPr="00DF31C8">
          <w:t xml:space="preserve"> the </w:t>
        </w:r>
      </w:ins>
      <w:ins w:id="566" w:author="Bruno Landais" w:date="2011-02-10T13:49:00Z">
        <w:r>
          <w:t>s</w:t>
        </w:r>
      </w:ins>
      <w:ins w:id="567" w:author="Merged text" w:date="2011-02-08T13:04:00Z">
        <w:r w:rsidRPr="00DF31C8">
          <w:t xml:space="preserve">ervice </w:t>
        </w:r>
      </w:ins>
      <w:ins w:id="568" w:author="Bruno Landais" w:date="2011-02-10T13:49:00Z">
        <w:r>
          <w:t>r</w:t>
        </w:r>
      </w:ins>
      <w:ins w:id="569" w:author="Merged text" w:date="2011-02-08T13:04:00Z">
        <w:r w:rsidRPr="00DF31C8">
          <w:t>equest procedure</w:t>
        </w:r>
      </w:ins>
      <w:ins w:id="570" w:author="Bruno Landais" w:date="2011-02-10T13:50:00Z">
        <w:r>
          <w:t xml:space="preserve"> which </w:t>
        </w:r>
      </w:ins>
      <w:ins w:id="571" w:author="Bruno Landais" w:date="2011-02-10T13:45:00Z">
        <w:r>
          <w:t xml:space="preserve">is </w:t>
        </w:r>
      </w:ins>
      <w:ins w:id="572" w:author="Merged text" w:date="2011-02-08T13:04:00Z">
        <w:r w:rsidRPr="00DF31C8">
          <w:t>rejected by the MME</w:t>
        </w:r>
      </w:ins>
      <w:ins w:id="573" w:author="Ericsson 110211" w:date="2011-02-11T11:02:00Z">
        <w:r>
          <w:t xml:space="preserve"> with </w:t>
        </w:r>
        <w:r w:rsidRPr="00545597">
          <w:t>Cause #10 – Implicitly detached</w:t>
        </w:r>
      </w:ins>
      <w:ins w:id="574" w:author="Bruno Landais" w:date="2011-02-10T13:50:00Z">
        <w:r>
          <w:t xml:space="preserve">; </w:t>
        </w:r>
      </w:ins>
      <w:ins w:id="575" w:author="Merged text" w:date="2011-02-08T13:04:00Z">
        <w:r w:rsidRPr="00DF31C8">
          <w:t xml:space="preserve">the UE </w:t>
        </w:r>
      </w:ins>
      <w:ins w:id="576" w:author="Bruno Landais" w:date="2011-02-10T13:50:00Z">
        <w:r>
          <w:t>then</w:t>
        </w:r>
      </w:ins>
      <w:ins w:id="577" w:author="Bruno Landais" w:date="2011-02-10T13:51:00Z">
        <w:r>
          <w:t xml:space="preserve"> </w:t>
        </w:r>
      </w:ins>
      <w:ins w:id="578" w:author="Merged text" w:date="2011-02-08T13:04:00Z">
        <w:r w:rsidRPr="00DF31C8">
          <w:t>re</w:t>
        </w:r>
      </w:ins>
      <w:ins w:id="579" w:author="Bruno Landais" w:date="2011-02-10T13:47:00Z">
        <w:r>
          <w:t>-</w:t>
        </w:r>
      </w:ins>
      <w:ins w:id="580" w:author="Merged text" w:date="2011-02-08T13:04:00Z">
        <w:r w:rsidRPr="00DF31C8">
          <w:t>attach</w:t>
        </w:r>
      </w:ins>
      <w:ins w:id="581" w:author="Bruno Landais" w:date="2011-02-10T13:51:00Z">
        <w:r>
          <w:t>es</w:t>
        </w:r>
      </w:ins>
      <w:ins w:id="582" w:author="Merged text" w:date="2011-02-08T13:04:00Z">
        <w:r w:rsidRPr="00DF31C8">
          <w:t xml:space="preserve"> to the network as specified in subclause 5.6.2.2.1 of 3GPP TS 24.301 [</w:t>
        </w:r>
        <w:r w:rsidRPr="00847FF2">
          <w:rPr>
            <w:highlight w:val="yellow"/>
            <w:rPrChange w:id="583" w:author="Bruno Landais" w:date="2011-02-10T15:26:00Z">
              <w:rPr/>
            </w:rPrChange>
          </w:rPr>
          <w:t>x</w:t>
        </w:r>
        <w:r w:rsidRPr="00DF31C8">
          <w:t>]</w:t>
        </w:r>
      </w:ins>
      <w:ins w:id="584" w:author="Bruno Landais" w:date="2011-02-10T13:51:00Z">
        <w:r>
          <w:t>;</w:t>
        </w:r>
      </w:ins>
      <w:ins w:id="585" w:author="Bruno Landais" w:date="2011-02-10T13:43:00Z">
        <w:r w:rsidRPr="00116723">
          <w:t xml:space="preserve"> </w:t>
        </w:r>
      </w:ins>
      <w:ins w:id="586" w:author="Bruno Landais" w:date="2011-02-10T13:45:00Z">
        <w:r>
          <w:br/>
        </w:r>
      </w:ins>
      <w:ins w:id="587" w:author="Bruno Landais" w:date="2011-02-10T13:51:00Z">
        <w:r>
          <w:t xml:space="preserve">- </w:t>
        </w:r>
      </w:ins>
      <w:ins w:id="588" w:author="Bruno Landais" w:date="2011-02-10T13:45:00Z">
        <w:r>
          <w:t xml:space="preserve">the P-TMSI, </w:t>
        </w:r>
      </w:ins>
      <w:ins w:id="589" w:author="Bruno Landais" w:date="2011-02-10T13:52:00Z">
        <w:r w:rsidRPr="00271ADC">
          <w:t xml:space="preserve">in case of Iu </w:t>
        </w:r>
        <w:r>
          <w:t>m</w:t>
        </w:r>
        <w:r w:rsidRPr="00271ADC">
          <w:t>ode</w:t>
        </w:r>
        <w:r>
          <w:t>,</w:t>
        </w:r>
        <w:r w:rsidRPr="00271ADC">
          <w:t xml:space="preserve"> </w:t>
        </w:r>
      </w:ins>
      <w:ins w:id="590" w:author="Bruno Landais" w:date="2011-02-10T13:45:00Z">
        <w:r>
          <w:t xml:space="preserve">the </w:t>
        </w:r>
      </w:ins>
      <w:ins w:id="591" w:author="Bruno Landais" w:date="2011-02-10T13:43:00Z">
        <w:r w:rsidRPr="00271ADC">
          <w:t>UE starts the service request procedure</w:t>
        </w:r>
      </w:ins>
      <w:ins w:id="592" w:author="Bruno Landais" w:date="2011-02-10T13:51:00Z">
        <w:r>
          <w:t xml:space="preserve"> which </w:t>
        </w:r>
      </w:ins>
      <w:ins w:id="593" w:author="Bruno Landais" w:date="2011-02-10T13:46:00Z">
        <w:r>
          <w:t>is rejected by the S4-SGSN</w:t>
        </w:r>
      </w:ins>
      <w:ins w:id="594" w:author="Ericsson 110211" w:date="2011-02-11T11:02:00Z">
        <w:r>
          <w:t xml:space="preserve"> with </w:t>
        </w:r>
        <w:r w:rsidRPr="00545597">
          <w:t>Cause #10 – Implicitly detached</w:t>
        </w:r>
      </w:ins>
      <w:ins w:id="595" w:author="Bruno Landais" w:date="2011-02-10T13:51:00Z">
        <w:r>
          <w:t xml:space="preserve">; </w:t>
        </w:r>
      </w:ins>
      <w:ins w:id="596" w:author="Bruno Landais" w:date="2011-02-10T13:46:00Z">
        <w:r>
          <w:t xml:space="preserve">the UE </w:t>
        </w:r>
      </w:ins>
      <w:ins w:id="597" w:author="Bruno Landais" w:date="2011-02-10T13:51:00Z">
        <w:r>
          <w:t>then</w:t>
        </w:r>
      </w:ins>
      <w:ins w:id="598" w:author="Bruno Landais" w:date="2011-02-10T13:46:00Z">
        <w:r>
          <w:t xml:space="preserve"> </w:t>
        </w:r>
      </w:ins>
      <w:ins w:id="599" w:author="Bruno Landais" w:date="2011-02-10T13:47:00Z">
        <w:r>
          <w:t>re-</w:t>
        </w:r>
      </w:ins>
      <w:ins w:id="600" w:author="Bruno Landais" w:date="2011-02-10T13:43:00Z">
        <w:r w:rsidRPr="00271ADC">
          <w:t>attach</w:t>
        </w:r>
      </w:ins>
      <w:ins w:id="601" w:author="Bruno Landais" w:date="2011-02-10T13:51:00Z">
        <w:r>
          <w:t>es</w:t>
        </w:r>
      </w:ins>
      <w:ins w:id="602" w:author="Bruno Landais" w:date="2011-02-10T13:43:00Z">
        <w:r w:rsidRPr="00271ADC">
          <w:t xml:space="preserve"> as specified in subclause</w:t>
        </w:r>
      </w:ins>
      <w:ins w:id="603" w:author="Bruno Landais" w:date="2011-02-10T15:26:00Z">
        <w:r>
          <w:t>s</w:t>
        </w:r>
      </w:ins>
      <w:ins w:id="604" w:author="Bruno Landais" w:date="2011-02-10T13:43:00Z">
        <w:r w:rsidRPr="00271ADC">
          <w:t> 4.7.9.1.1 and 4.7.13 of 3GPP TS 24.008 [</w:t>
        </w:r>
      </w:ins>
      <w:ins w:id="605" w:author="Bruno Landais" w:date="2011-02-10T15:26:00Z">
        <w:r w:rsidRPr="00847FF2">
          <w:rPr>
            <w:highlight w:val="yellow"/>
            <w:rPrChange w:id="606" w:author="Bruno Landais" w:date="2011-02-10T15:26:00Z">
              <w:rPr/>
            </w:rPrChange>
          </w:rPr>
          <w:t>y</w:t>
        </w:r>
      </w:ins>
      <w:ins w:id="607" w:author="Bruno Landais" w:date="2011-02-10T13:43:00Z">
        <w:r w:rsidRPr="00271ADC">
          <w:t>]</w:t>
        </w:r>
      </w:ins>
      <w:ins w:id="608" w:author="Bruno Landais" w:date="2011-02-10T13:52:00Z">
        <w:r>
          <w:t>;</w:t>
        </w:r>
        <w:r>
          <w:br/>
          <w:t xml:space="preserve">- the P-TMSI, in case of A/Gb mode, the UE </w:t>
        </w:r>
      </w:ins>
      <w:ins w:id="609" w:author="Bruno Landais" w:date="2011-02-10T13:43:00Z">
        <w:r w:rsidRPr="00271ADC">
          <w:t>send</w:t>
        </w:r>
      </w:ins>
      <w:ins w:id="610" w:author="Bruno Landais" w:date="2011-02-10T13:52:00Z">
        <w:r>
          <w:t>s</w:t>
        </w:r>
      </w:ins>
      <w:ins w:id="611" w:author="Bruno Landais" w:date="2011-02-10T13:43:00Z">
        <w:r>
          <w:t xml:space="preserve"> any LLC frame </w:t>
        </w:r>
        <w:r w:rsidRPr="00271ADC">
          <w:t xml:space="preserve">and subsequently </w:t>
        </w:r>
      </w:ins>
      <w:ins w:id="612" w:author="Bruno Landais" w:date="2011-02-10T13:53:00Z">
        <w:r>
          <w:t>re-</w:t>
        </w:r>
      </w:ins>
      <w:ins w:id="613" w:author="Bruno Landais" w:date="2011-02-10T13:43:00Z">
        <w:r w:rsidRPr="00271ADC">
          <w:t>attach</w:t>
        </w:r>
      </w:ins>
      <w:ins w:id="614" w:author="Bruno Landais" w:date="2011-02-10T13:53:00Z">
        <w:r>
          <w:t>es</w:t>
        </w:r>
      </w:ins>
      <w:ins w:id="615" w:author="Bruno Landais" w:date="2011-02-10T13:43:00Z">
        <w:r w:rsidRPr="00271ADC">
          <w:t xml:space="preserve"> </w:t>
        </w:r>
      </w:ins>
      <w:ins w:id="616" w:author="Bruno Landais" w:date="2011-02-10T13:53:00Z">
        <w:r>
          <w:t>to the network</w:t>
        </w:r>
      </w:ins>
      <w:ins w:id="617" w:author="Bruno Landais" w:date="2011-02-10T13:43:00Z">
        <w:r w:rsidRPr="00271ADC">
          <w:t xml:space="preserve"> as specified in subclause 8.1.4 of 3GPP TS 23.060 [</w:t>
        </w:r>
      </w:ins>
      <w:ins w:id="618" w:author="Bruno Landais" w:date="2011-02-10T15:26:00Z">
        <w:r>
          <w:t>5</w:t>
        </w:r>
      </w:ins>
      <w:ins w:id="619" w:author="Bruno Landais" w:date="2011-02-10T13:43:00Z">
        <w:r w:rsidRPr="00271ADC">
          <w:t>]</w:t>
        </w:r>
      </w:ins>
      <w:ins w:id="620" w:author="Bruno Landais" w:date="2011-02-10T13:53:00Z">
        <w:r>
          <w:t>.</w:t>
        </w:r>
      </w:ins>
    </w:p>
    <w:p w:rsidR="00847FF2" w:rsidRDefault="00847FF2" w:rsidP="00847FF2">
      <w:pPr>
        <w:pStyle w:val="NO"/>
        <w:numPr>
          <w:ins w:id="621" w:author="Fei Lu0225" w:date="2011-02-25T05:09:00Z"/>
        </w:numPr>
        <w:rPr>
          <w:ins w:id="622" w:author="Fei Lu0225" w:date="2011-02-25T05:12:00Z"/>
          <w:lang w:val="en-US" w:eastAsia="zh-CN"/>
        </w:rPr>
        <w:pPrChange w:id="623" w:author="Fei Lu0225" w:date="2011-02-25T05:09:00Z">
          <w:pPr>
            <w:pStyle w:val="NO"/>
            <w:ind w:left="0"/>
          </w:pPr>
        </w:pPrChange>
      </w:pPr>
      <w:ins w:id="624" w:author="Merged text" w:date="2011-02-08T13:04:00Z">
        <w:r w:rsidRPr="00060CD2">
          <w:t>NOTE</w:t>
        </w:r>
      </w:ins>
      <w:ins w:id="625" w:author="Bruno Landais" w:date="2011-02-10T13:33:00Z">
        <w:r>
          <w:t xml:space="preserve"> </w:t>
        </w:r>
      </w:ins>
      <w:ins w:id="626" w:author="Fei Lu0225" w:date="2011-02-25T05:17:00Z">
        <w:r>
          <w:rPr>
            <w:lang w:eastAsia="zh-CN"/>
          </w:rPr>
          <w:t>3</w:t>
        </w:r>
      </w:ins>
      <w:ins w:id="627" w:author="Merged text" w:date="2011-02-08T13:04:00Z">
        <w:r w:rsidRPr="00060CD2">
          <w:t>:</w:t>
        </w:r>
        <w:r w:rsidRPr="00060CD2">
          <w:tab/>
          <w:t>Paging in the MME</w:t>
        </w:r>
      </w:ins>
      <w:ins w:id="628" w:author="Cisco - nirav" w:date="2011-02-11T08:55:00Z">
        <w:r>
          <w:t xml:space="preserve"> or S4-SGSN</w:t>
        </w:r>
      </w:ins>
      <w:ins w:id="629" w:author="Merged text" w:date="2011-02-08T13:04:00Z">
        <w:r w:rsidRPr="00060CD2">
          <w:t xml:space="preserve"> serving area will cause exces</w:t>
        </w:r>
        <w:r w:rsidRPr="009C64C0">
          <w:t xml:space="preserve">sive use of radio resources. How to reduce the </w:t>
        </w:r>
      </w:ins>
      <w:ins w:id="630" w:author="Bruno Landais" w:date="2011-02-10T13:33:00Z">
        <w:r>
          <w:t xml:space="preserve">paging area </w:t>
        </w:r>
      </w:ins>
      <w:ins w:id="631" w:author="Merged text" w:date="2011-02-08T13:04:00Z">
        <w:r w:rsidRPr="009C64C0">
          <w:rPr>
            <w:lang w:val="en-US" w:eastAsia="zh-CN"/>
          </w:rPr>
          <w:t>is implementation dependent.</w:t>
        </w:r>
      </w:ins>
    </w:p>
    <w:p w:rsidR="00847FF2" w:rsidRPr="00847FF2" w:rsidRDefault="00847FF2" w:rsidP="00847FF2">
      <w:pPr>
        <w:pStyle w:val="NO"/>
        <w:numPr>
          <w:ins w:id="632" w:author="Fei Lu0225" w:date="2011-02-25T05:09:00Z"/>
        </w:numPr>
        <w:rPr>
          <w:ins w:id="633" w:author="Fei Lu0225" w:date="2011-02-25T05:09:00Z"/>
          <w:lang w:eastAsia="zh-CN"/>
          <w:rPrChange w:id="634" w:author="Fei Lu0225" w:date="2011-02-25T05:09:00Z">
            <w:rPr>
              <w:ins w:id="635" w:author="Fei Lu0225" w:date="2011-02-25T05:09:00Z"/>
              <w:lang w:val="en-US" w:eastAsia="zh-CN"/>
            </w:rPr>
          </w:rPrChange>
        </w:rPr>
        <w:pPrChange w:id="636" w:author="Fei Lu0225" w:date="2011-02-25T05:09:00Z">
          <w:pPr>
            <w:pStyle w:val="NO"/>
            <w:ind w:left="0"/>
          </w:pPr>
        </w:pPrChange>
      </w:pPr>
      <w:ins w:id="637" w:author="Merged text" w:date="2011-02-08T13:04:00Z">
        <w:r w:rsidRPr="00B56A4D">
          <w:rPr>
            <w:lang w:val="en-US" w:eastAsia="zh-CN"/>
          </w:rPr>
          <w:t xml:space="preserve"> </w:t>
        </w:r>
      </w:ins>
      <w:ins w:id="638" w:author="Fei Lu0225" w:date="2011-02-25T05:09:00Z">
        <w:r>
          <w:rPr>
            <w:lang w:eastAsia="zh-CN"/>
          </w:rPr>
          <w:t xml:space="preserve">NOTE </w:t>
        </w:r>
      </w:ins>
      <w:ins w:id="639" w:author="Fei Lu0225" w:date="2011-02-25T05:17:00Z">
        <w:r>
          <w:rPr>
            <w:lang w:eastAsia="zh-CN"/>
          </w:rPr>
          <w:t>4</w:t>
        </w:r>
      </w:ins>
      <w:ins w:id="640" w:author="Fei Lu0225" w:date="2011-02-25T05:09:00Z">
        <w:r>
          <w:rPr>
            <w:lang w:eastAsia="zh-CN"/>
          </w:rPr>
          <w:t>:</w:t>
        </w:r>
        <w:r>
          <w:rPr>
            <w:lang w:eastAsia="zh-CN"/>
          </w:rPr>
          <w:tab/>
          <w:t>It is the responsibility of the MME/S4 SGSN to avoid unnecessary double IMSI Paging.</w:t>
        </w:r>
      </w:ins>
    </w:p>
    <w:p w:rsidR="00847FF2" w:rsidRPr="00831721" w:rsidRDefault="00847FF2" w:rsidP="00831721">
      <w:pPr>
        <w:numPr>
          <w:ins w:id="641" w:author="Fei Lu0223" w:date="2011-02-23T19:20:00Z"/>
        </w:numPr>
        <w:rPr>
          <w:ins w:id="642" w:author="Bruno Landais - 11/2/2011" w:date="2011-02-11T09:22:00Z"/>
          <w:rPrChange w:id="643" w:author="Fei Lu0223" w:date="2011-02-23T19:20:00Z">
            <w:rPr>
              <w:ins w:id="644" w:author="Bruno Landais - 11/2/2011" w:date="2011-02-11T09:22:00Z"/>
              <w:lang w:eastAsia="zh-CN"/>
            </w:rPr>
          </w:rPrChange>
        </w:rPr>
      </w:pPr>
      <w:ins w:id="645" w:author="NTT DOCOMO 110218" w:date="2011-02-18T09:38:00Z">
        <w:r w:rsidRPr="00831721">
          <w:rPr>
            <w:rPrChange w:id="646" w:author="Fei Lu0223" w:date="2011-02-23T19:20:00Z">
              <w:rPr>
                <w:lang w:eastAsia="zh-CN"/>
              </w:rPr>
            </w:rPrChange>
          </w:rPr>
          <w:t xml:space="preserve">The </w:t>
        </w:r>
        <w:r w:rsidRPr="00847FF2">
          <w:rPr>
            <w:rPrChange w:id="647" w:author="Fei Lu0223" w:date="2011-02-23T19:20:00Z">
              <w:rPr>
                <w:lang w:val="en-US" w:eastAsia="ja-JP"/>
              </w:rPr>
            </w:rPrChange>
          </w:rPr>
          <w:t xml:space="preserve">MME or S4-SGSN may request the SGW to immediately release the maintained S5/S8 bearers </w:t>
        </w:r>
      </w:ins>
      <w:ins w:id="648" w:author="Fei Lu0224" w:date="2011-02-24T11:04:00Z">
        <w:r>
          <w:rPr>
            <w:lang w:eastAsia="zh-CN"/>
          </w:rPr>
          <w:t xml:space="preserve">by </w:t>
        </w:r>
      </w:ins>
      <w:ins w:id="649" w:author="Fei Lu0224" w:date="2011-02-24T11:09:00Z">
        <w:r>
          <w:rPr>
            <w:lang w:eastAsia="zh-CN"/>
          </w:rPr>
          <w:t xml:space="preserve">sending </w:t>
        </w:r>
      </w:ins>
      <w:ins w:id="650" w:author="NTT DOCOMO 110218" w:date="2011-02-18T09:38:00Z">
        <w:r w:rsidRPr="00847FF2">
          <w:rPr>
            <w:rPrChange w:id="651" w:author="Fei Lu0223" w:date="2011-02-23T19:20:00Z">
              <w:rPr>
                <w:lang w:val="en-US" w:eastAsia="ja-JP"/>
              </w:rPr>
            </w:rPrChange>
          </w:rPr>
          <w:t>the</w:t>
        </w:r>
      </w:ins>
      <w:ins w:id="652" w:author="Fei Lu0224" w:date="2011-02-24T11:04:00Z">
        <w:r>
          <w:rPr>
            <w:lang w:eastAsia="zh-CN"/>
          </w:rPr>
          <w:t xml:space="preserve"> </w:t>
        </w:r>
      </w:ins>
      <w:ins w:id="653" w:author="Fei Lu0224" w:date="2011-02-25T01:40:00Z">
        <w:r w:rsidRPr="00831721">
          <w:t>"</w:t>
        </w:r>
      </w:ins>
      <w:ins w:id="654" w:author="Fei Lu0224" w:date="2011-02-24T11:04:00Z">
        <w:r>
          <w:rPr>
            <w:lang w:eastAsia="zh-CN"/>
          </w:rPr>
          <w:t>D</w:t>
        </w:r>
      </w:ins>
      <w:ins w:id="655" w:author="Fei Lu0224" w:date="2011-02-25T01:39:00Z">
        <w:r>
          <w:rPr>
            <w:lang w:eastAsia="zh-CN"/>
          </w:rPr>
          <w:t xml:space="preserve">ownlink </w:t>
        </w:r>
      </w:ins>
      <w:ins w:id="656" w:author="Fei Lu0224" w:date="2011-02-24T11:04:00Z">
        <w:r>
          <w:rPr>
            <w:lang w:eastAsia="zh-CN"/>
          </w:rPr>
          <w:t>D</w:t>
        </w:r>
      </w:ins>
      <w:ins w:id="657" w:author="Fei Lu0224" w:date="2011-02-25T01:39:00Z">
        <w:r>
          <w:rPr>
            <w:lang w:eastAsia="zh-CN"/>
          </w:rPr>
          <w:t xml:space="preserve">ata </w:t>
        </w:r>
      </w:ins>
      <w:ins w:id="658" w:author="Fei Lu0224" w:date="2011-02-24T11:04:00Z">
        <w:r>
          <w:rPr>
            <w:lang w:eastAsia="zh-CN"/>
          </w:rPr>
          <w:t>N</w:t>
        </w:r>
      </w:ins>
      <w:ins w:id="659" w:author="Fei Lu0224" w:date="2011-02-25T01:40:00Z">
        <w:r>
          <w:rPr>
            <w:lang w:eastAsia="zh-CN"/>
          </w:rPr>
          <w:t>otification</w:t>
        </w:r>
      </w:ins>
      <w:ins w:id="660" w:author="Fei Lu0224" w:date="2011-02-24T11:04:00Z">
        <w:r>
          <w:rPr>
            <w:lang w:eastAsia="zh-CN"/>
          </w:rPr>
          <w:t xml:space="preserve"> A</w:t>
        </w:r>
      </w:ins>
      <w:ins w:id="661" w:author="Nigel Berry2" w:date="2011-02-24T18:54:00Z">
        <w:r>
          <w:rPr>
            <w:lang w:eastAsia="zh-CN"/>
          </w:rPr>
          <w:t>cknowledge</w:t>
        </w:r>
      </w:ins>
      <w:ins w:id="662" w:author="Fei Lu0224" w:date="2011-02-25T01:40:00Z">
        <w:r w:rsidRPr="00831721">
          <w:t>"</w:t>
        </w:r>
      </w:ins>
      <w:ins w:id="663" w:author="Nigel Berry2" w:date="2011-02-24T18:54:00Z">
        <w:r>
          <w:rPr>
            <w:lang w:eastAsia="zh-CN"/>
          </w:rPr>
          <w:t xml:space="preserve"> message</w:t>
        </w:r>
      </w:ins>
      <w:ins w:id="664" w:author="Fei Lu0224" w:date="2011-02-24T11:04:00Z">
        <w:r>
          <w:rPr>
            <w:lang w:eastAsia="zh-CN"/>
          </w:rPr>
          <w:t xml:space="preserve"> or </w:t>
        </w:r>
      </w:ins>
      <w:ins w:id="665" w:author="Nigel Berry2" w:date="2011-02-24T18:55:00Z">
        <w:r>
          <w:rPr>
            <w:lang w:eastAsia="zh-CN"/>
          </w:rPr>
          <w:t xml:space="preserve">a </w:t>
        </w:r>
      </w:ins>
      <w:ins w:id="666" w:author="Fei Lu0224" w:date="2011-02-25T01:40:00Z">
        <w:r w:rsidRPr="00831721">
          <w:t>"</w:t>
        </w:r>
        <w:r>
          <w:rPr>
            <w:lang w:eastAsia="zh-CN"/>
          </w:rPr>
          <w:t>Downlink Data Notification</w:t>
        </w:r>
      </w:ins>
      <w:ins w:id="667" w:author="Fei Lu0224" w:date="2011-02-24T11:04:00Z">
        <w:r>
          <w:rPr>
            <w:lang w:eastAsia="zh-CN"/>
          </w:rPr>
          <w:t xml:space="preserve"> Failure Indication</w:t>
        </w:r>
      </w:ins>
      <w:ins w:id="668" w:author="Fei Lu0224" w:date="2011-02-25T01:41:00Z">
        <w:r w:rsidRPr="00506B8C">
          <w:rPr>
            <w:lang w:eastAsia="zh-CN"/>
          </w:rPr>
          <w:t>"</w:t>
        </w:r>
      </w:ins>
      <w:ins w:id="669" w:author="Fei Lu0224" w:date="2011-02-25T01:40:00Z">
        <w:r>
          <w:rPr>
            <w:lang w:eastAsia="zh-CN"/>
          </w:rPr>
          <w:t xml:space="preserve"> </w:t>
        </w:r>
      </w:ins>
      <w:ins w:id="670" w:author="NTT DOCOMO 110218" w:date="2011-02-18T09:38:00Z">
        <w:r w:rsidRPr="00831721">
          <w:rPr>
            <w:rPrChange w:id="671" w:author="Fei Lu0223" w:date="2011-02-23T19:20:00Z">
              <w:rPr>
                <w:lang w:eastAsia="zh-CN"/>
              </w:rPr>
            </w:rPrChange>
          </w:rPr>
          <w:t xml:space="preserve">message with the specific cause "UE </w:t>
        </w:r>
        <w:r w:rsidRPr="00847FF2">
          <w:rPr>
            <w:rPrChange w:id="672" w:author="Fei Lu0223" w:date="2011-02-23T19:20:00Z">
              <w:rPr>
                <w:rFonts w:eastAsia="MS Mincho"/>
                <w:lang w:eastAsia="ja-JP"/>
              </w:rPr>
            </w:rPrChange>
          </w:rPr>
          <w:t>already</w:t>
        </w:r>
        <w:r w:rsidRPr="00831721">
          <w:rPr>
            <w:rPrChange w:id="673" w:author="Fei Lu0223" w:date="2011-02-23T19:20:00Z">
              <w:rPr>
                <w:lang w:eastAsia="ja-JP"/>
              </w:rPr>
            </w:rPrChange>
          </w:rPr>
          <w:t xml:space="preserve"> re-attached", </w:t>
        </w:r>
      </w:ins>
      <w:ins w:id="674" w:author="Ericsson 110222" w:date="2011-02-23T22:36:00Z">
        <w:r>
          <w:t>e.g.</w:t>
        </w:r>
      </w:ins>
      <w:ins w:id="675" w:author="Fei Lu0224" w:date="2011-02-24T11:07:00Z">
        <w:r>
          <w:rPr>
            <w:lang w:eastAsia="zh-CN"/>
          </w:rPr>
          <w:t xml:space="preserve"> if </w:t>
        </w:r>
      </w:ins>
      <w:ins w:id="676" w:author="Ericsson 110222" w:date="2011-02-23T22:37:00Z">
        <w:r>
          <w:t>t</w:t>
        </w:r>
      </w:ins>
      <w:ins w:id="677" w:author="Ericsson 110222" w:date="2011-02-23T15:13:00Z">
        <w:r>
          <w:t xml:space="preserve">he </w:t>
        </w:r>
      </w:ins>
      <w:ins w:id="678" w:author="Ericsson 110222" w:date="2011-02-23T15:14:00Z">
        <w:r>
          <w:t xml:space="preserve">UE </w:t>
        </w:r>
      </w:ins>
      <w:ins w:id="679" w:author="Fei Lu0225" w:date="2011-02-25T23:59:00Z">
        <w:r>
          <w:rPr>
            <w:lang w:eastAsia="zh-CN"/>
          </w:rPr>
          <w:t xml:space="preserve">has already </w:t>
        </w:r>
      </w:ins>
      <w:ins w:id="680" w:author="Fei Lu0225" w:date="2011-02-25T23:57:00Z">
        <w:r>
          <w:rPr>
            <w:lang w:eastAsia="zh-CN"/>
          </w:rPr>
          <w:t>re-</w:t>
        </w:r>
      </w:ins>
      <w:ins w:id="681" w:author="Ericsson 110222" w:date="2011-02-23T15:14:00Z">
        <w:r>
          <w:t>attached</w:t>
        </w:r>
      </w:ins>
      <w:ins w:id="682" w:author="Nigel Berry2" w:date="2011-02-24T18:28:00Z">
        <w:r>
          <w:t xml:space="preserve"> </w:t>
        </w:r>
      </w:ins>
      <w:ins w:id="683" w:author="Fei Lu0224" w:date="2011-02-24T11:07:00Z">
        <w:r>
          <w:rPr>
            <w:lang w:eastAsia="zh-CN"/>
          </w:rPr>
          <w:t xml:space="preserve">to the </w:t>
        </w:r>
      </w:ins>
      <w:ins w:id="684" w:author="Fei Lu0225" w:date="2011-02-25T23:57:00Z">
        <w:r>
          <w:rPr>
            <w:lang w:eastAsia="zh-CN"/>
          </w:rPr>
          <w:t>network</w:t>
        </w:r>
      </w:ins>
      <w:ins w:id="685" w:author="Fei Lu0224" w:date="2011-02-25T01:41:00Z">
        <w:r>
          <w:rPr>
            <w:lang w:eastAsia="zh-CN"/>
          </w:rPr>
          <w:t xml:space="preserve">. </w:t>
        </w:r>
      </w:ins>
      <w:ins w:id="686" w:author="Rahul Suhas Vaidya" w:date="2011-02-23T15:13:00Z">
        <w:r>
          <w:t xml:space="preserve">The </w:t>
        </w:r>
      </w:ins>
      <w:ins w:id="687" w:author="Fei Lu0225" w:date="2011-02-25T05:13:00Z">
        <w:r>
          <w:rPr>
            <w:lang w:eastAsia="zh-CN"/>
          </w:rPr>
          <w:t>Downlink Data Notification Acknowledge</w:t>
        </w:r>
        <w:r>
          <w:t xml:space="preserve"> </w:t>
        </w:r>
        <w:r>
          <w:rPr>
            <w:lang w:eastAsia="zh-CN"/>
          </w:rPr>
          <w:t xml:space="preserve">and </w:t>
        </w:r>
      </w:ins>
      <w:ins w:id="688" w:author="Rahul Suhas Vaidya" w:date="2011-02-23T15:13:00Z">
        <w:r>
          <w:t xml:space="preserve">Downlink </w:t>
        </w:r>
      </w:ins>
      <w:ins w:id="689" w:author="Fei Lu0224" w:date="2011-02-24T11:10:00Z">
        <w:r>
          <w:rPr>
            <w:lang w:eastAsia="zh-CN"/>
          </w:rPr>
          <w:t>D</w:t>
        </w:r>
      </w:ins>
      <w:ins w:id="690" w:author="Rahul Suhas Vaidya" w:date="2011-02-23T15:13:00Z">
        <w:r>
          <w:t>ata Notification Failure Indication shall include the IMSI to identify the UE context in the SGW.</w:t>
        </w:r>
      </w:ins>
    </w:p>
    <w:p w:rsidR="00847FF2" w:rsidRDefault="00847FF2" w:rsidP="008D30E0">
      <w:pPr>
        <w:numPr>
          <w:ins w:id="691" w:author="Bruno Landais" w:date="2011-02-10T15:10:00Z"/>
        </w:numPr>
        <w:rPr>
          <w:ins w:id="692" w:author="Ericsson 110222" w:date="2011-02-23T23:29:00Z"/>
          <w:lang w:eastAsia="zh-CN"/>
        </w:rPr>
      </w:pPr>
      <w:ins w:id="693" w:author="Bruno Landais" w:date="2011-02-10T15:11:00Z">
        <w:r w:rsidRPr="00C04574">
          <w:rPr>
            <w:lang w:eastAsia="zh-CN"/>
          </w:rPr>
          <w:t>When releasing the maintained S5/S8 bearers, t</w:t>
        </w:r>
      </w:ins>
      <w:ins w:id="694" w:author="Bruno Landais" w:date="2011-02-10T15:10:00Z">
        <w:r w:rsidRPr="00C04574">
          <w:rPr>
            <w:lang w:eastAsia="zh-CN"/>
          </w:rPr>
          <w:t>he SGW may optionally perform other implementation specific actions such as messages to clear other external resources (e.g. PCC messages</w:t>
        </w:r>
      </w:ins>
      <w:ins w:id="695" w:author="Cisco - nirav" w:date="2011-02-11T09:10:00Z">
        <w:r w:rsidRPr="00C04574">
          <w:rPr>
            <w:lang w:eastAsia="zh-CN"/>
          </w:rPr>
          <w:t xml:space="preserve"> to clear the resources in the PCRF</w:t>
        </w:r>
      </w:ins>
      <w:ins w:id="696" w:author="Ericsson 110222" w:date="2011-02-23T22:43:00Z">
        <w:r>
          <w:rPr>
            <w:lang w:eastAsia="zh-CN"/>
          </w:rPr>
          <w:t xml:space="preserve"> </w:t>
        </w:r>
      </w:ins>
      <w:ins w:id="697" w:author="Cisco - nirav" w:date="2011-02-11T09:10:00Z">
        <w:r w:rsidRPr="00C04574">
          <w:rPr>
            <w:lang w:eastAsia="zh-CN"/>
          </w:rPr>
          <w:t xml:space="preserve">or GTP/PMIP messages to </w:t>
        </w:r>
      </w:ins>
      <w:ins w:id="698" w:author="Cisco - nirav" w:date="2011-02-11T09:11:00Z">
        <w:r w:rsidRPr="00C04574">
          <w:rPr>
            <w:lang w:eastAsia="zh-CN"/>
          </w:rPr>
          <w:t xml:space="preserve">release </w:t>
        </w:r>
      </w:ins>
      <w:ins w:id="699" w:author="Cisco - nirav" w:date="2011-02-11T09:10:00Z">
        <w:r w:rsidRPr="00C04574">
          <w:rPr>
            <w:lang w:eastAsia="zh-CN"/>
          </w:rPr>
          <w:t>the corresponding PDN connection in the PGW</w:t>
        </w:r>
      </w:ins>
      <w:ins w:id="700" w:author="Bruno Landais" w:date="2011-02-10T15:10:00Z">
        <w:r w:rsidRPr="00C04574">
          <w:rPr>
            <w:lang w:eastAsia="zh-CN"/>
          </w:rPr>
          <w:t>)</w:t>
        </w:r>
      </w:ins>
      <w:ins w:id="701" w:author="Bruno Landais" w:date="2011-02-10T15:11:00Z">
        <w:r w:rsidRPr="00C04574">
          <w:rPr>
            <w:lang w:eastAsia="zh-CN"/>
          </w:rPr>
          <w:t>.</w:t>
        </w:r>
      </w:ins>
    </w:p>
    <w:p w:rsidR="00847FF2" w:rsidRDefault="00847FF2" w:rsidP="00BD7698">
      <w:pPr>
        <w:pStyle w:val="B1"/>
        <w:ind w:left="0" w:firstLine="0"/>
        <w:rPr>
          <w:lang w:eastAsia="zh-CN"/>
        </w:rPr>
      </w:pPr>
    </w:p>
    <w:p w:rsidR="00847FF2" w:rsidRPr="006B5418" w:rsidRDefault="00847FF2" w:rsidP="00BD7698">
      <w:pPr>
        <w:pBdr>
          <w:top w:val="single" w:sz="4" w:space="1" w:color="auto"/>
          <w:left w:val="single" w:sz="4" w:space="4" w:color="auto"/>
          <w:bottom w:val="single" w:sz="4" w:space="1" w:color="auto"/>
          <w:right w:val="single" w:sz="4" w:space="4" w:color="auto"/>
        </w:pBdr>
        <w:jc w:val="center"/>
        <w:rPr>
          <w:rFonts w:ascii="Arial" w:hAnsi="Arial" w:cs="Arial"/>
          <w:color w:val="0000FF"/>
          <w:sz w:val="28"/>
          <w:szCs w:val="28"/>
          <w:lang w:val="en-US"/>
        </w:rPr>
      </w:pPr>
      <w:r>
        <w:rPr>
          <w:rFonts w:ascii="Arial" w:hAnsi="Arial" w:cs="Arial"/>
          <w:color w:val="0000FF"/>
          <w:sz w:val="28"/>
          <w:szCs w:val="28"/>
          <w:lang w:val="en-US"/>
        </w:rPr>
        <w:t xml:space="preserve">* * * </w:t>
      </w:r>
      <w:r>
        <w:rPr>
          <w:rFonts w:ascii="Arial" w:hAnsi="Arial" w:cs="Arial"/>
          <w:color w:val="0000FF"/>
          <w:sz w:val="28"/>
          <w:szCs w:val="28"/>
          <w:lang w:val="en-US" w:eastAsia="zh-CN"/>
        </w:rPr>
        <w:t>End of</w:t>
      </w:r>
      <w:r w:rsidRPr="006B5418">
        <w:rPr>
          <w:rFonts w:ascii="Arial" w:hAnsi="Arial" w:cs="Arial"/>
          <w:color w:val="0000FF"/>
          <w:sz w:val="28"/>
          <w:szCs w:val="28"/>
          <w:lang w:val="en-US"/>
        </w:rPr>
        <w:t xml:space="preserve"> Change * * * *</w:t>
      </w:r>
    </w:p>
    <w:p w:rsidR="00847FF2" w:rsidRDefault="00847FF2" w:rsidP="00793C37">
      <w:pPr>
        <w:rPr>
          <w:lang w:eastAsia="zh-CN"/>
        </w:rPr>
      </w:pPr>
    </w:p>
    <w:sectPr w:rsidR="00847FF2" w:rsidSect="00847FF2">
      <w:headerReference w:type="even" r:id="rId14"/>
      <w:headerReference w:type="default" r:id="rId15"/>
      <w:headerReference w:type="first" r:id="rId16"/>
      <w:footnotePr>
        <w:numRestart w:val="eachSect"/>
      </w:footnotePr>
      <w:pgSz w:w="11907" w:h="16840" w:code="9"/>
      <w:pgMar w:top="1418" w:right="1134" w:bottom="1134" w:left="1134" w:header="680" w:footer="567" w:gutter="0"/>
      <w:cols w:space="72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Explanation of field"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the specification number in this box. For example, 04.08 or 31.102. Do not prefix the number with anything . i.e. do not use "TS", "GSM" or "3GPP" etc.</w:t>
      </w:r>
    </w:p>
  </w:comment>
  <w:comment w:id="1" w:author="Explanation of field" w:date="1972-14-01T16:20:00Z"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the CR number here. This number is allocated by the 3GPP support team.  It consists of at least four digits, padded with leading zeros if necessary.</w:t>
      </w:r>
    </w:p>
  </w:comment>
  <w:comment w:id="2" w:author="Explanation of field"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the revision number of the CR here. If it is the first version, use a "-".</w:t>
      </w:r>
    </w:p>
  </w:comment>
  <w:comment w:id="3" w:author="Explanation of field" w:date="1972-06-07T04:00:00Z"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the version of the specification here. This number is the version of the specification to which the CR was written and (normally) to which it will be applied if it is approved. Make sure that the latest version of the specification (of the relevant release) is used when creating the CR. If unsure what the latest version is, go to </w:t>
      </w:r>
      <w:hyperlink r:id="rId1" w:history="1"/>
      <w:r>
        <w:t xml:space="preserve"> </w:t>
      </w:r>
      <w:hyperlink r:id="rId2" w:history="1">
        <w:r>
          <w:rPr>
            <w:rStyle w:val="Hyperlink"/>
          </w:rPr>
          <w:t>http://www.3gpp.org/specs/specs.htm</w:t>
        </w:r>
      </w:hyperlink>
      <w:r>
        <w:t>.</w:t>
      </w:r>
    </w:p>
  </w:comment>
  <w:comment w:id="5" w:author="Explanation of field"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For help on how to fill out a field, place the mouse pointer over the special symbol closest to the field in question.</w:t>
      </w:r>
    </w:p>
  </w:comment>
  <w:comment w:id="6" w:author="Explanation of field" w:date="2006-05-30T09:41:00Z" w:initials="H">
    <w:p w:rsidR="00847FF2" w:rsidRDefault="00847FF2" w:rsidP="00F25D98">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Mark one or more of the boxes with an X.</w:t>
      </w:r>
    </w:p>
  </w:comment>
  <w:comment w:id="7" w:author="Explanation of field" w:date="2006-05-30T09:41:00Z" w:initials="H">
    <w:p w:rsidR="00847FF2" w:rsidRDefault="00847FF2" w:rsidP="00F25D98">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SIM / USIM / ISIM applications.</w:t>
      </w:r>
    </w:p>
  </w:comment>
  <w:comment w:id="8" w:author="Explanation of field" w:date="1972-14-01T16:24:00Z"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a concise description of the subject matter of the CR. It should be no longer than one line, but if this is not possible, do not enter hard new-line characters.  Do not use redundant information such as "Change Request number xxx to 3GPP TS xx.xxx".</w:t>
      </w:r>
    </w:p>
  </w:comment>
  <w:comment w:id="9" w:author="Explanation of field" w:date="2006-05-23T11:04:00Z" w:initials="H">
    <w:p w:rsidR="00847FF2" w:rsidRDefault="00847FF2">
      <w:pPr>
        <w:pStyle w:val="CommentText"/>
      </w:pPr>
      <w:r>
        <w:t>One or more organizations (3GPP Individual Members) which drafted the CR and are presenting it to the Working Group.</w:t>
      </w:r>
    </w:p>
  </w:comment>
  <w:comment w:id="10" w:author="Explanation of field" w:date="1972-14-01T16:08:00Z" w:initials="H">
    <w:p w:rsidR="00847FF2" w:rsidRDefault="00847FF2">
      <w:pPr>
        <w:pStyle w:val="CommentText"/>
      </w:pPr>
      <w:r>
        <w:t xml:space="preserve">For CRs agreed at Working Group level, the identity of the WG.  Use the format "xn" where </w:t>
      </w:r>
      <w:r>
        <w:br/>
      </w:r>
      <w:r>
        <w:tab/>
        <w:t xml:space="preserve">x = "C" for TSG CT, "R" for TSG RAN, "S" for TSG SA, "G" for TSG GERAN; </w:t>
      </w: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br/>
      </w:r>
      <w:r>
        <w:tab/>
        <w:t xml:space="preserve">n = digit identifying the Working Group; for CRs drafted during the TSG meeting itself, use "P". </w:t>
      </w:r>
      <w:r>
        <w:br/>
        <w:t>Examples: "C4", "R5", "G3new", "SP".</w:t>
      </w:r>
    </w:p>
  </w:comment>
  <w:comment w:id="11" w:author="Explanation of field" w:date="1972-14-01T16:14:00Z"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the acronym for the work item which is applicable to the change. This field is mandatory for category F, A, B &amp; C CRs for Release 4 and later. A list of work item acronyms can be found in the 3GPP work plan. See </w:t>
      </w:r>
      <w:r>
        <w:br/>
      </w:r>
      <w:hyperlink r:id="rId3" w:history="1">
        <w:r w:rsidRPr="00CC5026">
          <w:rPr>
            <w:rStyle w:val="Hyperlink"/>
          </w:rPr>
          <w:t>http://www.3gpp.org/ftp/Specs/html-info/WI-List.htm</w:t>
        </w:r>
      </w:hyperlink>
      <w:r>
        <w:t xml:space="preserve"> .</w:t>
      </w:r>
    </w:p>
  </w:comment>
  <w:comment w:id="12" w:author="Explanation of field" w:date="1972-14-01T16:16:00Z"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the date on which the CR was last revised.  Format to be interpretable by English version of MS Windows </w:t>
      </w:r>
      <w:r>
        <w:rPr>
          <w:sz w:val="16"/>
        </w:rPr>
        <w:t xml:space="preserve">® </w:t>
      </w:r>
      <w:r w:rsidRPr="005E2C44">
        <w:t>applications</w:t>
      </w:r>
      <w:r>
        <w:rPr>
          <w:sz w:val="16"/>
        </w:rPr>
        <w:t>, e.g.</w:t>
      </w:r>
      <w:r>
        <w:t xml:space="preserve"> 19/02/2006.</w:t>
      </w:r>
    </w:p>
  </w:comment>
  <w:comment w:id="13" w:author="Explanation of field" w:date="1972-14-01T16:16:00Z"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a single letter corresponding to the most appropriate category listed. For more detailed help on interpreting these categories, see Technical Report </w:t>
      </w:r>
      <w:hyperlink r:id="rId4" w:history="1">
        <w:r>
          <w:rPr>
            <w:rStyle w:val="Hyperlink"/>
          </w:rPr>
          <w:t>21.900</w:t>
        </w:r>
      </w:hyperlink>
      <w:r>
        <w:t xml:space="preserve"> "TSG working methods".</w:t>
      </w:r>
    </w:p>
  </w:comment>
  <w:comment w:id="14" w:author="Explanation of field"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a single release code from the list below.</w:t>
      </w:r>
    </w:p>
  </w:comment>
  <w:comment w:id="15" w:author="Explanation of field"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text which explains why the change is necessary.</w:t>
      </w:r>
    </w:p>
  </w:comment>
  <w:comment w:id="16" w:author="Explanation of field"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text which describes the most important components of the change. i.e. How the change is made.</w:t>
      </w:r>
    </w:p>
  </w:comment>
  <w:comment w:id="17" w:author="Explanation of field" w:date="1972-14-01T16:18:00Z"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here the consequences if this CR were to be rejected. It is mandatory to complete this section only if the CR is of category "F" (i.e. correction), though it may well be useful for other categories.</w:t>
      </w:r>
    </w:p>
  </w:comment>
  <w:comment w:id="18" w:author="Explanation of field" w:date="1972-14-01T16:20:00Z"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the number of each clause which contains changes.   Be as specific as possible (ie list each subclause, not just the umbrella clause).</w:t>
      </w:r>
    </w:p>
  </w:comment>
  <w:comment w:id="19" w:author="Explanation of field"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Tick "yes" box if any other specifications are affected by this change.  Else tick "no".  You MUST fill in one or the other.</w:t>
      </w:r>
    </w:p>
  </w:comment>
  <w:comment w:id="20" w:author="Explanation of field"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List here the specifications which are affected or the CRs which are linked.</w:t>
      </w:r>
    </w:p>
  </w:comment>
  <w:comment w:id="21" w:author="Explanation of field" w:initials="H">
    <w:p w:rsidR="00847FF2" w:rsidRDefault="00847FF2">
      <w:pPr>
        <w:pStyle w:val="CommentText"/>
      </w:pPr>
      <w:r>
        <w:fldChar w:fldCharType="begin"/>
      </w:r>
      <w:r>
        <w:instrText>PAGE \# "'Page: '#'</w:instrText>
      </w:r>
      <w:r>
        <w:br/>
        <w:instrText>'"</w:instrText>
      </w:r>
      <w:r>
        <w:rPr>
          <w:rStyle w:val="CommentReference"/>
        </w:rPr>
        <w:instrText xml:space="preserve">  </w:instrText>
      </w:r>
      <w:r>
        <w:fldChar w:fldCharType="end"/>
      </w:r>
      <w:r>
        <w:rPr>
          <w:rStyle w:val="CommentReference"/>
        </w:rPr>
        <w:annotationRef/>
      </w:r>
      <w:r>
        <w:t xml:space="preserve"> Enter any other information which may be needed by the group being requested to approve the CR. This could include special conditions for it's approval which are not listed anywhere else above.</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47FF2" w:rsidRDefault="00847FF2">
      <w:r>
        <w:separator/>
      </w:r>
    </w:p>
  </w:endnote>
  <w:endnote w:type="continuationSeparator" w:id="0">
    <w:p w:rsidR="00847FF2" w:rsidRDefault="00847FF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imSun">
    <w:altName w:val="ËÎÌå"/>
    <w:panose1 w:val="02010600030101010101"/>
    <w:charset w:val="86"/>
    <w:family w:val="auto"/>
    <w:pitch w:val="variable"/>
    <w:sig w:usb0="00000003" w:usb1="288F0000" w:usb2="00000016" w:usb3="00000000" w:csb0="00040001" w:csb1="00000000"/>
  </w:font>
  <w:font w:name="Courier New">
    <w:altName w:val="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G Times (WN)">
    <w:altName w:val="Arial"/>
    <w:panose1 w:val="00000000000000000000"/>
    <w:charset w:val="00"/>
    <w:family w:val="roman"/>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l‚r –¾’©"/>
    <w:panose1 w:val="02020609040205080304"/>
    <w:charset w:val="80"/>
    <w:family w:val="modern"/>
    <w:pitch w:val="fixed"/>
    <w:sig w:usb0="E00002FF" w:usb1="6AC7FDFB" w:usb2="00000012" w:usb3="00000000" w:csb0="0002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47FF2" w:rsidRDefault="00847FF2">
      <w:r>
        <w:separator/>
      </w:r>
    </w:p>
  </w:footnote>
  <w:footnote w:type="continuationSeparator" w:id="0">
    <w:p w:rsidR="00847FF2" w:rsidRDefault="00847FF2">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7FF2" w:rsidRDefault="00847FF2">
    <w:r>
      <w:t xml:space="preserve">Page </w:t>
    </w:r>
    <w:fldSimple w:instr="PAGE">
      <w:r>
        <w:rPr>
          <w:noProof/>
        </w:rPr>
        <w:t>1</w:t>
      </w:r>
    </w:fldSimple>
    <w:r>
      <w:br/>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7FF2" w:rsidRDefault="00847FF2">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7FF2" w:rsidRDefault="00847FF2">
    <w:pPr>
      <w:pStyle w:val="Header"/>
      <w:tabs>
        <w:tab w:val="right" w:pos="9639"/>
      </w:tabs>
    </w:pPr>
    <w:r>
      <w:tab/>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7FF2" w:rsidRDefault="00847FF2">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F"/>
    <w:multiLevelType w:val="singleLevel"/>
    <w:tmpl w:val="0C18530E"/>
    <w:lvl w:ilvl="0">
      <w:start w:val="1"/>
      <w:numFmt w:val="decimal"/>
      <w:lvlText w:val="%1."/>
      <w:lvlJc w:val="left"/>
      <w:pPr>
        <w:tabs>
          <w:tab w:val="num" w:pos="643"/>
        </w:tabs>
        <w:ind w:left="643" w:hanging="360"/>
      </w:pPr>
    </w:lvl>
  </w:abstractNum>
  <w:abstractNum w:abstractNumId="1">
    <w:nsid w:val="FFFFFF80"/>
    <w:multiLevelType w:val="singleLevel"/>
    <w:tmpl w:val="44085FE4"/>
    <w:lvl w:ilvl="0">
      <w:start w:val="1"/>
      <w:numFmt w:val="bullet"/>
      <w:lvlText w:val=""/>
      <w:lvlJc w:val="left"/>
      <w:pPr>
        <w:tabs>
          <w:tab w:val="num" w:pos="1492"/>
        </w:tabs>
        <w:ind w:left="1492" w:hanging="360"/>
      </w:pPr>
      <w:rPr>
        <w:rFonts w:ascii="Symbol" w:hAnsi="Symbol" w:hint="default"/>
      </w:rPr>
    </w:lvl>
  </w:abstractNum>
  <w:abstractNum w:abstractNumId="2">
    <w:nsid w:val="FFFFFF81"/>
    <w:multiLevelType w:val="singleLevel"/>
    <w:tmpl w:val="0CF44534"/>
    <w:lvl w:ilvl="0">
      <w:start w:val="1"/>
      <w:numFmt w:val="bullet"/>
      <w:lvlText w:val=""/>
      <w:lvlJc w:val="left"/>
      <w:pPr>
        <w:tabs>
          <w:tab w:val="num" w:pos="1209"/>
        </w:tabs>
        <w:ind w:left="1209" w:hanging="360"/>
      </w:pPr>
      <w:rPr>
        <w:rFonts w:ascii="Symbol" w:hAnsi="Symbol" w:hint="default"/>
      </w:rPr>
    </w:lvl>
  </w:abstractNum>
  <w:abstractNum w:abstractNumId="3">
    <w:nsid w:val="FFFFFF82"/>
    <w:multiLevelType w:val="singleLevel"/>
    <w:tmpl w:val="1BF26512"/>
    <w:lvl w:ilvl="0">
      <w:start w:val="1"/>
      <w:numFmt w:val="bullet"/>
      <w:lvlText w:val=""/>
      <w:lvlJc w:val="left"/>
      <w:pPr>
        <w:tabs>
          <w:tab w:val="num" w:pos="926"/>
        </w:tabs>
        <w:ind w:left="926" w:hanging="360"/>
      </w:pPr>
      <w:rPr>
        <w:rFonts w:ascii="Symbol" w:hAnsi="Symbol" w:hint="default"/>
      </w:rPr>
    </w:lvl>
  </w:abstractNum>
  <w:abstractNum w:abstractNumId="4">
    <w:nsid w:val="FFFFFF83"/>
    <w:multiLevelType w:val="singleLevel"/>
    <w:tmpl w:val="CD4EDE2E"/>
    <w:lvl w:ilvl="0">
      <w:start w:val="1"/>
      <w:numFmt w:val="bullet"/>
      <w:lvlText w:val=""/>
      <w:lvlJc w:val="left"/>
      <w:pPr>
        <w:tabs>
          <w:tab w:val="num" w:pos="643"/>
        </w:tabs>
        <w:ind w:left="643" w:hanging="360"/>
      </w:pPr>
      <w:rPr>
        <w:rFonts w:ascii="Symbol" w:hAnsi="Symbol" w:hint="default"/>
      </w:rPr>
    </w:lvl>
  </w:abstractNum>
  <w:abstractNum w:abstractNumId="5">
    <w:nsid w:val="FFFFFF88"/>
    <w:multiLevelType w:val="singleLevel"/>
    <w:tmpl w:val="E618B0BA"/>
    <w:lvl w:ilvl="0">
      <w:start w:val="1"/>
      <w:numFmt w:val="decimal"/>
      <w:lvlText w:val="%1."/>
      <w:lvlJc w:val="left"/>
      <w:pPr>
        <w:tabs>
          <w:tab w:val="num" w:pos="360"/>
        </w:tabs>
        <w:ind w:left="360" w:hanging="360"/>
      </w:pPr>
    </w:lvl>
  </w:abstractNum>
  <w:abstractNum w:abstractNumId="6">
    <w:nsid w:val="FFFFFF89"/>
    <w:multiLevelType w:val="singleLevel"/>
    <w:tmpl w:val="532ADC88"/>
    <w:lvl w:ilvl="0">
      <w:start w:val="1"/>
      <w:numFmt w:val="bullet"/>
      <w:lvlText w:val=""/>
      <w:lvlJc w:val="left"/>
      <w:pPr>
        <w:tabs>
          <w:tab w:val="num" w:pos="360"/>
        </w:tabs>
        <w:ind w:left="360" w:hanging="360"/>
      </w:pPr>
      <w:rPr>
        <w:rFonts w:ascii="Symbol" w:hAnsi="Symbol" w:hint="default"/>
      </w:rPr>
    </w:lvl>
  </w:abstractNum>
  <w:abstractNum w:abstractNumId="7">
    <w:nsid w:val="FFFFFFFE"/>
    <w:multiLevelType w:val="singleLevel"/>
    <w:tmpl w:val="FFFFFFFF"/>
    <w:lvl w:ilvl="0">
      <w:numFmt w:val="decimal"/>
      <w:lvlText w:val="*"/>
      <w:lvlJc w:val="left"/>
      <w:rPr>
        <w:rFonts w:cs="Times New Roman"/>
      </w:rPr>
    </w:lvl>
  </w:abstractNum>
  <w:abstractNum w:abstractNumId="8">
    <w:nsid w:val="131C57FD"/>
    <w:multiLevelType w:val="hybridMultilevel"/>
    <w:tmpl w:val="B8646F48"/>
    <w:lvl w:ilvl="0" w:tplc="0409000F">
      <w:start w:val="1"/>
      <w:numFmt w:val="decimal"/>
      <w:lvlText w:val="%1."/>
      <w:lvlJc w:val="left"/>
      <w:pPr>
        <w:tabs>
          <w:tab w:val="num" w:pos="704"/>
        </w:tabs>
        <w:ind w:left="704" w:hanging="420"/>
      </w:pPr>
      <w:rPr>
        <w:rFonts w:cs="Times New Roman"/>
      </w:rPr>
    </w:lvl>
    <w:lvl w:ilvl="1" w:tplc="04090019" w:tentative="1">
      <w:start w:val="1"/>
      <w:numFmt w:val="lowerLetter"/>
      <w:lvlText w:val="%2)"/>
      <w:lvlJc w:val="left"/>
      <w:pPr>
        <w:tabs>
          <w:tab w:val="num" w:pos="1124"/>
        </w:tabs>
        <w:ind w:left="1124" w:hanging="420"/>
      </w:pPr>
      <w:rPr>
        <w:rFonts w:cs="Times New Roman"/>
      </w:rPr>
    </w:lvl>
    <w:lvl w:ilvl="2" w:tplc="0409001B" w:tentative="1">
      <w:start w:val="1"/>
      <w:numFmt w:val="lowerRoman"/>
      <w:lvlText w:val="%3."/>
      <w:lvlJc w:val="right"/>
      <w:pPr>
        <w:tabs>
          <w:tab w:val="num" w:pos="1544"/>
        </w:tabs>
        <w:ind w:left="1544" w:hanging="420"/>
      </w:pPr>
      <w:rPr>
        <w:rFonts w:cs="Times New Roman"/>
      </w:rPr>
    </w:lvl>
    <w:lvl w:ilvl="3" w:tplc="0409000F" w:tentative="1">
      <w:start w:val="1"/>
      <w:numFmt w:val="decimal"/>
      <w:lvlText w:val="%4."/>
      <w:lvlJc w:val="left"/>
      <w:pPr>
        <w:tabs>
          <w:tab w:val="num" w:pos="1964"/>
        </w:tabs>
        <w:ind w:left="1964" w:hanging="420"/>
      </w:pPr>
      <w:rPr>
        <w:rFonts w:cs="Times New Roman"/>
      </w:rPr>
    </w:lvl>
    <w:lvl w:ilvl="4" w:tplc="04090019" w:tentative="1">
      <w:start w:val="1"/>
      <w:numFmt w:val="lowerLetter"/>
      <w:lvlText w:val="%5)"/>
      <w:lvlJc w:val="left"/>
      <w:pPr>
        <w:tabs>
          <w:tab w:val="num" w:pos="2384"/>
        </w:tabs>
        <w:ind w:left="2384" w:hanging="420"/>
      </w:pPr>
      <w:rPr>
        <w:rFonts w:cs="Times New Roman"/>
      </w:rPr>
    </w:lvl>
    <w:lvl w:ilvl="5" w:tplc="0409001B" w:tentative="1">
      <w:start w:val="1"/>
      <w:numFmt w:val="lowerRoman"/>
      <w:lvlText w:val="%6."/>
      <w:lvlJc w:val="right"/>
      <w:pPr>
        <w:tabs>
          <w:tab w:val="num" w:pos="2804"/>
        </w:tabs>
        <w:ind w:left="2804" w:hanging="420"/>
      </w:pPr>
      <w:rPr>
        <w:rFonts w:cs="Times New Roman"/>
      </w:rPr>
    </w:lvl>
    <w:lvl w:ilvl="6" w:tplc="0409000F" w:tentative="1">
      <w:start w:val="1"/>
      <w:numFmt w:val="decimal"/>
      <w:lvlText w:val="%7."/>
      <w:lvlJc w:val="left"/>
      <w:pPr>
        <w:tabs>
          <w:tab w:val="num" w:pos="3224"/>
        </w:tabs>
        <w:ind w:left="3224" w:hanging="420"/>
      </w:pPr>
      <w:rPr>
        <w:rFonts w:cs="Times New Roman"/>
      </w:rPr>
    </w:lvl>
    <w:lvl w:ilvl="7" w:tplc="04090019" w:tentative="1">
      <w:start w:val="1"/>
      <w:numFmt w:val="lowerLetter"/>
      <w:lvlText w:val="%8)"/>
      <w:lvlJc w:val="left"/>
      <w:pPr>
        <w:tabs>
          <w:tab w:val="num" w:pos="3644"/>
        </w:tabs>
        <w:ind w:left="3644" w:hanging="420"/>
      </w:pPr>
      <w:rPr>
        <w:rFonts w:cs="Times New Roman"/>
      </w:rPr>
    </w:lvl>
    <w:lvl w:ilvl="8" w:tplc="0409001B" w:tentative="1">
      <w:start w:val="1"/>
      <w:numFmt w:val="lowerRoman"/>
      <w:lvlText w:val="%9."/>
      <w:lvlJc w:val="right"/>
      <w:pPr>
        <w:tabs>
          <w:tab w:val="num" w:pos="4064"/>
        </w:tabs>
        <w:ind w:left="4064" w:hanging="420"/>
      </w:pPr>
      <w:rPr>
        <w:rFonts w:cs="Times New Roman"/>
      </w:rPr>
    </w:lvl>
  </w:abstractNum>
  <w:abstractNum w:abstractNumId="9">
    <w:nsid w:val="18AA7724"/>
    <w:multiLevelType w:val="hybridMultilevel"/>
    <w:tmpl w:val="680ACE70"/>
    <w:lvl w:ilvl="0" w:tplc="450086AE">
      <w:start w:val="2"/>
      <w:numFmt w:val="decimal"/>
      <w:lvlText w:val="%1)"/>
      <w:lvlJc w:val="left"/>
      <w:pPr>
        <w:tabs>
          <w:tab w:val="num" w:pos="644"/>
        </w:tabs>
        <w:ind w:left="644" w:hanging="360"/>
      </w:pPr>
      <w:rPr>
        <w:rFonts w:cs="Times New Roman" w:hint="default"/>
      </w:rPr>
    </w:lvl>
    <w:lvl w:ilvl="1" w:tplc="04090019" w:tentative="1">
      <w:start w:val="1"/>
      <w:numFmt w:val="lowerLetter"/>
      <w:lvlText w:val="%2)"/>
      <w:lvlJc w:val="left"/>
      <w:pPr>
        <w:tabs>
          <w:tab w:val="num" w:pos="1124"/>
        </w:tabs>
        <w:ind w:left="1124" w:hanging="420"/>
      </w:pPr>
      <w:rPr>
        <w:rFonts w:cs="Times New Roman"/>
      </w:rPr>
    </w:lvl>
    <w:lvl w:ilvl="2" w:tplc="0409001B" w:tentative="1">
      <w:start w:val="1"/>
      <w:numFmt w:val="lowerRoman"/>
      <w:lvlText w:val="%3."/>
      <w:lvlJc w:val="right"/>
      <w:pPr>
        <w:tabs>
          <w:tab w:val="num" w:pos="1544"/>
        </w:tabs>
        <w:ind w:left="1544" w:hanging="420"/>
      </w:pPr>
      <w:rPr>
        <w:rFonts w:cs="Times New Roman"/>
      </w:rPr>
    </w:lvl>
    <w:lvl w:ilvl="3" w:tplc="0409000F" w:tentative="1">
      <w:start w:val="1"/>
      <w:numFmt w:val="decimal"/>
      <w:lvlText w:val="%4."/>
      <w:lvlJc w:val="left"/>
      <w:pPr>
        <w:tabs>
          <w:tab w:val="num" w:pos="1964"/>
        </w:tabs>
        <w:ind w:left="1964" w:hanging="420"/>
      </w:pPr>
      <w:rPr>
        <w:rFonts w:cs="Times New Roman"/>
      </w:rPr>
    </w:lvl>
    <w:lvl w:ilvl="4" w:tplc="04090019" w:tentative="1">
      <w:start w:val="1"/>
      <w:numFmt w:val="lowerLetter"/>
      <w:lvlText w:val="%5)"/>
      <w:lvlJc w:val="left"/>
      <w:pPr>
        <w:tabs>
          <w:tab w:val="num" w:pos="2384"/>
        </w:tabs>
        <w:ind w:left="2384" w:hanging="420"/>
      </w:pPr>
      <w:rPr>
        <w:rFonts w:cs="Times New Roman"/>
      </w:rPr>
    </w:lvl>
    <w:lvl w:ilvl="5" w:tplc="0409001B" w:tentative="1">
      <w:start w:val="1"/>
      <w:numFmt w:val="lowerRoman"/>
      <w:lvlText w:val="%6."/>
      <w:lvlJc w:val="right"/>
      <w:pPr>
        <w:tabs>
          <w:tab w:val="num" w:pos="2804"/>
        </w:tabs>
        <w:ind w:left="2804" w:hanging="420"/>
      </w:pPr>
      <w:rPr>
        <w:rFonts w:cs="Times New Roman"/>
      </w:rPr>
    </w:lvl>
    <w:lvl w:ilvl="6" w:tplc="0409000F" w:tentative="1">
      <w:start w:val="1"/>
      <w:numFmt w:val="decimal"/>
      <w:lvlText w:val="%7."/>
      <w:lvlJc w:val="left"/>
      <w:pPr>
        <w:tabs>
          <w:tab w:val="num" w:pos="3224"/>
        </w:tabs>
        <w:ind w:left="3224" w:hanging="420"/>
      </w:pPr>
      <w:rPr>
        <w:rFonts w:cs="Times New Roman"/>
      </w:rPr>
    </w:lvl>
    <w:lvl w:ilvl="7" w:tplc="04090019" w:tentative="1">
      <w:start w:val="1"/>
      <w:numFmt w:val="lowerLetter"/>
      <w:lvlText w:val="%8)"/>
      <w:lvlJc w:val="left"/>
      <w:pPr>
        <w:tabs>
          <w:tab w:val="num" w:pos="3644"/>
        </w:tabs>
        <w:ind w:left="3644" w:hanging="420"/>
      </w:pPr>
      <w:rPr>
        <w:rFonts w:cs="Times New Roman"/>
      </w:rPr>
    </w:lvl>
    <w:lvl w:ilvl="8" w:tplc="0409001B" w:tentative="1">
      <w:start w:val="1"/>
      <w:numFmt w:val="lowerRoman"/>
      <w:lvlText w:val="%9."/>
      <w:lvlJc w:val="right"/>
      <w:pPr>
        <w:tabs>
          <w:tab w:val="num" w:pos="4064"/>
        </w:tabs>
        <w:ind w:left="4064" w:hanging="420"/>
      </w:pPr>
      <w:rPr>
        <w:rFonts w:cs="Times New Roman"/>
      </w:rPr>
    </w:lvl>
  </w:abstractNum>
  <w:abstractNum w:abstractNumId="10">
    <w:nsid w:val="51514692"/>
    <w:multiLevelType w:val="singleLevel"/>
    <w:tmpl w:val="C42A0EA6"/>
    <w:lvl w:ilvl="0">
      <w:start w:val="4"/>
      <w:numFmt w:val="bullet"/>
      <w:lvlText w:val="-"/>
      <w:lvlJc w:val="left"/>
      <w:pPr>
        <w:tabs>
          <w:tab w:val="num" w:pos="644"/>
        </w:tabs>
        <w:ind w:left="644" w:hanging="360"/>
      </w:pPr>
      <w:rPr>
        <w:rFonts w:ascii="Times New Roman" w:hAnsi="Times New Roman" w:hint="default"/>
        <w:b/>
      </w:rPr>
    </w:lvl>
  </w:abstractNum>
  <w:abstractNum w:abstractNumId="11">
    <w:nsid w:val="637D0EAD"/>
    <w:multiLevelType w:val="hybridMultilevel"/>
    <w:tmpl w:val="F7F41820"/>
    <w:lvl w:ilvl="0" w:tplc="F7E48A08">
      <w:numFmt w:val="bullet"/>
      <w:lvlText w:val="-"/>
      <w:lvlJc w:val="left"/>
      <w:pPr>
        <w:tabs>
          <w:tab w:val="num" w:pos="644"/>
        </w:tabs>
        <w:ind w:left="644" w:hanging="360"/>
      </w:pPr>
      <w:rPr>
        <w:rFonts w:ascii="Times New Roman" w:eastAsia="SimSun" w:hAnsi="Times New Roman" w:hint="default"/>
      </w:rPr>
    </w:lvl>
    <w:lvl w:ilvl="1" w:tplc="04090003" w:tentative="1">
      <w:start w:val="1"/>
      <w:numFmt w:val="bullet"/>
      <w:lvlText w:val="o"/>
      <w:lvlJc w:val="left"/>
      <w:pPr>
        <w:tabs>
          <w:tab w:val="num" w:pos="1364"/>
        </w:tabs>
        <w:ind w:left="1364" w:hanging="360"/>
      </w:pPr>
      <w:rPr>
        <w:rFonts w:ascii="Courier New" w:hAnsi="Courier New" w:hint="default"/>
      </w:rPr>
    </w:lvl>
    <w:lvl w:ilvl="2" w:tplc="04090005" w:tentative="1">
      <w:start w:val="1"/>
      <w:numFmt w:val="bullet"/>
      <w:lvlText w:val=""/>
      <w:lvlJc w:val="left"/>
      <w:pPr>
        <w:tabs>
          <w:tab w:val="num" w:pos="2084"/>
        </w:tabs>
        <w:ind w:left="2084" w:hanging="360"/>
      </w:pPr>
      <w:rPr>
        <w:rFonts w:ascii="Wingdings" w:hAnsi="Wingdings" w:hint="default"/>
      </w:rPr>
    </w:lvl>
    <w:lvl w:ilvl="3" w:tplc="04090001" w:tentative="1">
      <w:start w:val="1"/>
      <w:numFmt w:val="bullet"/>
      <w:lvlText w:val=""/>
      <w:lvlJc w:val="left"/>
      <w:pPr>
        <w:tabs>
          <w:tab w:val="num" w:pos="2804"/>
        </w:tabs>
        <w:ind w:left="2804" w:hanging="360"/>
      </w:pPr>
      <w:rPr>
        <w:rFonts w:ascii="Symbol" w:hAnsi="Symbol" w:hint="default"/>
      </w:rPr>
    </w:lvl>
    <w:lvl w:ilvl="4" w:tplc="04090003" w:tentative="1">
      <w:start w:val="1"/>
      <w:numFmt w:val="bullet"/>
      <w:lvlText w:val="o"/>
      <w:lvlJc w:val="left"/>
      <w:pPr>
        <w:tabs>
          <w:tab w:val="num" w:pos="3524"/>
        </w:tabs>
        <w:ind w:left="3524" w:hanging="360"/>
      </w:pPr>
      <w:rPr>
        <w:rFonts w:ascii="Courier New" w:hAnsi="Courier New" w:hint="default"/>
      </w:rPr>
    </w:lvl>
    <w:lvl w:ilvl="5" w:tplc="04090005" w:tentative="1">
      <w:start w:val="1"/>
      <w:numFmt w:val="bullet"/>
      <w:lvlText w:val=""/>
      <w:lvlJc w:val="left"/>
      <w:pPr>
        <w:tabs>
          <w:tab w:val="num" w:pos="4244"/>
        </w:tabs>
        <w:ind w:left="4244" w:hanging="360"/>
      </w:pPr>
      <w:rPr>
        <w:rFonts w:ascii="Wingdings" w:hAnsi="Wingdings" w:hint="default"/>
      </w:rPr>
    </w:lvl>
    <w:lvl w:ilvl="6" w:tplc="04090001" w:tentative="1">
      <w:start w:val="1"/>
      <w:numFmt w:val="bullet"/>
      <w:lvlText w:val=""/>
      <w:lvlJc w:val="left"/>
      <w:pPr>
        <w:tabs>
          <w:tab w:val="num" w:pos="4964"/>
        </w:tabs>
        <w:ind w:left="4964" w:hanging="360"/>
      </w:pPr>
      <w:rPr>
        <w:rFonts w:ascii="Symbol" w:hAnsi="Symbol" w:hint="default"/>
      </w:rPr>
    </w:lvl>
    <w:lvl w:ilvl="7" w:tplc="04090003" w:tentative="1">
      <w:start w:val="1"/>
      <w:numFmt w:val="bullet"/>
      <w:lvlText w:val="o"/>
      <w:lvlJc w:val="left"/>
      <w:pPr>
        <w:tabs>
          <w:tab w:val="num" w:pos="5684"/>
        </w:tabs>
        <w:ind w:left="5684" w:hanging="360"/>
      </w:pPr>
      <w:rPr>
        <w:rFonts w:ascii="Courier New" w:hAnsi="Courier New" w:hint="default"/>
      </w:rPr>
    </w:lvl>
    <w:lvl w:ilvl="8" w:tplc="04090005" w:tentative="1">
      <w:start w:val="1"/>
      <w:numFmt w:val="bullet"/>
      <w:lvlText w:val=""/>
      <w:lvlJc w:val="left"/>
      <w:pPr>
        <w:tabs>
          <w:tab w:val="num" w:pos="6404"/>
        </w:tabs>
        <w:ind w:left="6404" w:hanging="360"/>
      </w:pPr>
      <w:rPr>
        <w:rFonts w:ascii="Wingdings" w:hAnsi="Wingdings" w:hint="default"/>
      </w:rPr>
    </w:lvl>
  </w:abstractNum>
  <w:abstractNum w:abstractNumId="12">
    <w:nsid w:val="6BBE1C75"/>
    <w:multiLevelType w:val="hybridMultilevel"/>
    <w:tmpl w:val="B4F81020"/>
    <w:lvl w:ilvl="0" w:tplc="6C7A0D18">
      <w:start w:val="2"/>
      <w:numFmt w:val="decimal"/>
      <w:lvlText w:val="%1."/>
      <w:lvlJc w:val="left"/>
      <w:pPr>
        <w:tabs>
          <w:tab w:val="num" w:pos="644"/>
        </w:tabs>
        <w:ind w:left="644" w:hanging="360"/>
      </w:pPr>
      <w:rPr>
        <w:rFonts w:cs="Times New Roman" w:hint="default"/>
      </w:rPr>
    </w:lvl>
    <w:lvl w:ilvl="1" w:tplc="04090019" w:tentative="1">
      <w:start w:val="1"/>
      <w:numFmt w:val="lowerLetter"/>
      <w:lvlText w:val="%2."/>
      <w:lvlJc w:val="left"/>
      <w:pPr>
        <w:tabs>
          <w:tab w:val="num" w:pos="1364"/>
        </w:tabs>
        <w:ind w:left="1364" w:hanging="360"/>
      </w:pPr>
      <w:rPr>
        <w:rFonts w:cs="Times New Roman"/>
      </w:rPr>
    </w:lvl>
    <w:lvl w:ilvl="2" w:tplc="0409001B" w:tentative="1">
      <w:start w:val="1"/>
      <w:numFmt w:val="lowerRoman"/>
      <w:lvlText w:val="%3."/>
      <w:lvlJc w:val="right"/>
      <w:pPr>
        <w:tabs>
          <w:tab w:val="num" w:pos="2084"/>
        </w:tabs>
        <w:ind w:left="2084" w:hanging="180"/>
      </w:pPr>
      <w:rPr>
        <w:rFonts w:cs="Times New Roman"/>
      </w:rPr>
    </w:lvl>
    <w:lvl w:ilvl="3" w:tplc="0409000F" w:tentative="1">
      <w:start w:val="1"/>
      <w:numFmt w:val="decimal"/>
      <w:lvlText w:val="%4."/>
      <w:lvlJc w:val="left"/>
      <w:pPr>
        <w:tabs>
          <w:tab w:val="num" w:pos="2804"/>
        </w:tabs>
        <w:ind w:left="2804" w:hanging="360"/>
      </w:pPr>
      <w:rPr>
        <w:rFonts w:cs="Times New Roman"/>
      </w:rPr>
    </w:lvl>
    <w:lvl w:ilvl="4" w:tplc="04090019" w:tentative="1">
      <w:start w:val="1"/>
      <w:numFmt w:val="lowerLetter"/>
      <w:lvlText w:val="%5."/>
      <w:lvlJc w:val="left"/>
      <w:pPr>
        <w:tabs>
          <w:tab w:val="num" w:pos="3524"/>
        </w:tabs>
        <w:ind w:left="3524" w:hanging="360"/>
      </w:pPr>
      <w:rPr>
        <w:rFonts w:cs="Times New Roman"/>
      </w:rPr>
    </w:lvl>
    <w:lvl w:ilvl="5" w:tplc="0409001B" w:tentative="1">
      <w:start w:val="1"/>
      <w:numFmt w:val="lowerRoman"/>
      <w:lvlText w:val="%6."/>
      <w:lvlJc w:val="right"/>
      <w:pPr>
        <w:tabs>
          <w:tab w:val="num" w:pos="4244"/>
        </w:tabs>
        <w:ind w:left="4244" w:hanging="180"/>
      </w:pPr>
      <w:rPr>
        <w:rFonts w:cs="Times New Roman"/>
      </w:rPr>
    </w:lvl>
    <w:lvl w:ilvl="6" w:tplc="0409000F" w:tentative="1">
      <w:start w:val="1"/>
      <w:numFmt w:val="decimal"/>
      <w:lvlText w:val="%7."/>
      <w:lvlJc w:val="left"/>
      <w:pPr>
        <w:tabs>
          <w:tab w:val="num" w:pos="4964"/>
        </w:tabs>
        <w:ind w:left="4964" w:hanging="360"/>
      </w:pPr>
      <w:rPr>
        <w:rFonts w:cs="Times New Roman"/>
      </w:rPr>
    </w:lvl>
    <w:lvl w:ilvl="7" w:tplc="04090019" w:tentative="1">
      <w:start w:val="1"/>
      <w:numFmt w:val="lowerLetter"/>
      <w:lvlText w:val="%8."/>
      <w:lvlJc w:val="left"/>
      <w:pPr>
        <w:tabs>
          <w:tab w:val="num" w:pos="5684"/>
        </w:tabs>
        <w:ind w:left="5684" w:hanging="360"/>
      </w:pPr>
      <w:rPr>
        <w:rFonts w:cs="Times New Roman"/>
      </w:rPr>
    </w:lvl>
    <w:lvl w:ilvl="8" w:tplc="0409001B" w:tentative="1">
      <w:start w:val="1"/>
      <w:numFmt w:val="lowerRoman"/>
      <w:lvlText w:val="%9."/>
      <w:lvlJc w:val="right"/>
      <w:pPr>
        <w:tabs>
          <w:tab w:val="num" w:pos="6404"/>
        </w:tabs>
        <w:ind w:left="6404" w:hanging="180"/>
      </w:pPr>
      <w:rPr>
        <w:rFonts w:cs="Times New Roman"/>
      </w:rPr>
    </w:lvl>
  </w:abstractNum>
  <w:num w:numId="1">
    <w:abstractNumId w:val="0"/>
  </w:num>
  <w:num w:numId="2">
    <w:abstractNumId w:val="4"/>
  </w:num>
  <w:num w:numId="3">
    <w:abstractNumId w:val="3"/>
  </w:num>
  <w:num w:numId="4">
    <w:abstractNumId w:val="5"/>
  </w:num>
  <w:num w:numId="5">
    <w:abstractNumId w:val="6"/>
  </w:num>
  <w:num w:numId="6">
    <w:abstractNumId w:val="2"/>
  </w:num>
  <w:num w:numId="7">
    <w:abstractNumId w:val="1"/>
  </w:num>
  <w:num w:numId="8">
    <w:abstractNumId w:val="9"/>
  </w:num>
  <w:num w:numId="9">
    <w:abstractNumId w:val="8"/>
  </w:num>
  <w:num w:numId="10">
    <w:abstractNumId w:val="7"/>
    <w:lvlOverride w:ilvl="0">
      <w:lvl w:ilvl="0">
        <w:start w:val="1"/>
        <w:numFmt w:val="bullet"/>
        <w:lvlText w:val=""/>
        <w:legacy w:legacy="1" w:legacySpace="0" w:legacyIndent="283"/>
        <w:lvlJc w:val="left"/>
        <w:pPr>
          <w:ind w:left="567" w:hanging="283"/>
        </w:pPr>
        <w:rPr>
          <w:rFonts w:ascii="Symbol" w:hAnsi="Symbol" w:hint="default"/>
        </w:rPr>
      </w:lvl>
    </w:lvlOverride>
  </w:num>
  <w:num w:numId="11">
    <w:abstractNumId w:val="12"/>
  </w:num>
  <w:num w:numId="12">
    <w:abstractNumId w:val="10"/>
  </w:num>
  <w:num w:numId="13">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val="bestFit" w:percent="277"/>
  <w:printFractionalCharacterWidth/>
  <w:embedSystemFonts/>
  <w:attachedTemplate r:id="rId1"/>
  <w:stylePaneFormatFilter w:val="3F01"/>
  <w:doNotTrackMoves/>
  <w:defaultTabStop w:val="284"/>
  <w:doNotHyphenateCaps/>
  <w:displayHorizontalDrawingGridEvery w:val="0"/>
  <w:displayVerticalDrawingGridEvery w:val="0"/>
  <w:doNotUseMarginsForDrawingGridOrigin/>
  <w:doNotShadeFormData/>
  <w:noPunctuationKerning/>
  <w:characterSpacingControl w:val="doNotCompress"/>
  <w:footnotePr>
    <w:numRestart w:val="eachSect"/>
    <w:footnote w:id="-1"/>
    <w:footnote w:id="0"/>
  </w:footnotePr>
  <w:endnotePr>
    <w:endnote w:id="-1"/>
    <w:endnote w:id="0"/>
  </w:endnotePr>
  <w:compat>
    <w:printColBlack/>
    <w:showBreaksInFrames/>
    <w:suppressSpBfAfterPgBrk/>
    <w:swapBordersFacingPages/>
    <w:convMailMergeEsc/>
    <w:doNotSuppressParagraphBorders/>
    <w:footnoteLayoutLikeWW8/>
    <w:shapeLayoutLikeWW8/>
    <w:alignTablesRowByRow/>
    <w:forgetLastTabAlignment/>
    <w:noSpaceRaiseLower/>
    <w:doNotUseHTMLParagraphAutoSpacing/>
    <w:layoutRawTableWidth/>
    <w:layoutTableRowsApart/>
    <w:useWord97LineBreakRules/>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022E4A"/>
    <w:rsid w:val="00000609"/>
    <w:rsid w:val="00002B37"/>
    <w:rsid w:val="000033C0"/>
    <w:rsid w:val="00005794"/>
    <w:rsid w:val="00006A52"/>
    <w:rsid w:val="000129CF"/>
    <w:rsid w:val="0002171A"/>
    <w:rsid w:val="00022E4A"/>
    <w:rsid w:val="00024D55"/>
    <w:rsid w:val="0002579C"/>
    <w:rsid w:val="000317A7"/>
    <w:rsid w:val="00037A55"/>
    <w:rsid w:val="00037AC4"/>
    <w:rsid w:val="0004277F"/>
    <w:rsid w:val="0004432C"/>
    <w:rsid w:val="00046C97"/>
    <w:rsid w:val="000504F8"/>
    <w:rsid w:val="00051612"/>
    <w:rsid w:val="0005345D"/>
    <w:rsid w:val="00056BF2"/>
    <w:rsid w:val="00060CD2"/>
    <w:rsid w:val="000661ED"/>
    <w:rsid w:val="000706CB"/>
    <w:rsid w:val="00070794"/>
    <w:rsid w:val="00071575"/>
    <w:rsid w:val="00072881"/>
    <w:rsid w:val="00075459"/>
    <w:rsid w:val="000771E6"/>
    <w:rsid w:val="00077588"/>
    <w:rsid w:val="00082680"/>
    <w:rsid w:val="0008362A"/>
    <w:rsid w:val="000862F5"/>
    <w:rsid w:val="00097275"/>
    <w:rsid w:val="000973FB"/>
    <w:rsid w:val="000A08E8"/>
    <w:rsid w:val="000A0D31"/>
    <w:rsid w:val="000A1F40"/>
    <w:rsid w:val="000B0597"/>
    <w:rsid w:val="000B0CDA"/>
    <w:rsid w:val="000B3E50"/>
    <w:rsid w:val="000B5660"/>
    <w:rsid w:val="000B625C"/>
    <w:rsid w:val="000C038A"/>
    <w:rsid w:val="000C2F9A"/>
    <w:rsid w:val="000C51EC"/>
    <w:rsid w:val="000C5247"/>
    <w:rsid w:val="000C6598"/>
    <w:rsid w:val="000E19BE"/>
    <w:rsid w:val="000E296B"/>
    <w:rsid w:val="001106D5"/>
    <w:rsid w:val="00116723"/>
    <w:rsid w:val="001208E9"/>
    <w:rsid w:val="001233B5"/>
    <w:rsid w:val="00124D4F"/>
    <w:rsid w:val="00127257"/>
    <w:rsid w:val="00133095"/>
    <w:rsid w:val="0014125A"/>
    <w:rsid w:val="00144373"/>
    <w:rsid w:val="0015267A"/>
    <w:rsid w:val="001564EE"/>
    <w:rsid w:val="00167B99"/>
    <w:rsid w:val="00172561"/>
    <w:rsid w:val="001730FD"/>
    <w:rsid w:val="0017672F"/>
    <w:rsid w:val="00180562"/>
    <w:rsid w:val="0018383C"/>
    <w:rsid w:val="00190FEC"/>
    <w:rsid w:val="001925ED"/>
    <w:rsid w:val="0019673D"/>
    <w:rsid w:val="001A0503"/>
    <w:rsid w:val="001A11BD"/>
    <w:rsid w:val="001A13AE"/>
    <w:rsid w:val="001A591F"/>
    <w:rsid w:val="001B15D1"/>
    <w:rsid w:val="001B2051"/>
    <w:rsid w:val="001B7616"/>
    <w:rsid w:val="001C42DF"/>
    <w:rsid w:val="001E1A75"/>
    <w:rsid w:val="001E41F3"/>
    <w:rsid w:val="001F1620"/>
    <w:rsid w:val="001F3A13"/>
    <w:rsid w:val="00201588"/>
    <w:rsid w:val="0020199A"/>
    <w:rsid w:val="00202533"/>
    <w:rsid w:val="0021105A"/>
    <w:rsid w:val="0021174F"/>
    <w:rsid w:val="00214C99"/>
    <w:rsid w:val="00226E60"/>
    <w:rsid w:val="00230C9E"/>
    <w:rsid w:val="00231E0E"/>
    <w:rsid w:val="00233ABD"/>
    <w:rsid w:val="00237B58"/>
    <w:rsid w:val="00240455"/>
    <w:rsid w:val="00252FD2"/>
    <w:rsid w:val="002650DE"/>
    <w:rsid w:val="002662D5"/>
    <w:rsid w:val="00271ADC"/>
    <w:rsid w:val="00275D12"/>
    <w:rsid w:val="00276A00"/>
    <w:rsid w:val="00277D8F"/>
    <w:rsid w:val="002801F9"/>
    <w:rsid w:val="00291DD9"/>
    <w:rsid w:val="00294D3F"/>
    <w:rsid w:val="00296280"/>
    <w:rsid w:val="002968FB"/>
    <w:rsid w:val="00297D7E"/>
    <w:rsid w:val="00297F54"/>
    <w:rsid w:val="002A2CFB"/>
    <w:rsid w:val="002B0E48"/>
    <w:rsid w:val="002B1E38"/>
    <w:rsid w:val="002B1EC4"/>
    <w:rsid w:val="002B244D"/>
    <w:rsid w:val="002D2B12"/>
    <w:rsid w:val="002E02A1"/>
    <w:rsid w:val="002E0863"/>
    <w:rsid w:val="002E0A22"/>
    <w:rsid w:val="002E2033"/>
    <w:rsid w:val="002E4545"/>
    <w:rsid w:val="002F26A3"/>
    <w:rsid w:val="002F3124"/>
    <w:rsid w:val="003017B5"/>
    <w:rsid w:val="00302CB2"/>
    <w:rsid w:val="00311355"/>
    <w:rsid w:val="00313886"/>
    <w:rsid w:val="003168A2"/>
    <w:rsid w:val="00331A88"/>
    <w:rsid w:val="0033288A"/>
    <w:rsid w:val="00334FA4"/>
    <w:rsid w:val="00340B61"/>
    <w:rsid w:val="00345328"/>
    <w:rsid w:val="003459C9"/>
    <w:rsid w:val="0034635C"/>
    <w:rsid w:val="0035160E"/>
    <w:rsid w:val="00357701"/>
    <w:rsid w:val="00366654"/>
    <w:rsid w:val="00374AD7"/>
    <w:rsid w:val="00377C92"/>
    <w:rsid w:val="0038627C"/>
    <w:rsid w:val="00386F02"/>
    <w:rsid w:val="003A5D3C"/>
    <w:rsid w:val="003B079D"/>
    <w:rsid w:val="003B4AB6"/>
    <w:rsid w:val="003B6984"/>
    <w:rsid w:val="003B752E"/>
    <w:rsid w:val="003D727B"/>
    <w:rsid w:val="003E4E95"/>
    <w:rsid w:val="003F0E5F"/>
    <w:rsid w:val="003F26FA"/>
    <w:rsid w:val="003F29E5"/>
    <w:rsid w:val="003F3F39"/>
    <w:rsid w:val="00401DBF"/>
    <w:rsid w:val="00412106"/>
    <w:rsid w:val="0041312E"/>
    <w:rsid w:val="00413374"/>
    <w:rsid w:val="00415484"/>
    <w:rsid w:val="00415D85"/>
    <w:rsid w:val="00416309"/>
    <w:rsid w:val="00422ED1"/>
    <w:rsid w:val="00424FF3"/>
    <w:rsid w:val="00426623"/>
    <w:rsid w:val="00427314"/>
    <w:rsid w:val="004314DB"/>
    <w:rsid w:val="00435B4C"/>
    <w:rsid w:val="004404F6"/>
    <w:rsid w:val="0044148E"/>
    <w:rsid w:val="00446301"/>
    <w:rsid w:val="004468CB"/>
    <w:rsid w:val="00447804"/>
    <w:rsid w:val="00453AAF"/>
    <w:rsid w:val="004557F2"/>
    <w:rsid w:val="0046208B"/>
    <w:rsid w:val="00470BE5"/>
    <w:rsid w:val="00470D7C"/>
    <w:rsid w:val="00477222"/>
    <w:rsid w:val="00484488"/>
    <w:rsid w:val="00484C43"/>
    <w:rsid w:val="00491E97"/>
    <w:rsid w:val="00493C3E"/>
    <w:rsid w:val="004A6F13"/>
    <w:rsid w:val="004B6F05"/>
    <w:rsid w:val="004C0B52"/>
    <w:rsid w:val="004C313E"/>
    <w:rsid w:val="004C4D40"/>
    <w:rsid w:val="004D07CA"/>
    <w:rsid w:val="004D3F36"/>
    <w:rsid w:val="004E7A90"/>
    <w:rsid w:val="004F0D9E"/>
    <w:rsid w:val="004F1D37"/>
    <w:rsid w:val="00500F02"/>
    <w:rsid w:val="00501EED"/>
    <w:rsid w:val="00503E19"/>
    <w:rsid w:val="00505A10"/>
    <w:rsid w:val="00505C21"/>
    <w:rsid w:val="00506B8C"/>
    <w:rsid w:val="00513D05"/>
    <w:rsid w:val="00514BE9"/>
    <w:rsid w:val="00515024"/>
    <w:rsid w:val="00515E1D"/>
    <w:rsid w:val="00533540"/>
    <w:rsid w:val="00537337"/>
    <w:rsid w:val="00537A6A"/>
    <w:rsid w:val="00545597"/>
    <w:rsid w:val="005505B7"/>
    <w:rsid w:val="00553F53"/>
    <w:rsid w:val="00555C54"/>
    <w:rsid w:val="005603B5"/>
    <w:rsid w:val="00560F66"/>
    <w:rsid w:val="00564AA4"/>
    <w:rsid w:val="005672FA"/>
    <w:rsid w:val="005711A2"/>
    <w:rsid w:val="005722E0"/>
    <w:rsid w:val="005733F6"/>
    <w:rsid w:val="00574770"/>
    <w:rsid w:val="00581C9B"/>
    <w:rsid w:val="00583862"/>
    <w:rsid w:val="005901A0"/>
    <w:rsid w:val="00595E1C"/>
    <w:rsid w:val="005962BE"/>
    <w:rsid w:val="005A500E"/>
    <w:rsid w:val="005A6227"/>
    <w:rsid w:val="005B1A43"/>
    <w:rsid w:val="005C7F42"/>
    <w:rsid w:val="005E2559"/>
    <w:rsid w:val="005E2C44"/>
    <w:rsid w:val="005E3E33"/>
    <w:rsid w:val="005E45C6"/>
    <w:rsid w:val="005E606E"/>
    <w:rsid w:val="005F0DAC"/>
    <w:rsid w:val="005F1061"/>
    <w:rsid w:val="005F13B4"/>
    <w:rsid w:val="00605935"/>
    <w:rsid w:val="00617AF8"/>
    <w:rsid w:val="00617DD7"/>
    <w:rsid w:val="006251C7"/>
    <w:rsid w:val="0063773F"/>
    <w:rsid w:val="00644A67"/>
    <w:rsid w:val="00647710"/>
    <w:rsid w:val="00647B92"/>
    <w:rsid w:val="00650981"/>
    <w:rsid w:val="00654111"/>
    <w:rsid w:val="00654DD2"/>
    <w:rsid w:val="00656C4F"/>
    <w:rsid w:val="006645D8"/>
    <w:rsid w:val="00665487"/>
    <w:rsid w:val="0067194B"/>
    <w:rsid w:val="00671F44"/>
    <w:rsid w:val="00682447"/>
    <w:rsid w:val="00683D52"/>
    <w:rsid w:val="00684761"/>
    <w:rsid w:val="0068697E"/>
    <w:rsid w:val="00692B7E"/>
    <w:rsid w:val="006963F8"/>
    <w:rsid w:val="00696631"/>
    <w:rsid w:val="00697997"/>
    <w:rsid w:val="006A0C0E"/>
    <w:rsid w:val="006A7F4E"/>
    <w:rsid w:val="006B5418"/>
    <w:rsid w:val="006B67A7"/>
    <w:rsid w:val="006B6F40"/>
    <w:rsid w:val="006C32B8"/>
    <w:rsid w:val="006C3D6D"/>
    <w:rsid w:val="006C3E61"/>
    <w:rsid w:val="006C442D"/>
    <w:rsid w:val="006E21FB"/>
    <w:rsid w:val="006F23BE"/>
    <w:rsid w:val="006F3A6E"/>
    <w:rsid w:val="006F7B92"/>
    <w:rsid w:val="007015D3"/>
    <w:rsid w:val="0070335D"/>
    <w:rsid w:val="007036D7"/>
    <w:rsid w:val="007048A5"/>
    <w:rsid w:val="00704D3D"/>
    <w:rsid w:val="0071704E"/>
    <w:rsid w:val="00726B37"/>
    <w:rsid w:val="00730FD4"/>
    <w:rsid w:val="007356F2"/>
    <w:rsid w:val="00741C84"/>
    <w:rsid w:val="007455F4"/>
    <w:rsid w:val="00750480"/>
    <w:rsid w:val="00753A1D"/>
    <w:rsid w:val="00755CCD"/>
    <w:rsid w:val="00756C31"/>
    <w:rsid w:val="00761B27"/>
    <w:rsid w:val="007620B0"/>
    <w:rsid w:val="00765C69"/>
    <w:rsid w:val="00766491"/>
    <w:rsid w:val="00767002"/>
    <w:rsid w:val="0077114C"/>
    <w:rsid w:val="007817EC"/>
    <w:rsid w:val="00783950"/>
    <w:rsid w:val="007927E8"/>
    <w:rsid w:val="00792DEE"/>
    <w:rsid w:val="00793C37"/>
    <w:rsid w:val="007947CA"/>
    <w:rsid w:val="00795B8E"/>
    <w:rsid w:val="00795C0F"/>
    <w:rsid w:val="00797F88"/>
    <w:rsid w:val="007A71CB"/>
    <w:rsid w:val="007B2422"/>
    <w:rsid w:val="007B44F7"/>
    <w:rsid w:val="007B512A"/>
    <w:rsid w:val="007C1142"/>
    <w:rsid w:val="007C2097"/>
    <w:rsid w:val="007D1E26"/>
    <w:rsid w:val="007D35CD"/>
    <w:rsid w:val="007D55E6"/>
    <w:rsid w:val="007D6A07"/>
    <w:rsid w:val="007D748F"/>
    <w:rsid w:val="007D78B1"/>
    <w:rsid w:val="007E303A"/>
    <w:rsid w:val="007E5319"/>
    <w:rsid w:val="007E772C"/>
    <w:rsid w:val="007E782F"/>
    <w:rsid w:val="007E7DE0"/>
    <w:rsid w:val="00801AED"/>
    <w:rsid w:val="008076EB"/>
    <w:rsid w:val="00810DDF"/>
    <w:rsid w:val="0081321B"/>
    <w:rsid w:val="00826857"/>
    <w:rsid w:val="00831721"/>
    <w:rsid w:val="00837209"/>
    <w:rsid w:val="00841CBC"/>
    <w:rsid w:val="00847FF2"/>
    <w:rsid w:val="00853C4B"/>
    <w:rsid w:val="00854F94"/>
    <w:rsid w:val="008626E7"/>
    <w:rsid w:val="0087060B"/>
    <w:rsid w:val="00870EE7"/>
    <w:rsid w:val="008969E4"/>
    <w:rsid w:val="008A1771"/>
    <w:rsid w:val="008A2405"/>
    <w:rsid w:val="008A7BB4"/>
    <w:rsid w:val="008B26A4"/>
    <w:rsid w:val="008B33A3"/>
    <w:rsid w:val="008B47A2"/>
    <w:rsid w:val="008C02DF"/>
    <w:rsid w:val="008C161A"/>
    <w:rsid w:val="008C37E4"/>
    <w:rsid w:val="008C46EF"/>
    <w:rsid w:val="008C6643"/>
    <w:rsid w:val="008C76EE"/>
    <w:rsid w:val="008D30E0"/>
    <w:rsid w:val="008D3DD0"/>
    <w:rsid w:val="008D6FB8"/>
    <w:rsid w:val="008E1A8A"/>
    <w:rsid w:val="008F187A"/>
    <w:rsid w:val="008F686C"/>
    <w:rsid w:val="008F77CC"/>
    <w:rsid w:val="008F7C96"/>
    <w:rsid w:val="00901337"/>
    <w:rsid w:val="00903A34"/>
    <w:rsid w:val="0091083F"/>
    <w:rsid w:val="00911FFE"/>
    <w:rsid w:val="00921CE8"/>
    <w:rsid w:val="009264DD"/>
    <w:rsid w:val="009267E5"/>
    <w:rsid w:val="00930F8C"/>
    <w:rsid w:val="00937695"/>
    <w:rsid w:val="00943529"/>
    <w:rsid w:val="00945C14"/>
    <w:rsid w:val="009513B5"/>
    <w:rsid w:val="00953BFC"/>
    <w:rsid w:val="00956465"/>
    <w:rsid w:val="0096192E"/>
    <w:rsid w:val="009621A0"/>
    <w:rsid w:val="00962797"/>
    <w:rsid w:val="00963DC3"/>
    <w:rsid w:val="009732AC"/>
    <w:rsid w:val="00974373"/>
    <w:rsid w:val="009777D9"/>
    <w:rsid w:val="0098301E"/>
    <w:rsid w:val="00987636"/>
    <w:rsid w:val="00990C97"/>
    <w:rsid w:val="00990F2B"/>
    <w:rsid w:val="00991B88"/>
    <w:rsid w:val="00992CA1"/>
    <w:rsid w:val="009A00E6"/>
    <w:rsid w:val="009A30AF"/>
    <w:rsid w:val="009B41BD"/>
    <w:rsid w:val="009C18E5"/>
    <w:rsid w:val="009C64C0"/>
    <w:rsid w:val="009D395B"/>
    <w:rsid w:val="009E0D11"/>
    <w:rsid w:val="009E28AE"/>
    <w:rsid w:val="009E3297"/>
    <w:rsid w:val="009E3F90"/>
    <w:rsid w:val="009E4697"/>
    <w:rsid w:val="009E4BE2"/>
    <w:rsid w:val="009E5447"/>
    <w:rsid w:val="009F238A"/>
    <w:rsid w:val="009F6B59"/>
    <w:rsid w:val="00A040C0"/>
    <w:rsid w:val="00A04F9D"/>
    <w:rsid w:val="00A06A96"/>
    <w:rsid w:val="00A20809"/>
    <w:rsid w:val="00A20A7D"/>
    <w:rsid w:val="00A40E46"/>
    <w:rsid w:val="00A47E70"/>
    <w:rsid w:val="00A52FAD"/>
    <w:rsid w:val="00A559AA"/>
    <w:rsid w:val="00A6019A"/>
    <w:rsid w:val="00A7107D"/>
    <w:rsid w:val="00A74E3A"/>
    <w:rsid w:val="00A75B91"/>
    <w:rsid w:val="00A7633D"/>
    <w:rsid w:val="00A81401"/>
    <w:rsid w:val="00A83884"/>
    <w:rsid w:val="00A83FCA"/>
    <w:rsid w:val="00A907CB"/>
    <w:rsid w:val="00A9569E"/>
    <w:rsid w:val="00AA2976"/>
    <w:rsid w:val="00AA75C8"/>
    <w:rsid w:val="00AB7EDF"/>
    <w:rsid w:val="00AC4775"/>
    <w:rsid w:val="00AD2332"/>
    <w:rsid w:val="00AD4D29"/>
    <w:rsid w:val="00AD7B0C"/>
    <w:rsid w:val="00AE0CEB"/>
    <w:rsid w:val="00AF7353"/>
    <w:rsid w:val="00AF7638"/>
    <w:rsid w:val="00AF77E4"/>
    <w:rsid w:val="00B01B61"/>
    <w:rsid w:val="00B025BB"/>
    <w:rsid w:val="00B02BE1"/>
    <w:rsid w:val="00B05D11"/>
    <w:rsid w:val="00B07713"/>
    <w:rsid w:val="00B125D8"/>
    <w:rsid w:val="00B14804"/>
    <w:rsid w:val="00B258BB"/>
    <w:rsid w:val="00B357C0"/>
    <w:rsid w:val="00B3659E"/>
    <w:rsid w:val="00B4012A"/>
    <w:rsid w:val="00B413D2"/>
    <w:rsid w:val="00B519FB"/>
    <w:rsid w:val="00B51DA2"/>
    <w:rsid w:val="00B56A4D"/>
    <w:rsid w:val="00B57CE2"/>
    <w:rsid w:val="00B62803"/>
    <w:rsid w:val="00B661C4"/>
    <w:rsid w:val="00B709CD"/>
    <w:rsid w:val="00B71970"/>
    <w:rsid w:val="00B82A56"/>
    <w:rsid w:val="00B83141"/>
    <w:rsid w:val="00B916F6"/>
    <w:rsid w:val="00B9377F"/>
    <w:rsid w:val="00BA6FFC"/>
    <w:rsid w:val="00BB1206"/>
    <w:rsid w:val="00BB2054"/>
    <w:rsid w:val="00BB2D56"/>
    <w:rsid w:val="00BB4206"/>
    <w:rsid w:val="00BB5DFC"/>
    <w:rsid w:val="00BB5F38"/>
    <w:rsid w:val="00BB7F04"/>
    <w:rsid w:val="00BC29F2"/>
    <w:rsid w:val="00BC6701"/>
    <w:rsid w:val="00BD218D"/>
    <w:rsid w:val="00BD2581"/>
    <w:rsid w:val="00BD279D"/>
    <w:rsid w:val="00BD31F2"/>
    <w:rsid w:val="00BD3E20"/>
    <w:rsid w:val="00BD65C4"/>
    <w:rsid w:val="00BD7698"/>
    <w:rsid w:val="00BE05D8"/>
    <w:rsid w:val="00BE1B92"/>
    <w:rsid w:val="00BE2F5A"/>
    <w:rsid w:val="00BE6CEA"/>
    <w:rsid w:val="00BE778C"/>
    <w:rsid w:val="00BF03E9"/>
    <w:rsid w:val="00BF319C"/>
    <w:rsid w:val="00BF6878"/>
    <w:rsid w:val="00C017A7"/>
    <w:rsid w:val="00C04574"/>
    <w:rsid w:val="00C04D2D"/>
    <w:rsid w:val="00C13C3A"/>
    <w:rsid w:val="00C14236"/>
    <w:rsid w:val="00C14A32"/>
    <w:rsid w:val="00C14A9C"/>
    <w:rsid w:val="00C16900"/>
    <w:rsid w:val="00C235CA"/>
    <w:rsid w:val="00C23F4C"/>
    <w:rsid w:val="00C26A3D"/>
    <w:rsid w:val="00C32841"/>
    <w:rsid w:val="00C35A9E"/>
    <w:rsid w:val="00C402D1"/>
    <w:rsid w:val="00C43DDD"/>
    <w:rsid w:val="00C51FF6"/>
    <w:rsid w:val="00C563E6"/>
    <w:rsid w:val="00C717F6"/>
    <w:rsid w:val="00C74330"/>
    <w:rsid w:val="00C764E4"/>
    <w:rsid w:val="00C90904"/>
    <w:rsid w:val="00C95985"/>
    <w:rsid w:val="00CB09F7"/>
    <w:rsid w:val="00CB634A"/>
    <w:rsid w:val="00CB7D54"/>
    <w:rsid w:val="00CC5026"/>
    <w:rsid w:val="00CE234B"/>
    <w:rsid w:val="00CE3F94"/>
    <w:rsid w:val="00CF19BF"/>
    <w:rsid w:val="00D063EF"/>
    <w:rsid w:val="00D11905"/>
    <w:rsid w:val="00D20CEB"/>
    <w:rsid w:val="00D21B55"/>
    <w:rsid w:val="00D245AD"/>
    <w:rsid w:val="00D27A10"/>
    <w:rsid w:val="00D332C0"/>
    <w:rsid w:val="00D34A6F"/>
    <w:rsid w:val="00D4069D"/>
    <w:rsid w:val="00D50C4F"/>
    <w:rsid w:val="00D60F09"/>
    <w:rsid w:val="00D62F1A"/>
    <w:rsid w:val="00D6445F"/>
    <w:rsid w:val="00D65081"/>
    <w:rsid w:val="00D66952"/>
    <w:rsid w:val="00D67009"/>
    <w:rsid w:val="00D7387B"/>
    <w:rsid w:val="00D74946"/>
    <w:rsid w:val="00D825A9"/>
    <w:rsid w:val="00D83FD3"/>
    <w:rsid w:val="00D94B2D"/>
    <w:rsid w:val="00DA0BE1"/>
    <w:rsid w:val="00DB0680"/>
    <w:rsid w:val="00DB1731"/>
    <w:rsid w:val="00DB2E06"/>
    <w:rsid w:val="00DB3945"/>
    <w:rsid w:val="00DB6763"/>
    <w:rsid w:val="00DC106E"/>
    <w:rsid w:val="00DD4ADB"/>
    <w:rsid w:val="00DD5F5C"/>
    <w:rsid w:val="00DF0907"/>
    <w:rsid w:val="00DF11C0"/>
    <w:rsid w:val="00DF31C8"/>
    <w:rsid w:val="00DF5027"/>
    <w:rsid w:val="00DF7778"/>
    <w:rsid w:val="00DF77E4"/>
    <w:rsid w:val="00E052BD"/>
    <w:rsid w:val="00E0654D"/>
    <w:rsid w:val="00E071FE"/>
    <w:rsid w:val="00E07FFD"/>
    <w:rsid w:val="00E25966"/>
    <w:rsid w:val="00E31A7B"/>
    <w:rsid w:val="00E32D8A"/>
    <w:rsid w:val="00E50D9B"/>
    <w:rsid w:val="00E614AF"/>
    <w:rsid w:val="00E731AC"/>
    <w:rsid w:val="00E87CDA"/>
    <w:rsid w:val="00EA161C"/>
    <w:rsid w:val="00EA70EE"/>
    <w:rsid w:val="00EB2E1B"/>
    <w:rsid w:val="00EB357E"/>
    <w:rsid w:val="00EB513F"/>
    <w:rsid w:val="00EB5204"/>
    <w:rsid w:val="00EB5B6F"/>
    <w:rsid w:val="00EC5B9C"/>
    <w:rsid w:val="00ED18D0"/>
    <w:rsid w:val="00ED3C50"/>
    <w:rsid w:val="00EE7D7C"/>
    <w:rsid w:val="00EF465A"/>
    <w:rsid w:val="00F02739"/>
    <w:rsid w:val="00F02894"/>
    <w:rsid w:val="00F02BDB"/>
    <w:rsid w:val="00F059B7"/>
    <w:rsid w:val="00F119C5"/>
    <w:rsid w:val="00F11EC6"/>
    <w:rsid w:val="00F167B9"/>
    <w:rsid w:val="00F20E31"/>
    <w:rsid w:val="00F25D98"/>
    <w:rsid w:val="00F2703A"/>
    <w:rsid w:val="00F300FB"/>
    <w:rsid w:val="00F307C4"/>
    <w:rsid w:val="00F324D2"/>
    <w:rsid w:val="00F35E03"/>
    <w:rsid w:val="00F37B7E"/>
    <w:rsid w:val="00F45D1B"/>
    <w:rsid w:val="00F520EF"/>
    <w:rsid w:val="00F57B7C"/>
    <w:rsid w:val="00F64860"/>
    <w:rsid w:val="00F67FB7"/>
    <w:rsid w:val="00F70F5A"/>
    <w:rsid w:val="00F81149"/>
    <w:rsid w:val="00F82781"/>
    <w:rsid w:val="00F86D1A"/>
    <w:rsid w:val="00F93384"/>
    <w:rsid w:val="00F94161"/>
    <w:rsid w:val="00F9477A"/>
    <w:rsid w:val="00FA02F3"/>
    <w:rsid w:val="00FA1887"/>
    <w:rsid w:val="00FA2554"/>
    <w:rsid w:val="00FB1048"/>
    <w:rsid w:val="00FB6386"/>
    <w:rsid w:val="00FB7B4B"/>
    <w:rsid w:val="00FC21FA"/>
    <w:rsid w:val="00FC356E"/>
    <w:rsid w:val="00FC626F"/>
    <w:rsid w:val="00FC68E9"/>
    <w:rsid w:val="00FE0AC0"/>
    <w:rsid w:val="00FE44AA"/>
    <w:rsid w:val="00FE7B00"/>
    <w:rsid w:val="00FF0687"/>
    <w:rsid w:val="00FF2EB7"/>
  </w:rsids>
  <m:mathPr>
    <m:mathFont m:val="Cambria Math"/>
    <m:brkBin m:val="before"/>
    <m:brkBinSub m:val="--"/>
    <m:smallFrac m:val="off"/>
    <m:dispDef/>
    <m:lMargin m:val="0"/>
    <m:rMargin m:val="0"/>
    <m:defJc m:val="centerGroup"/>
    <m:wrapIndent m:val="1440"/>
    <m:intLim m:val="subSup"/>
    <m:naryLim m:val="undOvr"/>
  </m:mathPr>
  <w:uiCompat97To2003/>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country-region"/>
  <w:smartTagType w:namespaceuri="urn:schemas-microsoft-com:office:smarttags" w:name="plac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G Times (WN)" w:eastAsia="SimSun" w:hAnsi="CG Times (W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180"/>
    </w:pPr>
    <w:rPr>
      <w:rFonts w:ascii="Times New Roman" w:hAnsi="Times New Roman"/>
      <w:lang w:eastAsia="en-US"/>
    </w:rPr>
  </w:style>
  <w:style w:type="paragraph" w:styleId="Heading1">
    <w:name w:val="heading 1"/>
    <w:basedOn w:val="Normal"/>
    <w:next w:val="Normal"/>
    <w:link w:val="Heading1Char"/>
    <w:uiPriority w:val="9"/>
    <w:qFormat/>
    <w:pPr>
      <w:keepNext/>
      <w:keepLines/>
      <w:pBdr>
        <w:top w:val="single" w:sz="12" w:space="3" w:color="auto"/>
      </w:pBdr>
      <w:spacing w:before="240"/>
      <w:ind w:left="1134" w:hanging="1134"/>
      <w:outlineLvl w:val="0"/>
    </w:pPr>
    <w:rPr>
      <w:rFonts w:ascii="Arial" w:hAnsi="Arial"/>
      <w:sz w:val="36"/>
    </w:rPr>
  </w:style>
  <w:style w:type="paragraph" w:styleId="Heading2">
    <w:name w:val="heading 2"/>
    <w:basedOn w:val="Heading1"/>
    <w:next w:val="Normal"/>
    <w:link w:val="Heading2Char"/>
    <w:uiPriority w:val="9"/>
    <w:qFormat/>
    <w:pPr>
      <w:pBdr>
        <w:top w:val="none" w:sz="0" w:space="0" w:color="auto"/>
      </w:pBdr>
      <w:spacing w:before="180"/>
      <w:outlineLvl w:val="1"/>
    </w:pPr>
    <w:rPr>
      <w:sz w:val="32"/>
    </w:rPr>
  </w:style>
  <w:style w:type="paragraph" w:styleId="Heading3">
    <w:name w:val="heading 3"/>
    <w:basedOn w:val="Heading2"/>
    <w:next w:val="Normal"/>
    <w:link w:val="Heading3Char"/>
    <w:uiPriority w:val="9"/>
    <w:qFormat/>
    <w:pPr>
      <w:spacing w:before="120"/>
      <w:outlineLvl w:val="2"/>
    </w:pPr>
    <w:rPr>
      <w:sz w:val="28"/>
    </w:rPr>
  </w:style>
  <w:style w:type="paragraph" w:styleId="Heading4">
    <w:name w:val="heading 4"/>
    <w:basedOn w:val="Heading3"/>
    <w:next w:val="Normal"/>
    <w:link w:val="Heading4Char"/>
    <w:uiPriority w:val="9"/>
    <w:qFormat/>
    <w:pPr>
      <w:ind w:left="1418" w:hanging="1418"/>
      <w:outlineLvl w:val="3"/>
    </w:pPr>
    <w:rPr>
      <w:sz w:val="24"/>
    </w:rPr>
  </w:style>
  <w:style w:type="paragraph" w:styleId="Heading5">
    <w:name w:val="heading 5"/>
    <w:basedOn w:val="Heading4"/>
    <w:next w:val="Normal"/>
    <w:link w:val="Heading5Char"/>
    <w:uiPriority w:val="9"/>
    <w:qFormat/>
    <w:pPr>
      <w:ind w:left="1701" w:hanging="1701"/>
      <w:outlineLvl w:val="4"/>
    </w:pPr>
    <w:rPr>
      <w:sz w:val="22"/>
    </w:rPr>
  </w:style>
  <w:style w:type="paragraph" w:styleId="Heading6">
    <w:name w:val="heading 6"/>
    <w:basedOn w:val="H6"/>
    <w:next w:val="Normal"/>
    <w:link w:val="Heading6Char"/>
    <w:uiPriority w:val="9"/>
    <w:qFormat/>
    <w:pPr>
      <w:outlineLvl w:val="5"/>
    </w:pPr>
  </w:style>
  <w:style w:type="paragraph" w:styleId="Heading7">
    <w:name w:val="heading 7"/>
    <w:basedOn w:val="H6"/>
    <w:next w:val="Normal"/>
    <w:link w:val="Heading7Char"/>
    <w:uiPriority w:val="9"/>
    <w:qFormat/>
    <w:pPr>
      <w:outlineLvl w:val="6"/>
    </w:pPr>
  </w:style>
  <w:style w:type="paragraph" w:styleId="Heading8">
    <w:name w:val="heading 8"/>
    <w:basedOn w:val="Heading1"/>
    <w:next w:val="Normal"/>
    <w:link w:val="Heading8Char"/>
    <w:uiPriority w:val="9"/>
    <w:qFormat/>
    <w:pPr>
      <w:ind w:left="0" w:firstLine="0"/>
      <w:outlineLvl w:val="7"/>
    </w:pPr>
  </w:style>
  <w:style w:type="paragraph" w:styleId="Heading9">
    <w:name w:val="heading 9"/>
    <w:basedOn w:val="Heading8"/>
    <w:next w:val="Normal"/>
    <w:link w:val="Heading9Char"/>
    <w:uiPriority w:val="9"/>
    <w:qFormat/>
    <w:pPr>
      <w:outlineLvl w:val="8"/>
    </w:p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51D59"/>
    <w:rPr>
      <w:rFonts w:asciiTheme="majorHAnsi" w:eastAsiaTheme="majorEastAsia" w:hAnsiTheme="majorHAnsi" w:cstheme="majorBidi"/>
      <w:b/>
      <w:bCs/>
      <w:kern w:val="32"/>
      <w:sz w:val="32"/>
      <w:szCs w:val="32"/>
      <w:lang w:eastAsia="en-US"/>
    </w:rPr>
  </w:style>
  <w:style w:type="character" w:customStyle="1" w:styleId="Heading2Char">
    <w:name w:val="Heading 2 Char"/>
    <w:basedOn w:val="DefaultParagraphFont"/>
    <w:link w:val="Heading2"/>
    <w:uiPriority w:val="9"/>
    <w:semiHidden/>
    <w:rsid w:val="00D51D59"/>
    <w:rPr>
      <w:rFonts w:asciiTheme="majorHAnsi" w:eastAsiaTheme="majorEastAsia" w:hAnsiTheme="majorHAnsi" w:cstheme="majorBidi"/>
      <w:b/>
      <w:bCs/>
      <w:i/>
      <w:iCs/>
      <w:sz w:val="28"/>
      <w:szCs w:val="28"/>
      <w:lang w:eastAsia="en-US"/>
    </w:rPr>
  </w:style>
  <w:style w:type="character" w:customStyle="1" w:styleId="Heading3Char">
    <w:name w:val="Heading 3 Char"/>
    <w:basedOn w:val="DefaultParagraphFont"/>
    <w:link w:val="Heading3"/>
    <w:uiPriority w:val="9"/>
    <w:semiHidden/>
    <w:rsid w:val="00D51D59"/>
    <w:rPr>
      <w:rFonts w:asciiTheme="majorHAnsi" w:eastAsiaTheme="majorEastAsia" w:hAnsiTheme="majorHAnsi" w:cstheme="majorBidi"/>
      <w:b/>
      <w:bCs/>
      <w:sz w:val="26"/>
      <w:szCs w:val="26"/>
      <w:lang w:eastAsia="en-US"/>
    </w:rPr>
  </w:style>
  <w:style w:type="character" w:customStyle="1" w:styleId="Heading4Char">
    <w:name w:val="Heading 4 Char"/>
    <w:basedOn w:val="DefaultParagraphFont"/>
    <w:link w:val="Heading4"/>
    <w:uiPriority w:val="9"/>
    <w:semiHidden/>
    <w:rsid w:val="00D51D59"/>
    <w:rPr>
      <w:rFonts w:asciiTheme="minorHAnsi" w:eastAsiaTheme="minorEastAsia" w:hAnsiTheme="minorHAnsi" w:cstheme="minorBidi"/>
      <w:b/>
      <w:bCs/>
      <w:sz w:val="28"/>
      <w:szCs w:val="28"/>
      <w:lang w:eastAsia="en-US"/>
    </w:rPr>
  </w:style>
  <w:style w:type="character" w:customStyle="1" w:styleId="Heading5Char">
    <w:name w:val="Heading 5 Char"/>
    <w:basedOn w:val="DefaultParagraphFont"/>
    <w:link w:val="Heading5"/>
    <w:uiPriority w:val="9"/>
    <w:semiHidden/>
    <w:rsid w:val="00D51D59"/>
    <w:rPr>
      <w:rFonts w:asciiTheme="minorHAnsi" w:eastAsiaTheme="minorEastAsia" w:hAnsiTheme="minorHAnsi" w:cstheme="minorBidi"/>
      <w:b/>
      <w:bCs/>
      <w:i/>
      <w:iCs/>
      <w:sz w:val="26"/>
      <w:szCs w:val="26"/>
      <w:lang w:eastAsia="en-US"/>
    </w:rPr>
  </w:style>
  <w:style w:type="character" w:customStyle="1" w:styleId="Heading6Char">
    <w:name w:val="Heading 6 Char"/>
    <w:basedOn w:val="DefaultParagraphFont"/>
    <w:link w:val="Heading6"/>
    <w:uiPriority w:val="9"/>
    <w:semiHidden/>
    <w:rsid w:val="00D51D59"/>
    <w:rPr>
      <w:rFonts w:asciiTheme="minorHAnsi" w:eastAsiaTheme="minorEastAsia" w:hAnsiTheme="minorHAnsi" w:cstheme="minorBidi"/>
      <w:b/>
      <w:bCs/>
      <w:sz w:val="22"/>
      <w:szCs w:val="22"/>
      <w:lang w:eastAsia="en-US"/>
    </w:rPr>
  </w:style>
  <w:style w:type="character" w:customStyle="1" w:styleId="Heading7Char">
    <w:name w:val="Heading 7 Char"/>
    <w:basedOn w:val="DefaultParagraphFont"/>
    <w:link w:val="Heading7"/>
    <w:uiPriority w:val="9"/>
    <w:semiHidden/>
    <w:rsid w:val="00D51D59"/>
    <w:rPr>
      <w:rFonts w:asciiTheme="minorHAnsi" w:eastAsiaTheme="minorEastAsia" w:hAnsiTheme="minorHAnsi" w:cstheme="minorBidi"/>
      <w:sz w:val="24"/>
      <w:szCs w:val="24"/>
      <w:lang w:eastAsia="en-US"/>
    </w:rPr>
  </w:style>
  <w:style w:type="character" w:customStyle="1" w:styleId="Heading8Char">
    <w:name w:val="Heading 8 Char"/>
    <w:basedOn w:val="DefaultParagraphFont"/>
    <w:link w:val="Heading8"/>
    <w:uiPriority w:val="9"/>
    <w:semiHidden/>
    <w:rsid w:val="00D51D59"/>
    <w:rPr>
      <w:rFonts w:asciiTheme="minorHAnsi" w:eastAsiaTheme="minorEastAsia" w:hAnsiTheme="minorHAnsi" w:cstheme="minorBidi"/>
      <w:i/>
      <w:iCs/>
      <w:sz w:val="24"/>
      <w:szCs w:val="24"/>
      <w:lang w:eastAsia="en-US"/>
    </w:rPr>
  </w:style>
  <w:style w:type="character" w:customStyle="1" w:styleId="Heading9Char">
    <w:name w:val="Heading 9 Char"/>
    <w:basedOn w:val="DefaultParagraphFont"/>
    <w:link w:val="Heading9"/>
    <w:uiPriority w:val="9"/>
    <w:semiHidden/>
    <w:rsid w:val="00D51D59"/>
    <w:rPr>
      <w:rFonts w:asciiTheme="majorHAnsi" w:eastAsiaTheme="majorEastAsia" w:hAnsiTheme="majorHAnsi" w:cstheme="majorBidi"/>
      <w:sz w:val="22"/>
      <w:szCs w:val="22"/>
      <w:lang w:eastAsia="en-US"/>
    </w:rPr>
  </w:style>
  <w:style w:type="paragraph" w:styleId="TOC8">
    <w:name w:val="toc 8"/>
    <w:basedOn w:val="TOC1"/>
    <w:uiPriority w:val="39"/>
    <w:semiHidden/>
    <w:pPr>
      <w:spacing w:before="180"/>
      <w:ind w:left="2693" w:hanging="2693"/>
    </w:pPr>
    <w:rPr>
      <w:b/>
    </w:rPr>
  </w:style>
  <w:style w:type="paragraph" w:styleId="TOC1">
    <w:name w:val="toc 1"/>
    <w:basedOn w:val="Normal"/>
    <w:uiPriority w:val="39"/>
    <w:semiHidden/>
    <w:pPr>
      <w:keepNext/>
      <w:keepLines/>
      <w:widowControl w:val="0"/>
      <w:tabs>
        <w:tab w:val="right" w:leader="dot" w:pos="9639"/>
      </w:tabs>
      <w:spacing w:before="120" w:after="0"/>
      <w:ind w:left="567" w:right="425" w:hanging="567"/>
    </w:pPr>
    <w:rPr>
      <w:noProof/>
      <w:sz w:val="22"/>
    </w:rPr>
  </w:style>
  <w:style w:type="paragraph" w:customStyle="1" w:styleId="ZT">
    <w:name w:val="ZT"/>
    <w:pPr>
      <w:framePr w:wrap="notBeside" w:hAnchor="margin" w:yAlign="center"/>
      <w:widowControl w:val="0"/>
      <w:spacing w:line="240" w:lineRule="atLeast"/>
      <w:jc w:val="right"/>
    </w:pPr>
    <w:rPr>
      <w:rFonts w:ascii="Arial" w:hAnsi="Arial"/>
      <w:b/>
      <w:sz w:val="34"/>
      <w:lang w:eastAsia="en-US"/>
    </w:rPr>
  </w:style>
  <w:style w:type="paragraph" w:styleId="TOC5">
    <w:name w:val="toc 5"/>
    <w:basedOn w:val="TOC4"/>
    <w:uiPriority w:val="39"/>
    <w:semiHidden/>
    <w:pPr>
      <w:ind w:left="1701" w:hanging="1701"/>
    </w:pPr>
  </w:style>
  <w:style w:type="paragraph" w:styleId="TOC4">
    <w:name w:val="toc 4"/>
    <w:basedOn w:val="TOC3"/>
    <w:uiPriority w:val="39"/>
    <w:semiHidden/>
    <w:pPr>
      <w:ind w:left="1418" w:hanging="1418"/>
    </w:pPr>
  </w:style>
  <w:style w:type="paragraph" w:styleId="TOC3">
    <w:name w:val="toc 3"/>
    <w:basedOn w:val="TOC2"/>
    <w:uiPriority w:val="39"/>
    <w:semiHidden/>
    <w:pPr>
      <w:ind w:left="1134" w:hanging="1134"/>
    </w:pPr>
  </w:style>
  <w:style w:type="paragraph" w:styleId="TOC2">
    <w:name w:val="toc 2"/>
    <w:basedOn w:val="TOC1"/>
    <w:uiPriority w:val="39"/>
    <w:semiHidden/>
    <w:pPr>
      <w:keepNext w:val="0"/>
      <w:spacing w:before="0"/>
      <w:ind w:left="851" w:hanging="851"/>
    </w:pPr>
    <w:rPr>
      <w:sz w:val="20"/>
    </w:rPr>
  </w:style>
  <w:style w:type="paragraph" w:styleId="Index2">
    <w:name w:val="index 2"/>
    <w:basedOn w:val="Index1"/>
    <w:uiPriority w:val="99"/>
    <w:semiHidden/>
    <w:pPr>
      <w:ind w:left="284"/>
    </w:pPr>
  </w:style>
  <w:style w:type="paragraph" w:styleId="Index1">
    <w:name w:val="index 1"/>
    <w:basedOn w:val="Normal"/>
    <w:uiPriority w:val="99"/>
    <w:semiHidden/>
    <w:pPr>
      <w:keepLines/>
      <w:spacing w:after="0"/>
    </w:pPr>
  </w:style>
  <w:style w:type="paragraph" w:customStyle="1" w:styleId="ZH">
    <w:name w:val="ZH"/>
    <w:pPr>
      <w:framePr w:wrap="notBeside" w:vAnchor="page" w:hAnchor="margin" w:xAlign="center" w:y="6805"/>
      <w:widowControl w:val="0"/>
    </w:pPr>
    <w:rPr>
      <w:rFonts w:ascii="Arial" w:hAnsi="Arial"/>
      <w:noProof/>
      <w:lang w:eastAsia="en-US"/>
    </w:rPr>
  </w:style>
  <w:style w:type="paragraph" w:customStyle="1" w:styleId="TT">
    <w:name w:val="TT"/>
    <w:basedOn w:val="Heading1"/>
    <w:next w:val="Normal"/>
    <w:pPr>
      <w:outlineLvl w:val="9"/>
    </w:pPr>
  </w:style>
  <w:style w:type="paragraph" w:styleId="ListNumber2">
    <w:name w:val="List Number 2"/>
    <w:basedOn w:val="ListNumber"/>
    <w:uiPriority w:val="99"/>
    <w:pPr>
      <w:ind w:left="851"/>
    </w:pPr>
  </w:style>
  <w:style w:type="paragraph" w:styleId="Header">
    <w:name w:val="header"/>
    <w:basedOn w:val="Normal"/>
    <w:link w:val="HeaderChar"/>
    <w:uiPriority w:val="99"/>
    <w:pPr>
      <w:widowControl w:val="0"/>
      <w:spacing w:after="0"/>
    </w:pPr>
    <w:rPr>
      <w:rFonts w:ascii="Arial" w:hAnsi="Arial"/>
      <w:b/>
      <w:noProof/>
      <w:sz w:val="18"/>
    </w:rPr>
  </w:style>
  <w:style w:type="character" w:customStyle="1" w:styleId="HeaderChar">
    <w:name w:val="Header Char"/>
    <w:basedOn w:val="DefaultParagraphFont"/>
    <w:link w:val="Header"/>
    <w:uiPriority w:val="99"/>
    <w:semiHidden/>
    <w:rsid w:val="00D51D59"/>
    <w:rPr>
      <w:rFonts w:ascii="Times New Roman" w:hAnsi="Times New Roman"/>
      <w:lang w:eastAsia="en-US"/>
    </w:rPr>
  </w:style>
  <w:style w:type="character" w:styleId="FootnoteReference">
    <w:name w:val="footnote reference"/>
    <w:basedOn w:val="DefaultParagraphFont"/>
    <w:uiPriority w:val="99"/>
    <w:semiHidden/>
    <w:rPr>
      <w:rFonts w:cs="Times New Roman"/>
      <w:b/>
      <w:position w:val="6"/>
      <w:sz w:val="16"/>
    </w:rPr>
  </w:style>
  <w:style w:type="paragraph" w:styleId="FootnoteText">
    <w:name w:val="footnote text"/>
    <w:basedOn w:val="Normal"/>
    <w:link w:val="FootnoteTextChar"/>
    <w:uiPriority w:val="99"/>
    <w:semiHidden/>
    <w:pPr>
      <w:keepLines/>
      <w:spacing w:after="0"/>
      <w:ind w:left="454" w:hanging="454"/>
    </w:pPr>
    <w:rPr>
      <w:sz w:val="16"/>
    </w:rPr>
  </w:style>
  <w:style w:type="character" w:customStyle="1" w:styleId="FootnoteTextChar">
    <w:name w:val="Footnote Text Char"/>
    <w:basedOn w:val="DefaultParagraphFont"/>
    <w:link w:val="FootnoteText"/>
    <w:uiPriority w:val="99"/>
    <w:semiHidden/>
    <w:rsid w:val="00D51D59"/>
    <w:rPr>
      <w:rFonts w:ascii="Times New Roman" w:hAnsi="Times New Roman"/>
      <w:lang w:eastAsia="en-US"/>
    </w:rPr>
  </w:style>
  <w:style w:type="paragraph" w:customStyle="1" w:styleId="TAH">
    <w:name w:val="TAH"/>
    <w:basedOn w:val="TAC"/>
    <w:rPr>
      <w:b/>
    </w:rPr>
  </w:style>
  <w:style w:type="paragraph" w:customStyle="1" w:styleId="TAC">
    <w:name w:val="TAC"/>
    <w:basedOn w:val="TAL"/>
    <w:pPr>
      <w:jc w:val="center"/>
    </w:pPr>
  </w:style>
  <w:style w:type="paragraph" w:customStyle="1" w:styleId="TF">
    <w:name w:val="TF"/>
    <w:basedOn w:val="TH"/>
    <w:pPr>
      <w:keepNext w:val="0"/>
      <w:spacing w:before="0" w:after="240"/>
    </w:pPr>
  </w:style>
  <w:style w:type="paragraph" w:customStyle="1" w:styleId="NO">
    <w:name w:val="NO"/>
    <w:basedOn w:val="Normal"/>
    <w:link w:val="NOChar"/>
    <w:pPr>
      <w:keepLines/>
      <w:ind w:left="1135" w:hanging="851"/>
    </w:pPr>
  </w:style>
  <w:style w:type="paragraph" w:styleId="TOC9">
    <w:name w:val="toc 9"/>
    <w:basedOn w:val="TOC8"/>
    <w:uiPriority w:val="39"/>
    <w:semiHidden/>
    <w:pPr>
      <w:ind w:left="1418" w:hanging="1418"/>
    </w:pPr>
  </w:style>
  <w:style w:type="paragraph" w:customStyle="1" w:styleId="EX">
    <w:name w:val="EX"/>
    <w:basedOn w:val="Normal"/>
    <w:link w:val="EXCar"/>
    <w:pPr>
      <w:keepLines/>
      <w:ind w:left="1702" w:hanging="1418"/>
    </w:pPr>
  </w:style>
  <w:style w:type="paragraph" w:customStyle="1" w:styleId="FP">
    <w:name w:val="FP"/>
    <w:basedOn w:val="Normal"/>
    <w:pPr>
      <w:spacing w:after="0"/>
    </w:pPr>
  </w:style>
  <w:style w:type="paragraph" w:customStyle="1" w:styleId="LD">
    <w:name w:val="LD"/>
    <w:pPr>
      <w:keepNext/>
      <w:keepLines/>
      <w:spacing w:line="180" w:lineRule="exact"/>
    </w:pPr>
    <w:rPr>
      <w:rFonts w:ascii="Courier New" w:hAnsi="Courier New"/>
      <w:noProof/>
      <w:lang w:eastAsia="en-US"/>
    </w:rPr>
  </w:style>
  <w:style w:type="paragraph" w:customStyle="1" w:styleId="NW">
    <w:name w:val="NW"/>
    <w:basedOn w:val="NO"/>
    <w:pPr>
      <w:spacing w:after="0"/>
    </w:pPr>
  </w:style>
  <w:style w:type="paragraph" w:customStyle="1" w:styleId="EW">
    <w:name w:val="EW"/>
    <w:basedOn w:val="EX"/>
    <w:pPr>
      <w:spacing w:after="0"/>
    </w:pPr>
  </w:style>
  <w:style w:type="paragraph" w:styleId="TOC6">
    <w:name w:val="toc 6"/>
    <w:basedOn w:val="TOC5"/>
    <w:next w:val="Normal"/>
    <w:uiPriority w:val="39"/>
    <w:semiHidden/>
    <w:pPr>
      <w:ind w:left="1985" w:hanging="1985"/>
    </w:pPr>
  </w:style>
  <w:style w:type="paragraph" w:styleId="TOC7">
    <w:name w:val="toc 7"/>
    <w:basedOn w:val="TOC6"/>
    <w:next w:val="Normal"/>
    <w:uiPriority w:val="39"/>
    <w:semiHidden/>
    <w:pPr>
      <w:ind w:left="2268" w:hanging="2268"/>
    </w:pPr>
  </w:style>
  <w:style w:type="paragraph" w:styleId="ListBullet2">
    <w:name w:val="List Bullet 2"/>
    <w:basedOn w:val="ListBullet"/>
    <w:uiPriority w:val="99"/>
    <w:pPr>
      <w:ind w:left="851"/>
    </w:pPr>
  </w:style>
  <w:style w:type="paragraph" w:styleId="ListBullet3">
    <w:name w:val="List Bullet 3"/>
    <w:basedOn w:val="ListBullet2"/>
    <w:uiPriority w:val="99"/>
    <w:pPr>
      <w:ind w:left="1135"/>
    </w:pPr>
  </w:style>
  <w:style w:type="paragraph" w:styleId="ListNumber">
    <w:name w:val="List Number"/>
    <w:basedOn w:val="List"/>
    <w:uiPriority w:val="99"/>
  </w:style>
  <w:style w:type="paragraph" w:customStyle="1" w:styleId="EQ">
    <w:name w:val="EQ"/>
    <w:basedOn w:val="Normal"/>
    <w:next w:val="Normal"/>
    <w:pPr>
      <w:keepLines/>
      <w:tabs>
        <w:tab w:val="center" w:pos="4536"/>
        <w:tab w:val="right" w:pos="9072"/>
      </w:tabs>
    </w:pPr>
    <w:rPr>
      <w:noProof/>
    </w:rPr>
  </w:style>
  <w:style w:type="paragraph" w:customStyle="1" w:styleId="TH">
    <w:name w:val="TH"/>
    <w:basedOn w:val="Normal"/>
    <w:pPr>
      <w:keepNext/>
      <w:keepLines/>
      <w:spacing w:before="60"/>
      <w:jc w:val="center"/>
    </w:pPr>
    <w:rPr>
      <w:rFonts w:ascii="Arial" w:hAnsi="Arial"/>
      <w:b/>
    </w:rPr>
  </w:style>
  <w:style w:type="paragraph" w:customStyle="1" w:styleId="NF">
    <w:name w:val="NF"/>
    <w:basedOn w:val="NO"/>
    <w:pPr>
      <w:keepNext/>
      <w:spacing w:after="0"/>
    </w:pPr>
    <w:rPr>
      <w:rFonts w:ascii="Arial" w:hAnsi="Arial"/>
      <w:sz w:val="18"/>
    </w:rPr>
  </w:style>
  <w:style w:type="paragraph" w:customStyle="1" w:styleId="PL">
    <w:name w:val="PL"/>
    <w:pPr>
      <w:tabs>
        <w:tab w:val="left" w:pos="384"/>
        <w:tab w:val="left" w:pos="768"/>
        <w:tab w:val="left" w:pos="1152"/>
        <w:tab w:val="left" w:pos="1536"/>
        <w:tab w:val="left" w:pos="1920"/>
        <w:tab w:val="left" w:pos="2304"/>
        <w:tab w:val="left" w:pos="2688"/>
        <w:tab w:val="left" w:pos="3072"/>
        <w:tab w:val="left" w:pos="3456"/>
        <w:tab w:val="left" w:pos="3840"/>
        <w:tab w:val="left" w:pos="4224"/>
        <w:tab w:val="left" w:pos="4608"/>
        <w:tab w:val="left" w:pos="4992"/>
        <w:tab w:val="left" w:pos="5376"/>
        <w:tab w:val="left" w:pos="5760"/>
        <w:tab w:val="left" w:pos="6144"/>
        <w:tab w:val="left" w:pos="6528"/>
        <w:tab w:val="left" w:pos="6912"/>
        <w:tab w:val="left" w:pos="7296"/>
        <w:tab w:val="left" w:pos="7680"/>
        <w:tab w:val="left" w:pos="8064"/>
        <w:tab w:val="left" w:pos="8448"/>
        <w:tab w:val="left" w:pos="8832"/>
        <w:tab w:val="left" w:pos="9216"/>
      </w:tabs>
    </w:pPr>
    <w:rPr>
      <w:rFonts w:ascii="Courier New" w:hAnsi="Courier New"/>
      <w:noProof/>
      <w:sz w:val="16"/>
      <w:lang w:eastAsia="en-US"/>
    </w:rPr>
  </w:style>
  <w:style w:type="paragraph" w:customStyle="1" w:styleId="TAR">
    <w:name w:val="TAR"/>
    <w:basedOn w:val="TAL"/>
    <w:pPr>
      <w:jc w:val="right"/>
    </w:pPr>
  </w:style>
  <w:style w:type="paragraph" w:customStyle="1" w:styleId="H6">
    <w:name w:val="H6"/>
    <w:basedOn w:val="Heading5"/>
    <w:next w:val="Normal"/>
    <w:pPr>
      <w:ind w:left="1985" w:hanging="1985"/>
      <w:outlineLvl w:val="9"/>
    </w:pPr>
    <w:rPr>
      <w:sz w:val="20"/>
    </w:rPr>
  </w:style>
  <w:style w:type="paragraph" w:customStyle="1" w:styleId="TAN">
    <w:name w:val="TAN"/>
    <w:basedOn w:val="TAL"/>
    <w:pPr>
      <w:ind w:left="851" w:hanging="851"/>
    </w:pPr>
  </w:style>
  <w:style w:type="paragraph" w:customStyle="1" w:styleId="TAL">
    <w:name w:val="TAL"/>
    <w:basedOn w:val="Normal"/>
    <w:pPr>
      <w:keepNext/>
      <w:keepLines/>
      <w:spacing w:after="0"/>
    </w:pPr>
    <w:rPr>
      <w:rFonts w:ascii="Arial" w:hAnsi="Arial"/>
      <w:sz w:val="18"/>
    </w:rPr>
  </w:style>
  <w:style w:type="paragraph" w:customStyle="1" w:styleId="ZA">
    <w:name w:val="ZA"/>
    <w:pPr>
      <w:framePr w:w="10206" w:h="794" w:hRule="exact" w:wrap="notBeside" w:vAnchor="page" w:hAnchor="margin" w:y="1135"/>
      <w:widowControl w:val="0"/>
      <w:pBdr>
        <w:bottom w:val="single" w:sz="12" w:space="1" w:color="auto"/>
      </w:pBdr>
      <w:jc w:val="right"/>
    </w:pPr>
    <w:rPr>
      <w:rFonts w:ascii="Arial" w:hAnsi="Arial"/>
      <w:noProof/>
      <w:sz w:val="40"/>
      <w:lang w:eastAsia="en-US"/>
    </w:rPr>
  </w:style>
  <w:style w:type="paragraph" w:customStyle="1" w:styleId="ZB">
    <w:name w:val="ZB"/>
    <w:pPr>
      <w:framePr w:w="10206" w:h="284" w:hRule="exact" w:wrap="notBeside" w:vAnchor="page" w:hAnchor="margin" w:y="1986"/>
      <w:widowControl w:val="0"/>
      <w:ind w:right="28"/>
      <w:jc w:val="right"/>
    </w:pPr>
    <w:rPr>
      <w:rFonts w:ascii="Arial" w:hAnsi="Arial"/>
      <w:i/>
      <w:noProof/>
      <w:lang w:eastAsia="en-US"/>
    </w:rPr>
  </w:style>
  <w:style w:type="paragraph" w:customStyle="1" w:styleId="ZD">
    <w:name w:val="ZD"/>
    <w:pPr>
      <w:framePr w:wrap="notBeside" w:vAnchor="page" w:hAnchor="margin" w:y="15764"/>
      <w:widowControl w:val="0"/>
    </w:pPr>
    <w:rPr>
      <w:rFonts w:ascii="Arial" w:hAnsi="Arial"/>
      <w:noProof/>
      <w:sz w:val="32"/>
      <w:lang w:eastAsia="en-US"/>
    </w:rPr>
  </w:style>
  <w:style w:type="paragraph" w:customStyle="1" w:styleId="ZU">
    <w:name w:val="ZU"/>
    <w:pPr>
      <w:framePr w:w="10206" w:wrap="notBeside" w:vAnchor="page" w:hAnchor="margin" w:y="6238"/>
      <w:widowControl w:val="0"/>
      <w:pBdr>
        <w:top w:val="single" w:sz="12" w:space="1" w:color="auto"/>
      </w:pBdr>
      <w:jc w:val="right"/>
    </w:pPr>
    <w:rPr>
      <w:rFonts w:ascii="Arial" w:hAnsi="Arial"/>
      <w:noProof/>
      <w:lang w:eastAsia="en-US"/>
    </w:rPr>
  </w:style>
  <w:style w:type="paragraph" w:customStyle="1" w:styleId="ZV">
    <w:name w:val="ZV"/>
    <w:basedOn w:val="ZU"/>
    <w:pPr>
      <w:framePr w:wrap="notBeside" w:y="16161"/>
    </w:pPr>
  </w:style>
  <w:style w:type="character" w:customStyle="1" w:styleId="ZGSM">
    <w:name w:val="ZGSM"/>
  </w:style>
  <w:style w:type="paragraph" w:styleId="List2">
    <w:name w:val="List 2"/>
    <w:basedOn w:val="List"/>
    <w:uiPriority w:val="99"/>
    <w:pPr>
      <w:ind w:left="851"/>
    </w:pPr>
  </w:style>
  <w:style w:type="paragraph" w:customStyle="1" w:styleId="ZG">
    <w:name w:val="ZG"/>
    <w:pPr>
      <w:framePr w:wrap="notBeside" w:vAnchor="page" w:hAnchor="margin" w:xAlign="right" w:y="6805"/>
      <w:widowControl w:val="0"/>
      <w:jc w:val="right"/>
    </w:pPr>
    <w:rPr>
      <w:rFonts w:ascii="Arial" w:hAnsi="Arial"/>
      <w:noProof/>
      <w:lang w:eastAsia="en-US"/>
    </w:rPr>
  </w:style>
  <w:style w:type="paragraph" w:styleId="List3">
    <w:name w:val="List 3"/>
    <w:basedOn w:val="List2"/>
    <w:uiPriority w:val="99"/>
    <w:pPr>
      <w:ind w:left="1135"/>
    </w:pPr>
  </w:style>
  <w:style w:type="paragraph" w:styleId="List4">
    <w:name w:val="List 4"/>
    <w:basedOn w:val="List3"/>
    <w:uiPriority w:val="99"/>
    <w:pPr>
      <w:ind w:left="1418"/>
    </w:pPr>
  </w:style>
  <w:style w:type="paragraph" w:styleId="List5">
    <w:name w:val="List 5"/>
    <w:basedOn w:val="List4"/>
    <w:uiPriority w:val="99"/>
    <w:pPr>
      <w:ind w:left="1702"/>
    </w:pPr>
  </w:style>
  <w:style w:type="paragraph" w:customStyle="1" w:styleId="EditorsNote">
    <w:name w:val="Editor's Note"/>
    <w:aliases w:val="EN"/>
    <w:basedOn w:val="NO"/>
    <w:link w:val="EditorsNoteChar"/>
    <w:rPr>
      <w:color w:val="FF0000"/>
    </w:rPr>
  </w:style>
  <w:style w:type="paragraph" w:styleId="List">
    <w:name w:val="List"/>
    <w:basedOn w:val="Normal"/>
    <w:uiPriority w:val="99"/>
    <w:pPr>
      <w:ind w:left="568" w:hanging="284"/>
    </w:pPr>
  </w:style>
  <w:style w:type="paragraph" w:styleId="ListBullet">
    <w:name w:val="List Bullet"/>
    <w:basedOn w:val="List"/>
    <w:uiPriority w:val="99"/>
  </w:style>
  <w:style w:type="paragraph" w:styleId="ListBullet4">
    <w:name w:val="List Bullet 4"/>
    <w:basedOn w:val="ListBullet3"/>
    <w:uiPriority w:val="99"/>
    <w:pPr>
      <w:ind w:left="1418"/>
    </w:pPr>
  </w:style>
  <w:style w:type="paragraph" w:styleId="ListBullet5">
    <w:name w:val="List Bullet 5"/>
    <w:basedOn w:val="ListBullet4"/>
    <w:uiPriority w:val="99"/>
    <w:pPr>
      <w:ind w:left="1702"/>
    </w:pPr>
  </w:style>
  <w:style w:type="paragraph" w:customStyle="1" w:styleId="B1">
    <w:name w:val="B1"/>
    <w:basedOn w:val="List"/>
    <w:link w:val="B1Char"/>
  </w:style>
  <w:style w:type="paragraph" w:customStyle="1" w:styleId="B2">
    <w:name w:val="B2"/>
    <w:basedOn w:val="List2"/>
    <w:link w:val="B2Char"/>
  </w:style>
  <w:style w:type="paragraph" w:customStyle="1" w:styleId="B3">
    <w:name w:val="B3"/>
    <w:basedOn w:val="List3"/>
  </w:style>
  <w:style w:type="paragraph" w:customStyle="1" w:styleId="B4">
    <w:name w:val="B4"/>
    <w:basedOn w:val="List4"/>
  </w:style>
  <w:style w:type="paragraph" w:customStyle="1" w:styleId="B5">
    <w:name w:val="B5"/>
    <w:basedOn w:val="List5"/>
  </w:style>
  <w:style w:type="paragraph" w:styleId="Footer">
    <w:name w:val="footer"/>
    <w:basedOn w:val="Header"/>
    <w:link w:val="FooterChar"/>
    <w:uiPriority w:val="99"/>
    <w:pPr>
      <w:jc w:val="center"/>
    </w:pPr>
    <w:rPr>
      <w:i/>
    </w:rPr>
  </w:style>
  <w:style w:type="character" w:customStyle="1" w:styleId="FooterChar">
    <w:name w:val="Footer Char"/>
    <w:basedOn w:val="DefaultParagraphFont"/>
    <w:link w:val="Footer"/>
    <w:uiPriority w:val="99"/>
    <w:semiHidden/>
    <w:rsid w:val="00D51D59"/>
    <w:rPr>
      <w:rFonts w:ascii="Times New Roman" w:hAnsi="Times New Roman"/>
      <w:lang w:eastAsia="en-US"/>
    </w:rPr>
  </w:style>
  <w:style w:type="paragraph" w:customStyle="1" w:styleId="ZTD">
    <w:name w:val="ZTD"/>
    <w:basedOn w:val="ZB"/>
    <w:pPr>
      <w:framePr w:hRule="auto" w:wrap="notBeside" w:y="852"/>
    </w:pPr>
    <w:rPr>
      <w:i w:val="0"/>
      <w:sz w:val="40"/>
    </w:rPr>
  </w:style>
  <w:style w:type="paragraph" w:customStyle="1" w:styleId="CRCoverPage">
    <w:name w:val="CR Cover Page"/>
    <w:pPr>
      <w:spacing w:after="120"/>
    </w:pPr>
    <w:rPr>
      <w:rFonts w:ascii="Arial" w:hAnsi="Arial"/>
      <w:lang w:eastAsia="en-US"/>
    </w:rPr>
  </w:style>
  <w:style w:type="paragraph" w:customStyle="1" w:styleId="tdoc-header">
    <w:name w:val="tdoc-header"/>
    <w:rPr>
      <w:rFonts w:ascii="Arial" w:hAnsi="Arial"/>
      <w:noProof/>
      <w:sz w:val="24"/>
      <w:lang w:eastAsia="en-US"/>
    </w:rPr>
  </w:style>
  <w:style w:type="character" w:styleId="Hyperlink">
    <w:name w:val="Hyperlink"/>
    <w:basedOn w:val="DefaultParagraphFont"/>
    <w:uiPriority w:val="99"/>
    <w:rPr>
      <w:rFonts w:cs="Times New Roman"/>
      <w:color w:val="0000FF"/>
      <w:u w:val="single"/>
    </w:rPr>
  </w:style>
  <w:style w:type="character" w:styleId="CommentReference">
    <w:name w:val="annotation reference"/>
    <w:basedOn w:val="DefaultParagraphFont"/>
    <w:uiPriority w:val="99"/>
    <w:semiHidden/>
    <w:rPr>
      <w:rFonts w:cs="Times New Roman"/>
      <w:sz w:val="16"/>
    </w:rPr>
  </w:style>
  <w:style w:type="paragraph" w:styleId="CommentText">
    <w:name w:val="annotation text"/>
    <w:basedOn w:val="Normal"/>
    <w:link w:val="CommentTextChar"/>
    <w:uiPriority w:val="99"/>
    <w:semiHidden/>
  </w:style>
  <w:style w:type="character" w:customStyle="1" w:styleId="CommentTextChar">
    <w:name w:val="Comment Text Char"/>
    <w:basedOn w:val="DefaultParagraphFont"/>
    <w:link w:val="CommentText"/>
    <w:uiPriority w:val="99"/>
    <w:semiHidden/>
    <w:rsid w:val="00D51D59"/>
    <w:rPr>
      <w:rFonts w:ascii="Times New Roman" w:hAnsi="Times New Roman"/>
      <w:lang w:eastAsia="en-US"/>
    </w:rPr>
  </w:style>
  <w:style w:type="character" w:styleId="FollowedHyperlink">
    <w:name w:val="FollowedHyperlink"/>
    <w:basedOn w:val="DefaultParagraphFont"/>
    <w:uiPriority w:val="99"/>
    <w:rPr>
      <w:rFonts w:cs="Times New Roman"/>
      <w:color w:val="800080"/>
      <w:u w:val="single"/>
    </w:rPr>
  </w:style>
  <w:style w:type="paragraph" w:styleId="BalloonText">
    <w:name w:val="Balloon Text"/>
    <w:basedOn w:val="Normal"/>
    <w:link w:val="BalloonTextChar"/>
    <w:uiPriority w:val="99"/>
    <w:semiHidden/>
    <w:rPr>
      <w:rFonts w:ascii="Tahoma" w:hAnsi="Tahoma" w:cs="Tahoma"/>
      <w:sz w:val="16"/>
      <w:szCs w:val="16"/>
    </w:rPr>
  </w:style>
  <w:style w:type="character" w:customStyle="1" w:styleId="BalloonTextChar">
    <w:name w:val="Balloon Text Char"/>
    <w:basedOn w:val="DefaultParagraphFont"/>
    <w:link w:val="BalloonText"/>
    <w:uiPriority w:val="99"/>
    <w:semiHidden/>
    <w:rsid w:val="00D51D59"/>
    <w:rPr>
      <w:rFonts w:ascii="Times New Roman" w:hAnsi="Times New Roman"/>
      <w:sz w:val="0"/>
      <w:szCs w:val="0"/>
      <w:lang w:eastAsia="en-US"/>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D51D59"/>
    <w:rPr>
      <w:b/>
      <w:bCs/>
    </w:rPr>
  </w:style>
  <w:style w:type="paragraph" w:styleId="DocumentMap">
    <w:name w:val="Document Map"/>
    <w:basedOn w:val="Normal"/>
    <w:link w:val="DocumentMapChar"/>
    <w:uiPriority w:val="99"/>
    <w:semiHidden/>
    <w:rsid w:val="005E2C44"/>
    <w:pPr>
      <w:shd w:val="clear" w:color="auto" w:fill="000080"/>
    </w:pPr>
    <w:rPr>
      <w:rFonts w:ascii="Tahoma" w:hAnsi="Tahoma" w:cs="Tahoma"/>
    </w:rPr>
  </w:style>
  <w:style w:type="character" w:customStyle="1" w:styleId="DocumentMapChar">
    <w:name w:val="Document Map Char"/>
    <w:basedOn w:val="DefaultParagraphFont"/>
    <w:link w:val="DocumentMap"/>
    <w:uiPriority w:val="99"/>
    <w:semiHidden/>
    <w:rsid w:val="00D51D59"/>
    <w:rPr>
      <w:rFonts w:ascii="Times New Roman" w:hAnsi="Times New Roman"/>
      <w:sz w:val="0"/>
      <w:szCs w:val="0"/>
      <w:lang w:eastAsia="en-US"/>
    </w:rPr>
  </w:style>
  <w:style w:type="character" w:customStyle="1" w:styleId="B1Char">
    <w:name w:val="B1 Char"/>
    <w:basedOn w:val="DefaultParagraphFont"/>
    <w:link w:val="B1"/>
    <w:locked/>
    <w:rsid w:val="00340B61"/>
    <w:rPr>
      <w:rFonts w:eastAsia="SimSun" w:cs="Times New Roman"/>
      <w:lang w:val="en-GB" w:eastAsia="en-US" w:bidi="ar-SA"/>
    </w:rPr>
  </w:style>
  <w:style w:type="character" w:customStyle="1" w:styleId="NOChar">
    <w:name w:val="NO Char"/>
    <w:basedOn w:val="DefaultParagraphFont"/>
    <w:link w:val="NO"/>
    <w:locked/>
    <w:rsid w:val="00BC29F2"/>
    <w:rPr>
      <w:rFonts w:eastAsia="SimSun" w:cs="Times New Roman"/>
      <w:lang w:val="en-GB" w:eastAsia="en-US" w:bidi="ar-SA"/>
    </w:rPr>
  </w:style>
  <w:style w:type="character" w:customStyle="1" w:styleId="EditorsNoteChar">
    <w:name w:val="Editor's Note Char"/>
    <w:basedOn w:val="DefaultParagraphFont"/>
    <w:link w:val="EditorsNote"/>
    <w:locked/>
    <w:rsid w:val="00C017A7"/>
    <w:rPr>
      <w:rFonts w:eastAsia="SimSun" w:cs="Times New Roman"/>
      <w:color w:val="FF0000"/>
      <w:lang w:val="en-GB" w:eastAsia="en-US" w:bidi="ar-SA"/>
    </w:rPr>
  </w:style>
  <w:style w:type="character" w:customStyle="1" w:styleId="B2Char">
    <w:name w:val="B2 Char"/>
    <w:basedOn w:val="DefaultParagraphFont"/>
    <w:link w:val="B2"/>
    <w:locked/>
    <w:rsid w:val="00C017A7"/>
    <w:rPr>
      <w:rFonts w:eastAsia="SimSun" w:cs="Times New Roman"/>
      <w:lang w:val="en-GB" w:eastAsia="en-US" w:bidi="ar-SA"/>
    </w:rPr>
  </w:style>
  <w:style w:type="character" w:customStyle="1" w:styleId="EXCar">
    <w:name w:val="EX Car"/>
    <w:basedOn w:val="DefaultParagraphFont"/>
    <w:link w:val="EX"/>
    <w:locked/>
    <w:rsid w:val="007D1E26"/>
    <w:rPr>
      <w:rFonts w:eastAsia="SimSun" w:cs="Times New Roman"/>
      <w:lang w:val="en-GB" w:eastAsia="en-US" w:bidi="ar-SA"/>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file>

<file path=word/webSettings.xml><?xml version="1.0" encoding="utf-8"?>
<w:webSettings xmlns:r="http://schemas.openxmlformats.org/officeDocument/2006/relationships" xmlns:w="http://schemas.openxmlformats.org/wordprocessingml/2006/main">
  <w:divs>
    <w:div w:id="75523374">
      <w:marLeft w:val="0"/>
      <w:marRight w:val="0"/>
      <w:marTop w:val="0"/>
      <w:marBottom w:val="0"/>
      <w:divBdr>
        <w:top w:val="none" w:sz="0" w:space="0" w:color="auto"/>
        <w:left w:val="none" w:sz="0" w:space="0" w:color="auto"/>
        <w:bottom w:val="none" w:sz="0" w:space="0" w:color="auto"/>
        <w:right w:val="none" w:sz="0" w:space="0" w:color="auto"/>
      </w:divBdr>
    </w:div>
    <w:div w:id="75523375">
      <w:marLeft w:val="0"/>
      <w:marRight w:val="0"/>
      <w:marTop w:val="0"/>
      <w:marBottom w:val="0"/>
      <w:divBdr>
        <w:top w:val="none" w:sz="0" w:space="0" w:color="auto"/>
        <w:left w:val="none" w:sz="0" w:space="0" w:color="auto"/>
        <w:bottom w:val="none" w:sz="0" w:space="0" w:color="auto"/>
        <w:right w:val="none" w:sz="0" w:space="0" w:color="auto"/>
      </w:divBdr>
    </w:div>
    <w:div w:id="75523376">
      <w:marLeft w:val="0"/>
      <w:marRight w:val="0"/>
      <w:marTop w:val="0"/>
      <w:marBottom w:val="0"/>
      <w:divBdr>
        <w:top w:val="none" w:sz="0" w:space="0" w:color="auto"/>
        <w:left w:val="none" w:sz="0" w:space="0" w:color="auto"/>
        <w:bottom w:val="none" w:sz="0" w:space="0" w:color="auto"/>
        <w:right w:val="none" w:sz="0" w:space="0" w:color="auto"/>
      </w:divBdr>
    </w:div>
    <w:div w:id="75523377">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omments.xml.rels><?xml version="1.0" encoding="UTF-8" standalone="yes"?>
<Relationships xmlns="http://schemas.openxmlformats.org/package/2006/relationships"><Relationship Id="rId3" Type="http://schemas.openxmlformats.org/officeDocument/2006/relationships/hyperlink" Target="http://www.3gpp.org/ftp/Specs/html-info/WI-List.htm" TargetMode="External"/><Relationship Id="rId2" Type="http://schemas.openxmlformats.org/officeDocument/2006/relationships/hyperlink" Target="http://www.3gpp.org/specs/specs.htm" TargetMode="External"/><Relationship Id="rId1" Type="http://schemas.openxmlformats.org/officeDocument/2006/relationships/hyperlink" Target="http://www.3gpp.org/3G_Specs/3G_Specs.htm" TargetMode="External"/><Relationship Id="rId4" Type="http://schemas.openxmlformats.org/officeDocument/2006/relationships/hyperlink" Target="http://www.3gpp.org/ftp/Specs/html-info/21900.htm" TargetMode="External"/></Relationship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hyperlink" Target="http://www.3gpp.org/ftp/Specs/html-info/21900.htm" TargetMode="Externa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eader" Target="header4.xml"/><Relationship Id="rId20" Type="http://schemas.openxmlformats.org/officeDocument/2006/relationships/customXml" Target="../customXml/item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3gpp.org/specs/CR.htm" TargetMode="Externa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3gpp.org/3G_Specs/CRs.htm" TargetMode="External"/><Relationship Id="rId19" Type="http://schemas.openxmlformats.org/officeDocument/2006/relationships/customXml" Target="../customXml/item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3gpp\3gpp_70.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EE59A475A7172540824579B343C3FCB7" ma:contentTypeVersion="11" ma:contentTypeDescription="Create a new document." ma:contentTypeScope="" ma:versionID="e884422bc71357b6e7e42b7f89e026ba">
  <xsd:schema xmlns:xsd="http://www.w3.org/2001/XMLSchema" xmlns:xs="http://www.w3.org/2001/XMLSchema" xmlns:p="http://schemas.microsoft.com/office/2006/metadata/properties" xmlns:ns2="fd2d150d-a7a2-4bf2-bd0b-f244ae62f7d3" xmlns:ns3="2a31024d-f0cd-4185-b6f6-677ecd1d149e" targetNamespace="http://schemas.microsoft.com/office/2006/metadata/properties" ma:root="true" ma:fieldsID="7987ba5aba4d170c54af464841e05bb8" ns2:_="" ns3:_="">
    <xsd:import namespace="fd2d150d-a7a2-4bf2-bd0b-f244ae62f7d3"/>
    <xsd:import namespace="2a31024d-f0cd-4185-b6f6-677ecd1d149e"/>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DateTaken" minOccurs="0"/>
                <xsd:element ref="ns2:MediaServiceAutoTags" minOccurs="0"/>
                <xsd:element ref="ns2:MediaServiceGenerationTime" minOccurs="0"/>
                <xsd:element ref="ns2:MediaServiceEventHashCode"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d2d150d-a7a2-4bf2-bd0b-f244ae62f7d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ServiceAutoTags" ma:index="15" nillable="true" ma:displayName="Tags" ma:internalName="MediaServiceAutoTags"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a31024d-f0cd-4185-b6f6-677ecd1d149e"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24898757-045D-46A8-83E9-C717E534BDA1}"/>
</file>

<file path=customXml/itemProps2.xml><?xml version="1.0" encoding="utf-8"?>
<ds:datastoreItem xmlns:ds="http://schemas.openxmlformats.org/officeDocument/2006/customXml" ds:itemID="{8B9673E2-7545-4566-97F8-414BBB891B8E}"/>
</file>

<file path=customXml/itemProps3.xml><?xml version="1.0" encoding="utf-8"?>
<ds:datastoreItem xmlns:ds="http://schemas.openxmlformats.org/officeDocument/2006/customXml" ds:itemID="{7DA69BDC-A648-4D6D-BBFE-B306B59B396E}"/>
</file>

<file path=docProps/app.xml><?xml version="1.0" encoding="utf-8"?>
<Properties xmlns="http://schemas.openxmlformats.org/officeDocument/2006/extended-properties" xmlns:vt="http://schemas.openxmlformats.org/officeDocument/2006/docPropsVTypes">
  <Template>3gpp_70</Template>
  <TotalTime>24</TotalTime>
  <Pages>1</Pages>
  <Words>3311</Words>
  <Characters>18873</Characters>
  <Application>Microsoft Office Outlook</Application>
  <DocSecurity>0</DocSecurity>
  <Lines>0</Lines>
  <Paragraphs>0</Paragraphs>
  <ScaleCrop>false</ScaleCrop>
  <Company>3GPP Support Team</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3GPP Change Request</dc:title>
  <dc:subject/>
  <dc:creator>Michael Sanders, John M Meredith</dc:creator>
  <cp:keywords/>
  <dc:description/>
  <cp:lastModifiedBy>Kimmo</cp:lastModifiedBy>
  <cp:revision>25</cp:revision>
  <dcterms:created xsi:type="dcterms:W3CDTF">2011-02-24T18:01:00Z</dcterms:created>
  <dcterms:modified xsi:type="dcterms:W3CDTF">2011-03-08T11:59:00Z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ase Target">
    <vt:lpwstr>_blank</vt:lpwstr>
  </property>
  <property fmtid="{D5CDD505-2E9C-101B-9397-08002B2CF9AE}" pid="3" name="sflag">
    <vt:lpwstr>1298312628</vt:lpwstr>
  </property>
  <property fmtid="{D5CDD505-2E9C-101B-9397-08002B2CF9AE}" pid="4" name="ContentTypeId">
    <vt:lpwstr>0x010100EE59A475A7172540824579B343C3FCB7</vt:lpwstr>
  </property>
</Properties>
</file>