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4B" w:rsidRPr="002E074B" w:rsidRDefault="00973BEA" w:rsidP="00335B3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r>
        <w:fldChar w:fldCharType="begin"/>
      </w:r>
      <w:r>
        <w:instrText>HYPERLINK "http://www.youtube.com/watch?v=leoA7t62vLo"</w:instrText>
      </w:r>
      <w:r>
        <w:fldChar w:fldCharType="separate"/>
      </w:r>
      <w:r w:rsidR="002E074B">
        <w:rPr>
          <w:rFonts w:ascii="Tahoma" w:hAnsi="Tahoma" w:cs="Tahoma"/>
          <w:b/>
          <w:bCs/>
          <w:color w:val="B5001A"/>
          <w:sz w:val="32"/>
          <w:szCs w:val="32"/>
        </w:rPr>
        <w:t>How to Edit the Top Link Navigation Bar</w:t>
      </w:r>
      <w:r>
        <w:fldChar w:fldCharType="end"/>
      </w:r>
      <w:r w:rsidR="002E074B">
        <w:rPr>
          <w:rFonts w:ascii="Tahoma" w:hAnsi="Tahoma" w:cs="Tahoma"/>
          <w:color w:val="5A5A5A"/>
          <w:sz w:val="32"/>
          <w:szCs w:val="32"/>
        </w:rPr>
        <w:t xml:space="preserve"> </w:t>
      </w:r>
    </w:p>
    <w:p w:rsidR="00335B3B" w:rsidRPr="00665D3A" w:rsidRDefault="00335B3B" w:rsidP="00335B3B">
      <w:pPr>
        <w:rPr>
          <w:b/>
        </w:rPr>
      </w:pPr>
      <w:r w:rsidRPr="00665D3A">
        <w:rPr>
          <w:b/>
        </w:rPr>
        <w:t>Case 1:</w:t>
      </w:r>
    </w:p>
    <w:p w:rsidR="00E04D81" w:rsidRPr="00665D3A" w:rsidRDefault="000A7ABE" w:rsidP="00335B3B">
      <w:pPr>
        <w:pStyle w:val="ListParagraph"/>
        <w:numPr>
          <w:ilvl w:val="0"/>
          <w:numId w:val="1"/>
        </w:numPr>
        <w:rPr>
          <w:b/>
        </w:rPr>
      </w:pPr>
      <w:r w:rsidRPr="00665D3A">
        <w:rPr>
          <w:b/>
        </w:rPr>
        <w:t xml:space="preserve">By using </w:t>
      </w:r>
      <w:r w:rsidR="00335B3B" w:rsidRPr="00665D3A">
        <w:rPr>
          <w:b/>
        </w:rPr>
        <w:t>Edit</w:t>
      </w:r>
      <w:r w:rsidR="00D90AAE">
        <w:rPr>
          <w:b/>
        </w:rPr>
        <w:t xml:space="preserve">: </w:t>
      </w:r>
      <w:r w:rsidR="00D90AAE" w:rsidRPr="00D90AAE">
        <w:rPr>
          <w:b/>
          <w:color w:val="C00000"/>
        </w:rPr>
        <w:t>Edit =&gt;Drag and drop</w:t>
      </w:r>
    </w:p>
    <w:p w:rsidR="00335B3B" w:rsidRDefault="00335B3B" w:rsidP="00335B3B">
      <w:pPr>
        <w:pStyle w:val="ListParagraph"/>
      </w:pPr>
      <w:r>
        <w:rPr>
          <w:noProof/>
        </w:rPr>
        <w:drawing>
          <wp:inline distT="0" distB="0" distL="0" distR="0">
            <wp:extent cx="5943600" cy="2756413"/>
            <wp:effectExtent l="19050" t="0" r="0" b="0"/>
            <wp:docPr id="1" name="Picture 1" descr="C:\Users\Nega\Desktop\paybill\PGW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ga\Desktop\paybill\PGW\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3B" w:rsidRPr="00665D3A" w:rsidRDefault="00335B3B" w:rsidP="00335B3B">
      <w:pPr>
        <w:pStyle w:val="ListParagraph"/>
        <w:numPr>
          <w:ilvl w:val="0"/>
          <w:numId w:val="1"/>
        </w:numPr>
        <w:rPr>
          <w:b/>
        </w:rPr>
      </w:pPr>
      <w:r w:rsidRPr="00665D3A">
        <w:rPr>
          <w:b/>
        </w:rPr>
        <w:t>Drag and drop titles under main title to do sub title</w:t>
      </w:r>
    </w:p>
    <w:p w:rsidR="00335B3B" w:rsidRDefault="00335B3B" w:rsidP="00335B3B">
      <w:pPr>
        <w:pStyle w:val="ListParagraph"/>
      </w:pPr>
      <w:r>
        <w:rPr>
          <w:noProof/>
        </w:rPr>
        <w:drawing>
          <wp:inline distT="0" distB="0" distL="0" distR="0">
            <wp:extent cx="5943600" cy="855312"/>
            <wp:effectExtent l="19050" t="0" r="0" b="0"/>
            <wp:docPr id="2" name="Picture 2" descr="C:\Users\Nega\Desktop\paybill\PGW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ga\Desktop\paybill\PGW\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3A" w:rsidRPr="00D90AAE" w:rsidRDefault="00B12B09" w:rsidP="00665D3A">
      <w:pPr>
        <w:pStyle w:val="ListParagraph"/>
        <w:ind w:left="1080"/>
        <w:rPr>
          <w:b/>
          <w:sz w:val="24"/>
        </w:rPr>
      </w:pPr>
      <w:r w:rsidRPr="00D90AAE">
        <w:rPr>
          <w:b/>
          <w:sz w:val="24"/>
        </w:rPr>
        <w:t>Case 2:</w:t>
      </w:r>
      <w:r w:rsidR="00665D3A" w:rsidRPr="00D90AAE">
        <w:rPr>
          <w:b/>
          <w:sz w:val="24"/>
        </w:rPr>
        <w:t xml:space="preserve"> By using Setting </w:t>
      </w:r>
    </w:p>
    <w:p w:rsidR="00B12B09" w:rsidRPr="00D90AAE" w:rsidRDefault="00B12B09" w:rsidP="00B12B09">
      <w:pPr>
        <w:pStyle w:val="ListParagraph"/>
        <w:numPr>
          <w:ilvl w:val="0"/>
          <w:numId w:val="2"/>
        </w:numPr>
        <w:rPr>
          <w:b/>
          <w:color w:val="C00000"/>
        </w:rPr>
      </w:pPr>
      <w:r w:rsidRPr="00D90AAE">
        <w:rPr>
          <w:b/>
          <w:color w:val="C00000"/>
        </w:rPr>
        <w:t xml:space="preserve">Setting </w:t>
      </w:r>
      <w:r w:rsidR="00765176" w:rsidRPr="00D90AAE">
        <w:rPr>
          <w:b/>
          <w:color w:val="C00000"/>
        </w:rPr>
        <w:t>-&gt;site setting</w:t>
      </w:r>
      <w:r w:rsidR="00740BAC" w:rsidRPr="00D90AAE">
        <w:rPr>
          <w:b/>
          <w:color w:val="C00000"/>
        </w:rPr>
        <w:t xml:space="preserve"> =&gt; Navigation =&gt;Add -&gt; Heading =&gt;Title(</w:t>
      </w:r>
      <w:r w:rsidR="00D90AAE" w:rsidRPr="00D90AAE">
        <w:rPr>
          <w:b/>
          <w:color w:val="C00000"/>
        </w:rPr>
        <w:t>Sub site</w:t>
      </w:r>
      <w:r w:rsidR="00740BAC" w:rsidRPr="00D90AAE">
        <w:rPr>
          <w:b/>
          <w:color w:val="C00000"/>
        </w:rPr>
        <w:t>) =&gt; Ok</w:t>
      </w:r>
    </w:p>
    <w:p w:rsidR="00B12B09" w:rsidRDefault="00B12B09" w:rsidP="00B12B0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476276"/>
            <wp:effectExtent l="19050" t="0" r="0" b="0"/>
            <wp:docPr id="4" name="Picture 4" descr="C:\Users\Nega\Desktop\paybill\PGW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ga\Desktop\paybill\PGW\s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76" w:rsidRDefault="00765176" w:rsidP="00765176">
      <w:pPr>
        <w:pStyle w:val="ListParagraph"/>
        <w:numPr>
          <w:ilvl w:val="0"/>
          <w:numId w:val="2"/>
        </w:numPr>
      </w:pPr>
      <w:r>
        <w:t>Site collection features</w:t>
      </w:r>
    </w:p>
    <w:p w:rsidR="00665D3A" w:rsidRDefault="00665D3A" w:rsidP="00B12B09">
      <w:pPr>
        <w:pStyle w:val="ListParagraph"/>
        <w:ind w:left="1080"/>
      </w:pPr>
    </w:p>
    <w:p w:rsidR="00665D3A" w:rsidRDefault="00665D3A" w:rsidP="00B12B0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54555" cy="398145"/>
            <wp:effectExtent l="19050" t="0" r="0" b="0"/>
            <wp:docPr id="5" name="Picture 5" descr="C:\Users\Nega\Desktop\paybill\PGW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ga\Desktop\paybill\PGW\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76" w:rsidRDefault="00765176" w:rsidP="00FD0495">
      <w:pPr>
        <w:pStyle w:val="Heading3"/>
        <w:shd w:val="clear" w:color="auto" w:fill="F1F1F1"/>
        <w:spacing w:before="0" w:beforeAutospacing="0" w:after="0" w:afterAutospacing="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t xml:space="preserve">First Activate: </w:t>
      </w:r>
      <w:r w:rsidR="00FD0495"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SharePoint Server Publishing Infrastructure</w:t>
      </w:r>
    </w:p>
    <w:p w:rsidR="00765176" w:rsidRDefault="00FD0495" w:rsidP="00765176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noProof/>
          <w:color w:val="262626"/>
          <w:sz w:val="24"/>
          <w:szCs w:val="24"/>
        </w:rPr>
        <w:drawing>
          <wp:inline distT="0" distB="0" distL="0" distR="0">
            <wp:extent cx="5943600" cy="541879"/>
            <wp:effectExtent l="19050" t="0" r="0" b="0"/>
            <wp:docPr id="11" name="Picture 11" descr="C:\Users\Nega\Desktop\paybill\PGW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ga\Desktop\paybill\PGW\ss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76" w:rsidRDefault="007F4028" w:rsidP="00765176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lastRenderedPageBreak/>
        <w:t>Setting -&gt;Navigation</w:t>
      </w:r>
    </w:p>
    <w:p w:rsidR="007F4028" w:rsidRDefault="007F4028" w:rsidP="007F4028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Add-&gt;Heading</w:t>
      </w:r>
    </w:p>
    <w:p w:rsidR="007F4028" w:rsidRDefault="007F4028" w:rsidP="007F4028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noProof/>
          <w:color w:val="262626"/>
          <w:sz w:val="24"/>
          <w:szCs w:val="24"/>
        </w:rPr>
        <w:drawing>
          <wp:inline distT="0" distB="0" distL="0" distR="0">
            <wp:extent cx="4217972" cy="2326741"/>
            <wp:effectExtent l="19050" t="0" r="0" b="0"/>
            <wp:docPr id="8" name="Picture 8" descr="C:\Users\Nega\Desktop\paybill\PGW\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ga\Desktop\paybill\PGW\s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95" w:rsidRDefault="00FD0495" w:rsidP="007F4028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noProof/>
          <w:color w:val="262626"/>
          <w:sz w:val="24"/>
          <w:szCs w:val="24"/>
        </w:rPr>
        <w:drawing>
          <wp:inline distT="0" distB="0" distL="0" distR="0">
            <wp:extent cx="5943600" cy="3816018"/>
            <wp:effectExtent l="19050" t="0" r="0" b="0"/>
            <wp:docPr id="10" name="Picture 10" descr="C:\Users\Nega\Desktop\paybill\PGW\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ga\Desktop\paybill\PGW\s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BB" w:rsidRDefault="009A4ABB" w:rsidP="007F4028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</w:p>
    <w:p w:rsidR="007F4028" w:rsidRPr="00765176" w:rsidRDefault="00386B09" w:rsidP="00765176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 xml:space="preserve">And then make another </w:t>
      </w:r>
      <w:proofErr w:type="spellStart"/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subsite</w:t>
      </w:r>
      <w:proofErr w:type="spellEnd"/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 xml:space="preserve"> under this </w:t>
      </w:r>
      <w:proofErr w:type="spellStart"/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subsite</w:t>
      </w:r>
      <w:proofErr w:type="spellEnd"/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.</w:t>
      </w:r>
    </w:p>
    <w:p w:rsidR="00B12B09" w:rsidRDefault="00B12B09" w:rsidP="00765176">
      <w:pPr>
        <w:pStyle w:val="ListParagraph"/>
        <w:ind w:left="1080"/>
      </w:pPr>
    </w:p>
    <w:sectPr w:rsidR="00B12B09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1F8706D"/>
    <w:multiLevelType w:val="hybridMultilevel"/>
    <w:tmpl w:val="6D58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F032F"/>
    <w:multiLevelType w:val="hybridMultilevel"/>
    <w:tmpl w:val="AE66302A"/>
    <w:lvl w:ilvl="0" w:tplc="8748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335B3B"/>
    <w:rsid w:val="000A7ABE"/>
    <w:rsid w:val="002E074B"/>
    <w:rsid w:val="00335B3B"/>
    <w:rsid w:val="00386B09"/>
    <w:rsid w:val="00665D3A"/>
    <w:rsid w:val="00740BAC"/>
    <w:rsid w:val="00765176"/>
    <w:rsid w:val="007F4028"/>
    <w:rsid w:val="0097052C"/>
    <w:rsid w:val="00973BEA"/>
    <w:rsid w:val="009A4ABB"/>
    <w:rsid w:val="00B12B09"/>
    <w:rsid w:val="00D90AAE"/>
    <w:rsid w:val="00E04D81"/>
    <w:rsid w:val="00FD0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81"/>
  </w:style>
  <w:style w:type="paragraph" w:styleId="Heading3">
    <w:name w:val="heading 3"/>
    <w:basedOn w:val="Normal"/>
    <w:link w:val="Heading3Char"/>
    <w:uiPriority w:val="9"/>
    <w:qFormat/>
    <w:rsid w:val="00765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51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11</cp:revision>
  <dcterms:created xsi:type="dcterms:W3CDTF">2019-11-26T07:30:00Z</dcterms:created>
  <dcterms:modified xsi:type="dcterms:W3CDTF">2020-01-04T05:57:00Z</dcterms:modified>
</cp:coreProperties>
</file>