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Terms and Conditions of Use</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website of </w:t>
      </w:r>
      <w:r w:rsidDel="00000000" w:rsidR="00000000" w:rsidRPr="00000000">
        <w:rPr>
          <w:b w:val="1"/>
          <w:rtl w:val="0"/>
        </w:rPr>
        <w:t xml:space="preserve">Elite Portfolio Management LLC</w:t>
      </w:r>
      <w:r w:rsidDel="00000000" w:rsidR="00000000" w:rsidRPr="00000000">
        <w:rPr>
          <w:rtl w:val="0"/>
        </w:rPr>
        <w:t xml:space="preserve"> (“we,” “us,” “our”). By accessing and using </w:t>
      </w:r>
      <w:r w:rsidDel="00000000" w:rsidR="00000000" w:rsidRPr="00000000">
        <w:rPr>
          <w:b w:val="1"/>
          <w:rtl w:val="0"/>
        </w:rPr>
        <w:t xml:space="preserve">eliteportfoliomanagement.com</w:t>
      </w:r>
      <w:r w:rsidDel="00000000" w:rsidR="00000000" w:rsidRPr="00000000">
        <w:rPr>
          <w:rtl w:val="0"/>
        </w:rPr>
        <w:t xml:space="preserve"> (“Website”), you agree to comply with and be bound by these Terms and Conditions. Please read them carefully.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43c9wchektb" w:id="0"/>
      <w:bookmarkEnd w:id="0"/>
      <w:r w:rsidDel="00000000" w:rsidR="00000000" w:rsidRPr="00000000">
        <w:rPr>
          <w:b w:val="1"/>
          <w:color w:val="000000"/>
          <w:sz w:val="26"/>
          <w:szCs w:val="26"/>
          <w:rtl w:val="0"/>
        </w:rPr>
        <w:t xml:space="preserve">1. Acceptance of Terms</w:t>
      </w:r>
    </w:p>
    <w:p w:rsidR="00000000" w:rsidDel="00000000" w:rsidP="00000000" w:rsidRDefault="00000000" w:rsidRPr="00000000" w14:paraId="00000005">
      <w:pPr>
        <w:spacing w:after="240" w:before="240" w:lineRule="auto"/>
        <w:rPr/>
      </w:pPr>
      <w:r w:rsidDel="00000000" w:rsidR="00000000" w:rsidRPr="00000000">
        <w:rPr>
          <w:rtl w:val="0"/>
        </w:rPr>
        <w:t xml:space="preserve">By accessing and using the Website, you acknowledge and agree to abide by these Terms and Conditions and all applicable laws and regulations. If you do not agree to any of these terms, please do not use the Website.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6yis6gykfpv" w:id="1"/>
      <w:bookmarkEnd w:id="1"/>
      <w:r w:rsidDel="00000000" w:rsidR="00000000" w:rsidRPr="00000000">
        <w:rPr>
          <w:b w:val="1"/>
          <w:color w:val="000000"/>
          <w:sz w:val="26"/>
          <w:szCs w:val="26"/>
          <w:rtl w:val="0"/>
        </w:rPr>
        <w:t xml:space="preserve">2. Modifications to Terms</w:t>
      </w:r>
    </w:p>
    <w:p w:rsidR="00000000" w:rsidDel="00000000" w:rsidP="00000000" w:rsidRDefault="00000000" w:rsidRPr="00000000" w14:paraId="00000008">
      <w:pPr>
        <w:spacing w:after="240" w:before="240" w:lineRule="auto"/>
        <w:rPr/>
      </w:pPr>
      <w:r w:rsidDel="00000000" w:rsidR="00000000" w:rsidRPr="00000000">
        <w:rPr>
          <w:rtl w:val="0"/>
        </w:rPr>
        <w:t xml:space="preserve">We reserve the right to update or modify these Terms and Conditions at any time without prior notice. Your continued use of the Website constitutes acceptance of any changes.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3fbtlfmoigx" w:id="2"/>
      <w:bookmarkEnd w:id="2"/>
      <w:r w:rsidDel="00000000" w:rsidR="00000000" w:rsidRPr="00000000">
        <w:rPr>
          <w:b w:val="1"/>
          <w:color w:val="000000"/>
          <w:sz w:val="26"/>
          <w:szCs w:val="26"/>
          <w:rtl w:val="0"/>
        </w:rPr>
        <w:t xml:space="preserve">3. Privacy Policy</w:t>
      </w:r>
    </w:p>
    <w:p w:rsidR="00000000" w:rsidDel="00000000" w:rsidP="00000000" w:rsidRDefault="00000000" w:rsidRPr="00000000" w14:paraId="0000000B">
      <w:pPr>
        <w:spacing w:after="240" w:before="240" w:lineRule="auto"/>
        <w:rPr/>
      </w:pPr>
      <w:r w:rsidDel="00000000" w:rsidR="00000000" w:rsidRPr="00000000">
        <w:rPr>
          <w:rtl w:val="0"/>
        </w:rPr>
        <w:t xml:space="preserve">Your use of the Website is also governed by our Privacy Policy, which is incorporated into these Terms and Conditions by reference.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mu7zu4t6lk" w:id="3"/>
      <w:bookmarkEnd w:id="3"/>
      <w:r w:rsidDel="00000000" w:rsidR="00000000" w:rsidRPr="00000000">
        <w:rPr>
          <w:b w:val="1"/>
          <w:color w:val="000000"/>
          <w:sz w:val="26"/>
          <w:szCs w:val="26"/>
          <w:rtl w:val="0"/>
        </w:rPr>
        <w:t xml:space="preserve">4. Intellectual Property</w:t>
      </w:r>
    </w:p>
    <w:p w:rsidR="00000000" w:rsidDel="00000000" w:rsidP="00000000" w:rsidRDefault="00000000" w:rsidRPr="00000000" w14:paraId="0000000E">
      <w:pPr>
        <w:spacing w:after="240" w:before="240" w:lineRule="auto"/>
        <w:rPr/>
      </w:pPr>
      <w:r w:rsidDel="00000000" w:rsidR="00000000" w:rsidRPr="00000000">
        <w:rPr>
          <w:rtl w:val="0"/>
        </w:rPr>
        <w:t xml:space="preserve">All content on the Website, including text, graphics, logos, and software, is the property of </w:t>
      </w:r>
      <w:r w:rsidDel="00000000" w:rsidR="00000000" w:rsidRPr="00000000">
        <w:rPr>
          <w:b w:val="1"/>
          <w:rtl w:val="0"/>
        </w:rPr>
        <w:t xml:space="preserve">Elite Portfolio Management LLC</w:t>
      </w:r>
      <w:r w:rsidDel="00000000" w:rsidR="00000000" w:rsidRPr="00000000">
        <w:rPr>
          <w:rtl w:val="0"/>
        </w:rPr>
        <w:t xml:space="preserve"> and is protected by copyright laws. You may not use, reproduce, or distribute any content without our express written permission.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6kyvzb4182u" w:id="4"/>
      <w:bookmarkEnd w:id="4"/>
      <w:r w:rsidDel="00000000" w:rsidR="00000000" w:rsidRPr="00000000">
        <w:rPr>
          <w:b w:val="1"/>
          <w:color w:val="000000"/>
          <w:sz w:val="26"/>
          <w:szCs w:val="26"/>
          <w:rtl w:val="0"/>
        </w:rPr>
        <w:t xml:space="preserve">5. Limitation of Liability</w:t>
      </w:r>
    </w:p>
    <w:p w:rsidR="00000000" w:rsidDel="00000000" w:rsidP="00000000" w:rsidRDefault="00000000" w:rsidRPr="00000000" w14:paraId="00000011">
      <w:pPr>
        <w:spacing w:after="240" w:before="240" w:lineRule="auto"/>
        <w:rPr/>
      </w:pPr>
      <w:r w:rsidDel="00000000" w:rsidR="00000000" w:rsidRPr="00000000">
        <w:rPr>
          <w:rtl w:val="0"/>
        </w:rPr>
        <w:t xml:space="preserve">We are not liable for any damages resulting from your use of, or inability to use, the Website or any services provided. This includes, without limitation, damages due to errors, interruptions, or data loss.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51e64mskv95" w:id="5"/>
      <w:bookmarkEnd w:id="5"/>
      <w:r w:rsidDel="00000000" w:rsidR="00000000" w:rsidRPr="00000000">
        <w:rPr>
          <w:b w:val="1"/>
          <w:color w:val="000000"/>
          <w:sz w:val="26"/>
          <w:szCs w:val="26"/>
          <w:rtl w:val="0"/>
        </w:rPr>
        <w:t xml:space="preserve">6. Third-Party Links</w:t>
      </w:r>
    </w:p>
    <w:p w:rsidR="00000000" w:rsidDel="00000000" w:rsidP="00000000" w:rsidRDefault="00000000" w:rsidRPr="00000000" w14:paraId="00000014">
      <w:pPr>
        <w:spacing w:after="240" w:before="240" w:lineRule="auto"/>
        <w:rPr/>
      </w:pPr>
      <w:r w:rsidDel="00000000" w:rsidR="00000000" w:rsidRPr="00000000">
        <w:rPr>
          <w:rtl w:val="0"/>
        </w:rPr>
        <w:t xml:space="preserve">Our Website may contain links to third-party websites. We are not responsible for the content, accuracy, or practices of any third-party websites.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j03d6vir5ku" w:id="6"/>
      <w:bookmarkEnd w:id="6"/>
      <w:r w:rsidDel="00000000" w:rsidR="00000000" w:rsidRPr="00000000">
        <w:rPr>
          <w:b w:val="1"/>
          <w:color w:val="000000"/>
          <w:sz w:val="26"/>
          <w:szCs w:val="26"/>
          <w:rtl w:val="0"/>
        </w:rPr>
        <w:t xml:space="preserve">7. Governing Law</w:t>
      </w:r>
    </w:p>
    <w:p w:rsidR="00000000" w:rsidDel="00000000" w:rsidP="00000000" w:rsidRDefault="00000000" w:rsidRPr="00000000" w14:paraId="00000017">
      <w:pPr>
        <w:spacing w:after="240" w:before="240" w:lineRule="auto"/>
        <w:rPr/>
      </w:pPr>
      <w:r w:rsidDel="00000000" w:rsidR="00000000" w:rsidRPr="00000000">
        <w:rPr>
          <w:rtl w:val="0"/>
        </w:rPr>
        <w:t xml:space="preserve">These Terms and Conditions are governed by and construed in accordance with the laws of the state of </w:t>
      </w:r>
      <w:r w:rsidDel="00000000" w:rsidR="00000000" w:rsidRPr="00000000">
        <w:rPr>
          <w:b w:val="1"/>
          <w:rtl w:val="0"/>
        </w:rPr>
        <w:t xml:space="preserve">Texas</w:t>
      </w:r>
      <w:r w:rsidDel="00000000" w:rsidR="00000000" w:rsidRPr="00000000">
        <w:rPr>
          <w:rtl w:val="0"/>
        </w:rPr>
        <w:t xml:space="preserve">, without regard to its conflict of law principles.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ewuyuj58b3g" w:id="7"/>
      <w:bookmarkEnd w:id="7"/>
      <w:r w:rsidDel="00000000" w:rsidR="00000000" w:rsidRPr="00000000">
        <w:rPr>
          <w:b w:val="1"/>
          <w:color w:val="000000"/>
          <w:sz w:val="26"/>
          <w:szCs w:val="26"/>
          <w:rtl w:val="0"/>
        </w:rPr>
        <w:t xml:space="preserve">8. Text Messaging Terms and Conditions</w:t>
      </w:r>
    </w:p>
    <w:p w:rsidR="00000000" w:rsidDel="00000000" w:rsidP="00000000" w:rsidRDefault="00000000" w:rsidRPr="00000000" w14:paraId="0000001A">
      <w:pPr>
        <w:spacing w:after="240" w:before="240" w:lineRule="auto"/>
        <w:rPr/>
      </w:pPr>
      <w:r w:rsidDel="00000000" w:rsidR="00000000" w:rsidRPr="00000000">
        <w:rPr>
          <w:rtl w:val="0"/>
        </w:rPr>
        <w:t xml:space="preserve">By consenting to receive text messages (SMS and/or MMS) from </w:t>
      </w:r>
      <w:r w:rsidDel="00000000" w:rsidR="00000000" w:rsidRPr="00000000">
        <w:rPr>
          <w:b w:val="1"/>
          <w:rtl w:val="0"/>
        </w:rPr>
        <w:t xml:space="preserve">Elite Portfolio Management LLC</w:t>
      </w:r>
      <w:r w:rsidDel="00000000" w:rsidR="00000000" w:rsidRPr="00000000">
        <w:rPr>
          <w:rtl w:val="0"/>
        </w:rPr>
        <w:t xml:space="preserve">, you agree to the following:</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Electronic Consent</w:t>
      </w:r>
      <w:r w:rsidDel="00000000" w:rsidR="00000000" w:rsidRPr="00000000">
        <w:rPr>
          <w:rtl w:val="0"/>
        </w:rPr>
        <w:t xml:space="preserve">: You provide electronic consent to receive text messages from Elite Portfolio Management LLC, including account updates, payment reminders, and alerts. Consent is not a condition of purchase, and you may opt out at any time.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Message and Data Rates</w:t>
      </w:r>
      <w:r w:rsidDel="00000000" w:rsidR="00000000" w:rsidRPr="00000000">
        <w:rPr>
          <w:rtl w:val="0"/>
        </w:rPr>
        <w:t xml:space="preserve">: Standard message and data rates may apply based on your carrier and service plan.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Message Frequency</w:t>
      </w:r>
      <w:r w:rsidDel="00000000" w:rsidR="00000000" w:rsidRPr="00000000">
        <w:rPr>
          <w:rtl w:val="0"/>
        </w:rPr>
        <w:t xml:space="preserve">: Message frequency may vary depending on account activity.</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Help Information</w:t>
      </w:r>
      <w:r w:rsidDel="00000000" w:rsidR="00000000" w:rsidRPr="00000000">
        <w:rPr>
          <w:rtl w:val="0"/>
        </w:rPr>
        <w:t xml:space="preserve">: For assistance, reply HELP to any message or contact us at </w:t>
      </w:r>
      <w:r w:rsidDel="00000000" w:rsidR="00000000" w:rsidRPr="00000000">
        <w:rPr>
          <w:b w:val="1"/>
          <w:rtl w:val="0"/>
        </w:rPr>
        <w:t xml:space="preserve">833-406-4095</w:t>
      </w:r>
      <w:r w:rsidDel="00000000" w:rsidR="00000000" w:rsidRPr="00000000">
        <w:rPr>
          <w:rtl w:val="0"/>
        </w:rPr>
        <w:t xml:space="preserve"> or </w:t>
      </w:r>
      <w:r w:rsidDel="00000000" w:rsidR="00000000" w:rsidRPr="00000000">
        <w:rPr>
          <w:b w:val="1"/>
          <w:rtl w:val="0"/>
        </w:rPr>
        <w:t xml:space="preserve">info@eliteportfoliomgmt.com</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Opting Out</w:t>
      </w:r>
      <w:r w:rsidDel="00000000" w:rsidR="00000000" w:rsidRPr="00000000">
        <w:rPr>
          <w:rtl w:val="0"/>
        </w:rPr>
        <w:t xml:space="preserve">: To stop receiving text messages, reply STOP to any message. Once unsubscribed, you will not receive further messages unless you re-enroll.</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MMS vs. SMS</w:t>
      </w:r>
      <w:r w:rsidDel="00000000" w:rsidR="00000000" w:rsidRPr="00000000">
        <w:rPr>
          <w:rtl w:val="0"/>
        </w:rPr>
        <w:t xml:space="preserve">: If your device does not support MMS, multimedia messages may be delivered as standard SMS messages.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Liability of Service Providers</w:t>
      </w:r>
      <w:r w:rsidDel="00000000" w:rsidR="00000000" w:rsidRPr="00000000">
        <w:rPr>
          <w:rtl w:val="0"/>
        </w:rPr>
        <w:t xml:space="preserve">: Wireless carriers and service providers are not responsible for undelivered or delayed messages.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xi7nf5y2fpo" w:id="8"/>
      <w:bookmarkEnd w:id="8"/>
      <w:r w:rsidDel="00000000" w:rsidR="00000000" w:rsidRPr="00000000">
        <w:rPr>
          <w:b w:val="1"/>
          <w:color w:val="000000"/>
          <w:sz w:val="26"/>
          <w:szCs w:val="26"/>
          <w:rtl w:val="0"/>
        </w:rPr>
        <w:t xml:space="preserve">9. Termination of Use</w:t>
      </w:r>
    </w:p>
    <w:p w:rsidR="00000000" w:rsidDel="00000000" w:rsidP="00000000" w:rsidRDefault="00000000" w:rsidRPr="00000000" w14:paraId="00000024">
      <w:pPr>
        <w:spacing w:after="240" w:before="240" w:lineRule="auto"/>
        <w:rPr/>
      </w:pPr>
      <w:r w:rsidDel="00000000" w:rsidR="00000000" w:rsidRPr="00000000">
        <w:rPr>
          <w:rtl w:val="0"/>
        </w:rPr>
        <w:t xml:space="preserve">We reserve the right to suspend or terminate your access to the Website at any time for violation of these Terms and Conditions or for any other reason.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ypqo7qq19qt" w:id="9"/>
      <w:bookmarkEnd w:id="9"/>
      <w:r w:rsidDel="00000000" w:rsidR="00000000" w:rsidRPr="00000000">
        <w:rPr>
          <w:b w:val="1"/>
          <w:color w:val="000000"/>
          <w:sz w:val="26"/>
          <w:szCs w:val="26"/>
          <w:rtl w:val="0"/>
        </w:rPr>
        <w:t xml:space="preserve">10. Contact Us</w:t>
      </w:r>
    </w:p>
    <w:p w:rsidR="00000000" w:rsidDel="00000000" w:rsidP="00000000" w:rsidRDefault="00000000" w:rsidRPr="00000000" w14:paraId="00000027">
      <w:pPr>
        <w:spacing w:after="240" w:before="240" w:lineRule="auto"/>
        <w:rPr/>
      </w:pPr>
      <w:r w:rsidDel="00000000" w:rsidR="00000000" w:rsidRPr="00000000">
        <w:rPr>
          <w:rtl w:val="0"/>
        </w:rPr>
        <w:t xml:space="preserve">For any questions regarding these Terms and Conditions, please contact us at: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Elite Portfolio Management LLC</w:t>
      </w:r>
    </w:p>
    <w:p w:rsidR="00000000" w:rsidDel="00000000" w:rsidP="00000000" w:rsidRDefault="00000000" w:rsidRPr="00000000" w14:paraId="00000029">
      <w:pPr>
        <w:spacing w:after="240" w:before="240" w:lineRule="auto"/>
        <w:rPr/>
      </w:pPr>
      <w:r w:rsidDel="00000000" w:rsidR="00000000" w:rsidRPr="00000000">
        <w:rPr>
          <w:rtl w:val="0"/>
        </w:rPr>
        <w:t xml:space="preserve">📞 833-381-4416</w:t>
      </w:r>
    </w:p>
    <w:p w:rsidR="00000000" w:rsidDel="00000000" w:rsidP="00000000" w:rsidRDefault="00000000" w:rsidRPr="00000000" w14:paraId="0000002A">
      <w:pPr>
        <w:spacing w:after="240" w:before="240" w:lineRule="auto"/>
        <w:rPr/>
      </w:pPr>
      <w:r w:rsidDel="00000000" w:rsidR="00000000" w:rsidRPr="00000000">
        <w:rPr>
          <w:rtl w:val="0"/>
        </w:rPr>
        <w:t xml:space="preserve">📧 info@eliteportfoliomgmt.com</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