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fd1383ac9acd62c99d3ab98774120565da3eaa"/>
    <w:p>
      <w:pPr>
        <w:pStyle w:val="Heading1"/>
      </w:pPr>
      <w:r>
        <w:t xml:space="preserve">Лекция 1: Географическое положение и природные условия Великобритании</w:t>
      </w:r>
    </w:p>
    <w:bookmarkStart w:id="9" w:name="X8cdfc297d976b79a6bdb66158d2e4e201b3d259"/>
    <w:p>
      <w:pPr>
        <w:pStyle w:val="Heading2"/>
      </w:pPr>
      <w:r>
        <w:t xml:space="preserve">Введение в курс «Лингвострановедение и страноведение»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Цель курса:</w:t>
      </w:r>
      <w:r>
        <w:t xml:space="preserve"> </w:t>
      </w:r>
      <w:r>
        <w:t xml:space="preserve">Изучение страны изучаемого языка (география, история, политика, экономика, образование, традиции).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Структура:</w:t>
      </w:r>
      <w:r>
        <w:t xml:space="preserve"> </w:t>
      </w:r>
      <w:r>
        <w:t xml:space="preserve">10 лекций с презентациями.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Отчетность:</w:t>
      </w:r>
      <w:r>
        <w:t xml:space="preserve"> </w:t>
      </w:r>
      <w:r>
        <w:t xml:space="preserve">Конспекты лекций, реферат (на выбор), итоговый тест.</w:t>
      </w:r>
    </w:p>
    <w:p>
      <w:r>
        <w:pict>
          <v:rect style="width:0;height:1.5pt" o:hralign="center" o:hrstd="t" o:hr="t"/>
        </w:pict>
      </w:r>
    </w:p>
    <w:bookmarkEnd w:id="9"/>
    <w:bookmarkStart w:id="10" w:name="Xf8fc349f6319f84708b5327d121d98ae28966fc"/>
    <w:p>
      <w:pPr>
        <w:pStyle w:val="Heading2"/>
      </w:pPr>
      <w:r>
        <w:t xml:space="preserve">1. Общая характеристика Соединенного Королевства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Полное название:</w:t>
      </w:r>
      <w:r>
        <w:t xml:space="preserve"> </w:t>
      </w:r>
      <w:r>
        <w:t xml:space="preserve">Соединенное Королевство Великобритании и Северной Ирландии.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Расположение:</w:t>
      </w:r>
      <w:r>
        <w:t xml:space="preserve"> </w:t>
      </w:r>
      <w:r>
        <w:t xml:space="preserve">Западная Европа, Британские острова. Отделено от материка Северным морем, проливами Па-де-Кале и Ла-Манш.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Состав: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Англия, Шотландия, Уэльс</w:t>
      </w:r>
      <w:r>
        <w:t xml:space="preserve"> </w:t>
      </w:r>
      <w:r>
        <w:t xml:space="preserve">(на острове Великобритания).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Северная Ирландия</w:t>
      </w:r>
      <w:r>
        <w:t xml:space="preserve"> </w:t>
      </w:r>
      <w:r>
        <w:t xml:space="preserve">(северная часть острова Ирландия).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Остров Мэн</w:t>
      </w:r>
      <w:r>
        <w:t xml:space="preserve"> </w:t>
      </w:r>
      <w:r>
        <w:t xml:space="preserve">(в Ирландском море) и</w:t>
      </w:r>
      <w:r>
        <w:t xml:space="preserve"> </w:t>
      </w:r>
      <w:r>
        <w:rPr>
          <w:b/>
          <w:bCs/>
        </w:rPr>
        <w:t xml:space="preserve">Нормандские острова</w:t>
      </w:r>
      <w:r>
        <w:t xml:space="preserve"> </w:t>
      </w:r>
      <w:r>
        <w:t xml:space="preserve">— самостоятельные административные единицы.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Площадь:</w:t>
      </w:r>
      <w:r>
        <w:t xml:space="preserve"> </w:t>
      </w:r>
      <w:r>
        <w:t xml:space="preserve">244 000 км².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Глава государства:</w:t>
      </w:r>
      <w:r>
        <w:t xml:space="preserve"> </w:t>
      </w:r>
      <w:r>
        <w:t xml:space="preserve">Королева Елизавета II (на момент лекции).</w:t>
      </w:r>
    </w:p>
    <w:p>
      <w:r>
        <w:pict>
          <v:rect style="width:0;height:1.5pt" o:hralign="center" o:hrstd="t" o:hr="t"/>
        </w:pict>
      </w:r>
    </w:p>
    <w:bookmarkEnd w:id="10"/>
    <w:bookmarkStart w:id="15" w:name="характеристика-частей-королевства"/>
    <w:p>
      <w:pPr>
        <w:pStyle w:val="Heading2"/>
      </w:pPr>
      <w:r>
        <w:t xml:space="preserve">2. Характеристика частей Королевства</w:t>
      </w:r>
    </w:p>
    <w:bookmarkStart w:id="11" w:name="англия"/>
    <w:p>
      <w:pPr>
        <w:pStyle w:val="Heading3"/>
      </w:pPr>
      <w:r>
        <w:t xml:space="preserve">Англия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Рельеф:</w:t>
      </w:r>
      <w:r>
        <w:t xml:space="preserve"> </w:t>
      </w:r>
      <w:r>
        <w:t xml:space="preserve">В основном холмистая или равнинная местность, небольшие горные зоны на севере и юго-востоке.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Население:</w:t>
      </w:r>
      <w:r>
        <w:t xml:space="preserve"> </w:t>
      </w:r>
      <w:r>
        <w:t xml:space="preserve">Сконцентрировано вокруг крупных городов (Лондон, Бирмингем, Лидс, Брэдфорд, Шеффилд, Ливерпуль, Манчестер, Ньюкасл).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05"/>
        </w:numPr>
      </w:pPr>
      <w:r>
        <w:t xml:space="preserve">Покровитель: Святой Георгий.</w:t>
      </w:r>
    </w:p>
    <w:p>
      <w:pPr>
        <w:pStyle w:val="Compact"/>
        <w:numPr>
          <w:ilvl w:val="1"/>
          <w:numId w:val="1005"/>
        </w:numPr>
      </w:pPr>
      <w:r>
        <w:t xml:space="preserve">Символ: Красная и белая роза (символы Ланкастеров и Йорков).</w:t>
      </w:r>
    </w:p>
    <w:bookmarkEnd w:id="11"/>
    <w:bookmarkStart w:id="12" w:name="уэльс"/>
    <w:p>
      <w:pPr>
        <w:pStyle w:val="Heading3"/>
      </w:pPr>
      <w:r>
        <w:t xml:space="preserve">Уэльс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Рельеф:</w:t>
      </w:r>
      <w:r>
        <w:t xml:space="preserve"> </w:t>
      </w:r>
      <w:r>
        <w:t xml:space="preserve">Горная страна с глубокими речными долинами. Горы переходят в холмы на востоке.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Высшая точка:</w:t>
      </w:r>
      <w:r>
        <w:t xml:space="preserve"> </w:t>
      </w:r>
      <w:r>
        <w:t xml:space="preserve">Гора Сноудон (1085 м) на северо-западе.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Столица:</w:t>
      </w:r>
      <w:r>
        <w:t xml:space="preserve"> </w:t>
      </w:r>
      <w:r>
        <w:t xml:space="preserve">Кардифф.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07"/>
        </w:numPr>
      </w:pPr>
      <w:r>
        <w:t xml:space="preserve">Покровитель: Святой Давид.</w:t>
      </w:r>
    </w:p>
    <w:p>
      <w:pPr>
        <w:pStyle w:val="Compact"/>
        <w:numPr>
          <w:ilvl w:val="1"/>
          <w:numId w:val="1007"/>
        </w:numPr>
      </w:pPr>
      <w:r>
        <w:t xml:space="preserve">Символы: Лук-порей и нарцисс.</w:t>
      </w:r>
    </w:p>
    <w:bookmarkEnd w:id="12"/>
    <w:bookmarkStart w:id="13" w:name="шотландия-делится-на-3-части"/>
    <w:p>
      <w:pPr>
        <w:pStyle w:val="Heading3"/>
      </w:pPr>
      <w:r>
        <w:t xml:space="preserve">Шотландия (делится на 3 части)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Северо-западные и центральные горы (Highlands):</w:t>
      </w:r>
      <w:r>
        <w:t xml:space="preserve"> </w:t>
      </w:r>
      <w:r>
        <w:t xml:space="preserve">Слабо заселены, но занимают 1/2 территории. Включают острова.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Центральные низины (Lowlands):</w:t>
      </w:r>
      <w:r>
        <w:t xml:space="preserve"> </w:t>
      </w:r>
      <w:r>
        <w:t xml:space="preserve">1/5 территории, но здесь живет 3/4 населения. Центр промышленности и торговли.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Южные возвышенности:</w:t>
      </w:r>
      <w:r>
        <w:t xml:space="preserve"> </w:t>
      </w:r>
      <w:r>
        <w:t xml:space="preserve">Холмы до границы с Англией.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Высшая точка:</w:t>
      </w:r>
      <w:r>
        <w:t xml:space="preserve"> </w:t>
      </w:r>
      <w:r>
        <w:t xml:space="preserve">Гора Бен-Невис (1342 м) — самая высокая в Великобритании.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Столица:</w:t>
      </w:r>
      <w:r>
        <w:t xml:space="preserve"> </w:t>
      </w:r>
      <w:r>
        <w:t xml:space="preserve">Эдинбург.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10"/>
        </w:numPr>
      </w:pPr>
      <w:r>
        <w:t xml:space="preserve">Покровитель: Святой Андрей.</w:t>
      </w:r>
    </w:p>
    <w:p>
      <w:pPr>
        <w:pStyle w:val="Compact"/>
        <w:numPr>
          <w:ilvl w:val="1"/>
          <w:numId w:val="1010"/>
        </w:numPr>
      </w:pPr>
      <w:r>
        <w:t xml:space="preserve">Символ: Чертополох.</w:t>
      </w:r>
    </w:p>
    <w:bookmarkEnd w:id="13"/>
    <w:bookmarkStart w:id="14" w:name="северная-ирландия"/>
    <w:p>
      <w:pPr>
        <w:pStyle w:val="Heading3"/>
      </w:pPr>
      <w:r>
        <w:t xml:space="preserve">Северная Ирландия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География:</w:t>
      </w:r>
      <w:r>
        <w:t xml:space="preserve"> </w:t>
      </w:r>
      <w:r>
        <w:t xml:space="preserve">Отстоит от Шотландии всего на 21 км. Гористый берег на севере, плодородная долина в центре, горы на западе и юго-востоке.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Столица:</w:t>
      </w:r>
      <w:r>
        <w:t xml:space="preserve"> </w:t>
      </w:r>
      <w:r>
        <w:t xml:space="preserve">Белфаст (крупнейший город, расположен в устье реки Лаган).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Экономика:</w:t>
      </w:r>
      <w:r>
        <w:t xml:space="preserve"> </w:t>
      </w:r>
      <w:r>
        <w:t xml:space="preserve">Аграрная страна, население преимущественно сельское.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Символика:</w:t>
      </w:r>
    </w:p>
    <w:p>
      <w:pPr>
        <w:pStyle w:val="Compact"/>
        <w:numPr>
          <w:ilvl w:val="1"/>
          <w:numId w:val="1012"/>
        </w:numPr>
      </w:pPr>
      <w:r>
        <w:t xml:space="preserve">Покровитель: Святой Патрик.</w:t>
      </w:r>
    </w:p>
    <w:p>
      <w:pPr>
        <w:pStyle w:val="Compact"/>
        <w:numPr>
          <w:ilvl w:val="1"/>
          <w:numId w:val="1012"/>
        </w:numPr>
      </w:pPr>
      <w:r>
        <w:t xml:space="preserve">Символ: Трилистник.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историческое-формирование"/>
    <w:p>
      <w:pPr>
        <w:pStyle w:val="Heading2"/>
      </w:pPr>
      <w:r>
        <w:t xml:space="preserve">3. Историческое формирование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XI век:</w:t>
      </w:r>
      <w:r>
        <w:t xml:space="preserve"> </w:t>
      </w:r>
      <w:r>
        <w:t xml:space="preserve">Единое феодальное государство в Англии.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1284 г.:</w:t>
      </w:r>
      <w:r>
        <w:t xml:space="preserve"> </w:t>
      </w:r>
      <w:r>
        <w:t xml:space="preserve">Захват Уэльса (в 1536 г. стал частью страны).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1603 г.:</w:t>
      </w:r>
      <w:r>
        <w:t xml:space="preserve"> </w:t>
      </w:r>
      <w:r>
        <w:t xml:space="preserve">Объединение корон Англии и Шотландии.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1707 г.:</w:t>
      </w:r>
      <w:r>
        <w:t xml:space="preserve"> </w:t>
      </w:r>
      <w:r>
        <w:t xml:space="preserve">Объединение в государство Великобритания.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1801 г.:</w:t>
      </w:r>
      <w:r>
        <w:t xml:space="preserve"> </w:t>
      </w:r>
      <w:r>
        <w:t xml:space="preserve">Присоединение всего острова Ирландия.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1922 г.:</w:t>
      </w:r>
      <w:r>
        <w:t xml:space="preserve"> </w:t>
      </w:r>
      <w:r>
        <w:t xml:space="preserve">Разделение Ирландии: Северная осталась в составе, Южная стала независимой.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Империя:</w:t>
      </w:r>
      <w:r>
        <w:t xml:space="preserve"> </w:t>
      </w:r>
      <w:r>
        <w:t xml:space="preserve">К XIX веку страна стала «мастерской мира» и крупнейшей империей («над которой никогда не заходит солнце»). В XX веке после Второй мировой войны империя распалась, возникло Содружество наций.</w:t>
      </w:r>
    </w:p>
    <w:p>
      <w:r>
        <w:pict>
          <v:rect style="width:0;height:1.5pt" o:hralign="center" o:hrstd="t" o:hr="t"/>
        </w:pict>
      </w:r>
    </w:p>
    <w:bookmarkEnd w:id="16"/>
    <w:bookmarkStart w:id="17" w:name="рельеф-и-геологическое-строение"/>
    <w:p>
      <w:pPr>
        <w:pStyle w:val="Heading2"/>
      </w:pPr>
      <w:r>
        <w:t xml:space="preserve">4. Рельеф и геологическое строение</w:t>
      </w:r>
    </w:p>
    <w:p>
      <w:pPr>
        <w:pStyle w:val="FirstParagraph"/>
      </w:pPr>
      <w:r>
        <w:t xml:space="preserve">Территория делится на две основные области (граница идет от Ньюкасла до Эксетера):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Высокая Британия (Север и Запад):</w:t>
      </w:r>
      <w:r>
        <w:t xml:space="preserve"> </w:t>
      </w:r>
      <w:r>
        <w:t xml:space="preserve">Сильно расчлененные возвышенности, древние породы.</w:t>
      </w:r>
      <w:r>
        <w:t xml:space="preserve"> </w:t>
      </w:r>
      <w:r>
        <w:t xml:space="preserve">* Районы: Северо-Шотландское нагорье, Пеннинские горы, Озерный край, возвышенности Девона и Корнуола.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Низкая Британия (Юг и Восток):</w:t>
      </w:r>
      <w:r>
        <w:t xml:space="preserve"> </w:t>
      </w:r>
      <w:r>
        <w:t xml:space="preserve">Холмистый рельеф, молодые осадочные породы.</w:t>
      </w:r>
    </w:p>
    <w:p>
      <w:pPr>
        <w:pStyle w:val="BodyText"/>
      </w:pPr>
      <w:r>
        <w:rPr>
          <w:b/>
          <w:bCs/>
        </w:rPr>
        <w:t xml:space="preserve">Острова:</w:t>
      </w:r>
      <w:r>
        <w:t xml:space="preserve"> </w:t>
      </w:r>
      <w:r>
        <w:t xml:space="preserve">Множество на западе, почти нет на востоке.</w:t>
      </w:r>
      <w:r>
        <w:t xml:space="preserve"> </w:t>
      </w:r>
      <w:r>
        <w:t xml:space="preserve">* Шельф: Глубины у восточного побережья меньше, чем у западного. Гавани на западе удобнее.</w:t>
      </w:r>
      <w:r>
        <w:t xml:space="preserve"> </w:t>
      </w:r>
      <w:r>
        <w:t xml:space="preserve">* Архипелаги: Оркнейские, Шетландские, Гебридские острова.</w:t>
      </w:r>
    </w:p>
    <w:p>
      <w:r>
        <w:pict>
          <v:rect style="width:0;height:1.5pt" o:hralign="center" o:hrstd="t" o:hr="t"/>
        </w:pict>
      </w:r>
    </w:p>
    <w:bookmarkEnd w:id="17"/>
    <w:bookmarkStart w:id="18" w:name="климат"/>
    <w:p>
      <w:pPr>
        <w:pStyle w:val="Heading2"/>
      </w:pPr>
      <w:r>
        <w:t xml:space="preserve">5. Климат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Мягкий морской (влияние теплого Северо-Атлантического течения и западных ветров).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Температуры:</w:t>
      </w:r>
      <w:r>
        <w:t xml:space="preserve"> </w:t>
      </w:r>
      <w:r>
        <w:t xml:space="preserve">Редко выше +29°C летом, редко ниже -7°C зимой. Зима на западе теплее, чем на востоке.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Снег:</w:t>
      </w:r>
      <w:r>
        <w:t xml:space="preserve"> </w:t>
      </w:r>
      <w:r>
        <w:t xml:space="preserve">На низменностях лежит 10–15 дней в году (в Лондоне — около 5 дней).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Туманы:</w:t>
      </w:r>
      <w:r>
        <w:t xml:space="preserve"> </w:t>
      </w:r>
      <w:r>
        <w:t xml:space="preserve">В прошлом знаменитые лондонские туманы (смог) были из-за угля. Сейчас влажный туман бывает ~45 дней в году (январь-февраль).</w:t>
      </w:r>
    </w:p>
    <w:p>
      <w:r>
        <w:pict>
          <v:rect style="width:0;height:1.5pt" o:hralign="center" o:hrstd="t" o:hr="t"/>
        </w:pict>
      </w:r>
    </w:p>
    <w:bookmarkEnd w:id="18"/>
    <w:bookmarkStart w:id="19" w:name="растительность"/>
    <w:p>
      <w:pPr>
        <w:pStyle w:val="Heading2"/>
      </w:pPr>
      <w:r>
        <w:t xml:space="preserve">6. Растительность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Леса:</w:t>
      </w:r>
      <w:r>
        <w:t xml:space="preserve"> </w:t>
      </w:r>
      <w:r>
        <w:t xml:space="preserve">Территория преимущественно обезлесена (многовековое освоение). Сохранились «Королевские леса» (Нью-Форест).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Лесопосадки:</w:t>
      </w:r>
      <w:r>
        <w:t xml:space="preserve"> </w:t>
      </w:r>
      <w:r>
        <w:t xml:space="preserve">С 1919 г. поощряются посадки хвойных пород.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Ландшафт:</w:t>
      </w:r>
      <w:r>
        <w:t xml:space="preserve"> </w:t>
      </w:r>
      <w:r>
        <w:t xml:space="preserve">В Низкой Британии преобладают поля и пастбища с живыми изгородями. В Высокой Британии (на высотах &gt;215 м) — верещатники (вересковые пустоши).</w:t>
      </w:r>
    </w:p>
    <w:p>
      <w:r>
        <w:pict>
          <v:rect style="width:0;height:1.5pt" o:hralign="center" o:hrstd="t" o:hr="t"/>
        </w:pict>
      </w:r>
    </w:p>
    <w:bookmarkEnd w:id="19"/>
    <w:bookmarkStart w:id="20" w:name="население"/>
    <w:p>
      <w:pPr>
        <w:pStyle w:val="Heading2"/>
      </w:pPr>
      <w:r>
        <w:t xml:space="preserve">7. Население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История заселения:</w:t>
      </w:r>
      <w:r>
        <w:t xml:space="preserve"> </w:t>
      </w:r>
      <w:r>
        <w:t xml:space="preserve">Волны завоевателей (римляне, англы, саксы, даны, норманны) вытесняли коренных жителей (кельтов) на запад и север.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Численность (динамика):</w:t>
      </w:r>
    </w:p>
    <w:p>
      <w:pPr>
        <w:pStyle w:val="Compact"/>
        <w:numPr>
          <w:ilvl w:val="1"/>
          <w:numId w:val="1017"/>
        </w:numPr>
      </w:pPr>
      <w:r>
        <w:t xml:space="preserve">1801 г.: Англия и Уэльс — 9 млн.</w:t>
      </w:r>
    </w:p>
    <w:p>
      <w:pPr>
        <w:pStyle w:val="Compact"/>
        <w:numPr>
          <w:ilvl w:val="1"/>
          <w:numId w:val="1017"/>
        </w:numPr>
      </w:pPr>
      <w:r>
        <w:t xml:space="preserve">2011 г. (перепись): Всего 63,2 млн (Англия — 53 млн, Шотландия — 5,3 млн, Уэльс — 3 млн, Сев. Ирландия — 1,8 млн).</w:t>
      </w:r>
    </w:p>
    <w:p>
      <w:pPr>
        <w:pStyle w:val="Compact"/>
        <w:numPr>
          <w:ilvl w:val="1"/>
          <w:numId w:val="1017"/>
        </w:numPr>
      </w:pPr>
      <w:r>
        <w:t xml:space="preserve">2021 г. (оценка): ~67,8 млн.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Национальный состав:</w:t>
      </w:r>
    </w:p>
    <w:p>
      <w:pPr>
        <w:pStyle w:val="Compact"/>
        <w:numPr>
          <w:ilvl w:val="1"/>
          <w:numId w:val="1018"/>
        </w:numPr>
      </w:pPr>
      <w:r>
        <w:t xml:space="preserve">Англичане: 84,3%</w:t>
      </w:r>
    </w:p>
    <w:p>
      <w:pPr>
        <w:pStyle w:val="Compact"/>
        <w:numPr>
          <w:ilvl w:val="1"/>
          <w:numId w:val="1018"/>
        </w:numPr>
      </w:pPr>
      <w:r>
        <w:t xml:space="preserve">Шотландцы: 8,1%</w:t>
      </w:r>
    </w:p>
    <w:p>
      <w:pPr>
        <w:pStyle w:val="Compact"/>
        <w:numPr>
          <w:ilvl w:val="1"/>
          <w:numId w:val="1018"/>
        </w:numPr>
      </w:pPr>
      <w:r>
        <w:t xml:space="preserve">Валлийцы: 4,7%</w:t>
      </w:r>
    </w:p>
    <w:p>
      <w:pPr>
        <w:pStyle w:val="Compact"/>
        <w:numPr>
          <w:ilvl w:val="1"/>
          <w:numId w:val="1018"/>
        </w:numPr>
      </w:pPr>
      <w:r>
        <w:t xml:space="preserve">Североирландцы: 2,8%</w:t>
      </w:r>
    </w:p>
    <w:p>
      <w:pPr>
        <w:pStyle w:val="Compact"/>
        <w:numPr>
          <w:ilvl w:val="1"/>
          <w:numId w:val="1018"/>
        </w:numPr>
      </w:pPr>
      <w:r>
        <w:t xml:space="preserve">Иммигранты (индийцы, пакистанцы, выходцы из Азии, Африки, Карибов): небольшие проценты, но заметные диаспоры.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Язык:</w:t>
      </w:r>
    </w:p>
    <w:p>
      <w:pPr>
        <w:pStyle w:val="Compact"/>
        <w:numPr>
          <w:ilvl w:val="1"/>
          <w:numId w:val="1019"/>
        </w:numPr>
      </w:pPr>
      <w:r>
        <w:t xml:space="preserve">Английский (германская группа).</w:t>
      </w:r>
    </w:p>
    <w:p>
      <w:pPr>
        <w:pStyle w:val="Compact"/>
        <w:numPr>
          <w:ilvl w:val="1"/>
          <w:numId w:val="1019"/>
        </w:numPr>
      </w:pPr>
      <w:r>
        <w:t xml:space="preserve">Региональные языки (кельтские): валлийский (562 тыс. чел.), гэльский (60 тыс. в Шотландии), ирландский, корнский.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Религия:</w:t>
      </w:r>
      <w:r>
        <w:t xml:space="preserve"> </w:t>
      </w:r>
      <w:r>
        <w:t xml:space="preserve">Христиане (59,5%), атеисты (25,7%), мусульмане (4,4%).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Возраст:</w:t>
      </w:r>
      <w:r>
        <w:t xml:space="preserve"> </w:t>
      </w:r>
      <w:r>
        <w:t xml:space="preserve">Средний возраст — 40,6 лет. Старение населения.</w:t>
      </w:r>
    </w:p>
    <w:p>
      <w:r>
        <w:pict>
          <v:rect style="width:0;height:1.5pt" o:hralign="center" o:hrstd="t" o:hr="t"/>
        </w:pict>
      </w:r>
    </w:p>
    <w:bookmarkEnd w:id="20"/>
    <w:bookmarkStart w:id="24" w:name="экономика"/>
    <w:p>
      <w:pPr>
        <w:pStyle w:val="Heading2"/>
      </w:pPr>
      <w:r>
        <w:t xml:space="preserve">8. Экономика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Общая характеристика:</w:t>
      </w:r>
      <w:r>
        <w:t xml:space="preserve"> </w:t>
      </w:r>
      <w:r>
        <w:t xml:space="preserve">Высокоразвитая, независимая экономика. После Второй мировой войны восстанавливалась 40 лет. Членство в ЕС (с 1973 г.) повысило конкурентоспособность.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Структура:</w:t>
      </w:r>
      <w:r>
        <w:t xml:space="preserve"> </w:t>
      </w:r>
      <w:r>
        <w:t xml:space="preserve">Снижение доли производства (с 1/3 до 1/5) и рост сферы услуг (финансы, туризм).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Политика 1980-х (Тэтчеризм):</w:t>
      </w:r>
      <w:r>
        <w:t xml:space="preserve"> </w:t>
      </w:r>
      <w:r>
        <w:t xml:space="preserve">Приватизация, снижение налогов, борьба с профсоюзами, поддержка малого бизнеса (акционеров).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Занятость:</w:t>
      </w:r>
      <w:r>
        <w:t xml:space="preserve"> </w:t>
      </w:r>
      <w:r>
        <w:t xml:space="preserve">Более 2/3 работают в сфере услуг (особенно финансы). В сельском хозяйстве — менее 2%.</w:t>
      </w:r>
    </w:p>
    <w:bookmarkStart w:id="21" w:name="природные-ресурсы-и-промышленность"/>
    <w:p>
      <w:pPr>
        <w:pStyle w:val="Heading3"/>
      </w:pPr>
      <w:r>
        <w:t xml:space="preserve">Природные ресурсы и промышленность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Ископаемые:</w:t>
      </w:r>
      <w:r>
        <w:t xml:space="preserve"> </w:t>
      </w:r>
      <w:r>
        <w:t xml:space="preserve">Мало ценных руд (железо почти не добывается). Есть свинец, цинк, много мела, глины, песка.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Энергетика: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Уголь:</w:t>
      </w:r>
      <w:r>
        <w:t xml:space="preserve"> </w:t>
      </w:r>
      <w:r>
        <w:t xml:space="preserve">Утратил значение (добыча упала в разы по сравнению с 1913 г.).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Нефть и газ:</w:t>
      </w:r>
      <w:r>
        <w:t xml:space="preserve"> </w:t>
      </w:r>
      <w:r>
        <w:t xml:space="preserve">Открытие месторождений в Северном море (с 1975 г.) сделало страну экспортером нефти (6-е место в мире) и газа.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Отрасли промышленности:</w:t>
      </w:r>
    </w:p>
    <w:p>
      <w:pPr>
        <w:pStyle w:val="Compact"/>
        <w:numPr>
          <w:ilvl w:val="1"/>
          <w:numId w:val="1023"/>
        </w:numPr>
      </w:pPr>
      <w:r>
        <w:t xml:space="preserve">Важные: Машиностроение, пищевая, химическая (фармацевтика), табачная, бумажная.</w:t>
      </w:r>
    </w:p>
    <w:p>
      <w:pPr>
        <w:pStyle w:val="Compact"/>
        <w:numPr>
          <w:ilvl w:val="1"/>
          <w:numId w:val="1023"/>
        </w:numPr>
      </w:pPr>
      <w:r>
        <w:t xml:space="preserve">Быстрорастущие: Химия, пластмассы, электроника.</w:t>
      </w:r>
    </w:p>
    <w:bookmarkEnd w:id="21"/>
    <w:bookmarkStart w:id="22" w:name="сельское-хозяйство"/>
    <w:p>
      <w:pPr>
        <w:pStyle w:val="Heading3"/>
      </w:pPr>
      <w:r>
        <w:t xml:space="preserve">Сельское хозяйство</w:t>
      </w:r>
    </w:p>
    <w:p>
      <w:pPr>
        <w:pStyle w:val="Compact"/>
        <w:numPr>
          <w:ilvl w:val="0"/>
          <w:numId w:val="1024"/>
        </w:numPr>
      </w:pPr>
      <w:r>
        <w:t xml:space="preserve">Высокомеханизированное. Производство превышает спрос по многим позициям.</w:t>
      </w:r>
    </w:p>
    <w:p>
      <w:pPr>
        <w:pStyle w:val="Compact"/>
        <w:numPr>
          <w:ilvl w:val="0"/>
          <w:numId w:val="1024"/>
        </w:numPr>
      </w:pPr>
      <w:r>
        <w:t xml:space="preserve">Государственная поддержка: субсидии, минимальные цены.</w:t>
      </w:r>
    </w:p>
    <w:p>
      <w:pPr>
        <w:pStyle w:val="Compact"/>
        <w:numPr>
          <w:ilvl w:val="0"/>
          <w:numId w:val="1024"/>
        </w:numPr>
      </w:pPr>
      <w:r>
        <w:t xml:space="preserve">Основные культуры: пшеница, овес, рожь.</w:t>
      </w:r>
    </w:p>
    <w:p>
      <w:pPr>
        <w:pStyle w:val="Compact"/>
        <w:numPr>
          <w:ilvl w:val="0"/>
          <w:numId w:val="1024"/>
        </w:numPr>
      </w:pPr>
      <w:r>
        <w:t xml:space="preserve">Животноводство: крупный рогатый скот (говядина, молоко), овцеводство.</w:t>
      </w:r>
    </w:p>
    <w:bookmarkEnd w:id="22"/>
    <w:bookmarkStart w:id="23" w:name="сфера-услуг"/>
    <w:p>
      <w:pPr>
        <w:pStyle w:val="Heading3"/>
      </w:pPr>
      <w:r>
        <w:t xml:space="preserve">Сфера услуг</w:t>
      </w:r>
    </w:p>
    <w:p>
      <w:pPr>
        <w:pStyle w:val="Compact"/>
        <w:numPr>
          <w:ilvl w:val="0"/>
          <w:numId w:val="1025"/>
        </w:numPr>
      </w:pPr>
      <w:r>
        <w:t xml:space="preserve">Рост доходов населения привел к буму услуг: туризм, отели, розничная торговля, финансы, индустрия развлечений.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