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b6eb9f121f7b0b1bbda99b4e91f39a1857ecc99"/>
    <w:p>
      <w:pPr>
        <w:pStyle w:val="Heading1"/>
      </w:pPr>
      <w:r>
        <w:t xml:space="preserve">Лекция 10: Культура, традиции и праздники Англии</w:t>
      </w:r>
    </w:p>
    <w:bookmarkStart w:id="9" w:name="английский-характер-и-менталитет"/>
    <w:p>
      <w:pPr>
        <w:pStyle w:val="Heading2"/>
      </w:pPr>
      <w:r>
        <w:t xml:space="preserve">1. Английский характер и менталитет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Островная психология:</w:t>
      </w:r>
      <w:r>
        <w:t xml:space="preserve"> </w:t>
      </w:r>
      <w:r>
        <w:t xml:space="preserve">Смешение народов (бритты, пикты, кельты, англосаксы) и обособленное положение сформировали уникальный народ.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Консерватизм:</w:t>
      </w:r>
      <w:r>
        <w:t xml:space="preserve"> </w:t>
      </w:r>
      <w:r>
        <w:t xml:space="preserve">Стремление сохранить привычный быт (раздельные краны горячей и холодной воды, запрет на смену окон в старых домах, левостороннее движение).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Сдержанность:</w:t>
      </w:r>
      <w:r>
        <w:t xml:space="preserve"> </w:t>
      </w:r>
      <w:r>
        <w:t xml:space="preserve">Самоконтроль и молчаливость. Вместо бурных эмоций англичанин скажет «Lovely» (мило).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Юмор:</w:t>
      </w:r>
      <w:r>
        <w:t xml:space="preserve"> </w:t>
      </w:r>
      <w:r>
        <w:t xml:space="preserve">Специфический, часто ироничный или основанный на физиологических шутках (примеры: Мистер Бин, Бенни Хилл).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Отношение к Европе:</w:t>
      </w:r>
      <w:r>
        <w:t xml:space="preserve"> </w:t>
      </w:r>
      <w:r>
        <w:t xml:space="preserve">Англия долгое время стремилась быть «сама по себе», не считая себя частью континентальной Европы.</w:t>
      </w:r>
    </w:p>
    <w:bookmarkEnd w:id="9"/>
    <w:bookmarkStart w:id="10" w:name="традиции-и-этикет"/>
    <w:p>
      <w:pPr>
        <w:pStyle w:val="Heading2"/>
      </w:pPr>
      <w:r>
        <w:t xml:space="preserve">2. Традиции и этикет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Этикет:</w:t>
      </w:r>
      <w:r>
        <w:t xml:space="preserve"> </w:t>
      </w:r>
      <w:r>
        <w:t xml:space="preserve">Официальность и строгость. Истинный джентльмен — это звание, передаваемое в поколениях.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Пунктуальность:</w:t>
      </w:r>
      <w:r>
        <w:t xml:space="preserve"> </w:t>
      </w:r>
      <w:r>
        <w:t xml:space="preserve">Опоздание даже к домашнему обеду недопустимо.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Отношение к дому и саду:</w:t>
      </w:r>
      <w:r>
        <w:t xml:space="preserve"> </w:t>
      </w:r>
      <w:r>
        <w:t xml:space="preserve">Обустройство жилища — главное хобби. «Мой дом — моя крепость».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Любовь к животным:</w:t>
      </w:r>
      <w:r>
        <w:t xml:space="preserve"> </w:t>
      </w:r>
      <w:r>
        <w:t xml:space="preserve">Собаки и кошки часто пользуются большим почтением, чем дети.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Образование:</w:t>
      </w:r>
      <w:r>
        <w:t xml:space="preserve"> </w:t>
      </w:r>
      <w:r>
        <w:t xml:space="preserve">Престижность частных школ-пансионов и вековых университетских традиций (Оксфорд, Кембридж).</w:t>
      </w:r>
    </w:p>
    <w:bookmarkEnd w:id="10"/>
    <w:bookmarkStart w:id="11" w:name="кухня"/>
    <w:p>
      <w:pPr>
        <w:pStyle w:val="Heading2"/>
      </w:pPr>
      <w:r>
        <w:t xml:space="preserve">3. Кухня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Чай:</w:t>
      </w:r>
      <w:r>
        <w:t xml:space="preserve"> </w:t>
      </w:r>
      <w:r>
        <w:t xml:space="preserve">Культовый напиток (пятичасовой чай). Пьют в основном индийский, часто с молоком.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Английский завтрак:</w:t>
      </w:r>
      <w:r>
        <w:t xml:space="preserve"> </w:t>
      </w:r>
      <w:r>
        <w:t xml:space="preserve">Очень сытный (сосиски, жареный бекон, яичница, помидоры, шампиньоны, фасоль, тосты с маслом).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Основные продукты:</w:t>
      </w:r>
      <w:r>
        <w:t xml:space="preserve"> </w:t>
      </w:r>
      <w:r>
        <w:t xml:space="preserve">Мясо, птица, морская рыба.</w:t>
      </w:r>
    </w:p>
    <w:bookmarkEnd w:id="11"/>
    <w:bookmarkStart w:id="12" w:name="государственные-церемонии"/>
    <w:p>
      <w:pPr>
        <w:pStyle w:val="Heading2"/>
      </w:pPr>
      <w:r>
        <w:t xml:space="preserve">4. Государственные церемонии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Смена караула:</w:t>
      </w:r>
      <w:r>
        <w:t xml:space="preserve"> </w:t>
      </w:r>
      <w:r>
        <w:t xml:space="preserve">У Букингемского дворца, Уайт-Холла и Тауэра.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Церемония ключей:</w:t>
      </w:r>
      <w:r>
        <w:t xml:space="preserve"> </w:t>
      </w:r>
      <w:r>
        <w:t xml:space="preserve">Ежедневное запирание ворот Тауэра в 21:30.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Вынос знамени (Trooping the Colour):</w:t>
      </w:r>
      <w:r>
        <w:t xml:space="preserve"> </w:t>
      </w:r>
      <w:r>
        <w:t xml:space="preserve">Парад в честь официального дня рождения королевы (вторая суббота июня).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Открытие парламента:</w:t>
      </w:r>
      <w:r>
        <w:t xml:space="preserve"> </w:t>
      </w:r>
      <w:r>
        <w:t xml:space="preserve">Королева приезжает в карете и произносит программную речь в ноябре.</w:t>
      </w:r>
    </w:p>
    <w:bookmarkEnd w:id="12"/>
    <w:bookmarkStart w:id="13" w:name="календарь-народных-праздников"/>
    <w:p>
      <w:pPr>
        <w:pStyle w:val="Heading2"/>
      </w:pPr>
      <w:r>
        <w:t xml:space="preserve">5. Календарь народных праздников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Январь:</w:t>
      </w:r>
      <w:r>
        <w:t xml:space="preserve"> </w:t>
      </w:r>
      <w:r>
        <w:rPr>
          <w:b/>
          <w:bCs/>
        </w:rPr>
        <w:t xml:space="preserve">Ап Хелли Айя</w:t>
      </w:r>
      <w:r>
        <w:t xml:space="preserve"> </w:t>
      </w:r>
      <w:r>
        <w:t xml:space="preserve">(Шотландия) — фестиваль огня, сжигание модели корабля викингов.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Февраль:</w:t>
      </w:r>
      <w:r>
        <w:t xml:space="preserve"> </w:t>
      </w:r>
      <w:r>
        <w:t xml:space="preserve">День Святого Валентина (открытки-валентинки).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Март:</w:t>
      </w:r>
      <w:r>
        <w:t xml:space="preserve"> </w:t>
      </w:r>
      <w:r>
        <w:t xml:space="preserve">День Св. Давида (Уэльс, символ — нарцисс), День Св. Патрика (Ирландия, парады), День Матери (традиция помощи матерям по дому).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Апрель:</w:t>
      </w:r>
      <w:r>
        <w:t xml:space="preserve"> </w:t>
      </w:r>
      <w:r>
        <w:t xml:space="preserve">День дурака (1 апреля) и</w:t>
      </w:r>
      <w:r>
        <w:t xml:space="preserve"> </w:t>
      </w:r>
      <w:r>
        <w:rPr>
          <w:b/>
          <w:bCs/>
        </w:rPr>
        <w:t xml:space="preserve">Пасха</w:t>
      </w:r>
      <w:r>
        <w:t xml:space="preserve"> </w:t>
      </w:r>
      <w:r>
        <w:t xml:space="preserve">(религиозные службы, пасхальный кулич с марципанами).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Май:</w:t>
      </w:r>
      <w:r>
        <w:t xml:space="preserve"> </w:t>
      </w:r>
      <w:r>
        <w:t xml:space="preserve">May Day (древний праздник росы и стрельбы из лука).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Июнь:</w:t>
      </w:r>
      <w:r>
        <w:t xml:space="preserve"> </w:t>
      </w:r>
      <w:r>
        <w:t xml:space="preserve">Самый длинный день года (друиды собираются в Стоунхендже).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Октябрь:</w:t>
      </w:r>
      <w:r>
        <w:t xml:space="preserve"> </w:t>
      </w:r>
      <w:r>
        <w:t xml:space="preserve">Хэллоуин (31 октября) — тыквы, костюмы, «сладость или гадость».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Ноябрь:</w:t>
      </w:r>
      <w:r>
        <w:t xml:space="preserve"> </w:t>
      </w:r>
      <w:r>
        <w:rPr>
          <w:b/>
          <w:bCs/>
        </w:rPr>
        <w:t xml:space="preserve">Ночь Гая Фокса</w:t>
      </w:r>
      <w:r>
        <w:t xml:space="preserve"> </w:t>
      </w:r>
      <w:r>
        <w:t xml:space="preserve">(5 ноября). В память о Пороховом заговоре 1605 года. Сжигание чучел, костры, печеная картошка и фейерверки.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Декабрь:</w:t>
      </w:r>
      <w:r>
        <w:t xml:space="preserve"> </w:t>
      </w:r>
      <w:r>
        <w:rPr>
          <w:b/>
          <w:bCs/>
        </w:rPr>
        <w:t xml:space="preserve">Рождество</w:t>
      </w:r>
      <w:r>
        <w:t xml:space="preserve"> </w:t>
      </w:r>
      <w:r>
        <w:t xml:space="preserve">(25 декабря).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Адвент:</w:t>
      </w:r>
      <w:r>
        <w:t xml:space="preserve"> </w:t>
      </w:r>
      <w:r>
        <w:t xml:space="preserve">Подготовка, венки с 5 свечами.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Обычаи:</w:t>
      </w:r>
      <w:r>
        <w:t xml:space="preserve"> </w:t>
      </w:r>
      <w:r>
        <w:t xml:space="preserve">Носки для подарков на камине, письма Санте (бросают в огонь), украшение елки (традиция от принца Альберта), рождественские крекеры с сюрпризами.</w:t>
      </w:r>
    </w:p>
    <w:bookmarkEnd w:id="13"/>
    <w:bookmarkStart w:id="14" w:name="мифология-и-фольклор"/>
    <w:p>
      <w:pPr>
        <w:pStyle w:val="Heading2"/>
      </w:pPr>
      <w:r>
        <w:t xml:space="preserve">6. Мифология и фольклор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Гоблины:</w:t>
      </w:r>
      <w:r>
        <w:t xml:space="preserve"> </w:t>
      </w:r>
      <w:r>
        <w:t xml:space="preserve">Уродливые подземные создания.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Пикси:</w:t>
      </w:r>
      <w:r>
        <w:t xml:space="preserve"> </w:t>
      </w:r>
      <w:r>
        <w:t xml:space="preserve">Проказливые эльфы, сбивающие путников с дороги.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Хобгоблины:</w:t>
      </w:r>
      <w:r>
        <w:t xml:space="preserve"> </w:t>
      </w:r>
      <w:r>
        <w:t xml:space="preserve">Обидчивые домашние духи.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Легенда о Мерлине:</w:t>
      </w:r>
      <w:r>
        <w:t xml:space="preserve"> </w:t>
      </w:r>
      <w:r>
        <w:t xml:space="preserve">Маг, который по преданию перенес камни Стоунхенджа из Ирландии по воздуху.</w:t>
      </w:r>
    </w:p>
    <w:bookmarkEnd w:id="14"/>
    <w:bookmarkStart w:id="15" w:name="искусство-и-литература"/>
    <w:p>
      <w:pPr>
        <w:pStyle w:val="Heading2"/>
      </w:pPr>
      <w:r>
        <w:t xml:space="preserve">7. Искусство и Литература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Художники:</w:t>
      </w:r>
      <w:r>
        <w:t xml:space="preserve"> </w:t>
      </w:r>
      <w:r>
        <w:t xml:space="preserve">Дикси Франк Бернард («Ромео и Джульетта»), Морган Эвелин Де («Флора»).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Писатели:</w:t>
      </w:r>
      <w:r>
        <w:t xml:space="preserve"> </w:t>
      </w:r>
      <w:r>
        <w:t xml:space="preserve">Уильям Шекспир, Редьярд Киплинг, Льюис Кэрролл, Джейн Остин, сестры Бронте.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Музыка:</w:t>
      </w:r>
      <w:r>
        <w:t xml:space="preserve"> </w:t>
      </w:r>
      <w:r>
        <w:t xml:space="preserve">Старинная баллада «Гринсливс» (Зеленые рукава), приписываемая Генриху VIII.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2025-12-29T16:41:51Z</dcterms:created>
  <dcterms:modified xsi:type="dcterms:W3CDTF">2025-12-29T16:41:51Z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