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72D9" w:rsidRDefault="00C13C8A" w:rsidP="00C13C8A">
      <w:pPr>
        <w:pStyle w:val="1"/>
      </w:pPr>
      <w:bookmarkStart w:id="0" w:name="OLE_LINK4"/>
      <w:r w:rsidRPr="00C13C8A">
        <w:t xml:space="preserve">Инструкция </w:t>
      </w:r>
      <w:proofErr w:type="gramStart"/>
      <w:r w:rsidRPr="00C13C8A">
        <w:t>для</w:t>
      </w:r>
      <w:proofErr w:type="gramEnd"/>
      <w:r w:rsidRPr="00C13C8A">
        <w:t xml:space="preserve"> «Торговый помощник 1C 7.7». Часть 2: </w:t>
      </w:r>
      <w:r>
        <w:t xml:space="preserve">предварительные </w:t>
      </w:r>
      <w:r w:rsidRPr="00C13C8A">
        <w:t>настройк</w:t>
      </w:r>
      <w:r>
        <w:t>и</w:t>
      </w:r>
      <w:r w:rsidRPr="00C13C8A">
        <w:t xml:space="preserve"> </w:t>
      </w:r>
      <w:r>
        <w:t>приложения</w:t>
      </w:r>
      <w:bookmarkEnd w:id="0"/>
    </w:p>
    <w:p w:rsidR="00C13C8A" w:rsidRDefault="00C13C8A" w:rsidP="00C13C8A"/>
    <w:p w:rsidR="00C13C8A" w:rsidRPr="00C13C8A" w:rsidRDefault="00C13C8A" w:rsidP="00C13C8A">
      <w:bookmarkStart w:id="1" w:name="OLE_LINK5"/>
      <w:bookmarkStart w:id="2" w:name="OLE_LINK6"/>
      <w:r>
        <w:t xml:space="preserve">Статья описывает настройки соединения с </w:t>
      </w:r>
      <w:r>
        <w:rPr>
          <w:lang w:val="en-US"/>
        </w:rPr>
        <w:t>Microsoft</w:t>
      </w:r>
      <w:r w:rsidRPr="00C13C8A">
        <w:t xml:space="preserve"> </w:t>
      </w:r>
      <w:r>
        <w:rPr>
          <w:lang w:val="en-US"/>
        </w:rPr>
        <w:t>SQL</w:t>
      </w:r>
      <w:r w:rsidRPr="00C13C8A">
        <w:t xml:space="preserve"> </w:t>
      </w:r>
      <w:r>
        <w:rPr>
          <w:lang w:val="en-US"/>
        </w:rPr>
        <w:t>Server</w:t>
      </w:r>
      <w:r w:rsidRPr="00C13C8A">
        <w:t xml:space="preserve"> </w:t>
      </w:r>
      <w:r>
        <w:t>в приложении «Торговый Помощник 1С 7.7» и настройки работы с 1С.</w:t>
      </w:r>
      <w:bookmarkEnd w:id="1"/>
      <w:bookmarkEnd w:id="2"/>
    </w:p>
    <w:p w:rsidR="00500445" w:rsidRDefault="00C13C8A" w:rsidP="00C13C8A">
      <w:bookmarkStart w:id="3" w:name="OLE_LINK7"/>
      <w:bookmarkStart w:id="4" w:name="OLE_LINK8"/>
      <w:r>
        <w:t xml:space="preserve">При запуске приложения, после </w:t>
      </w:r>
      <w:r>
        <w:rPr>
          <w:lang w:val="en-US"/>
        </w:rPr>
        <w:t>splash</w:t>
      </w:r>
      <w:r w:rsidRPr="00C13C8A">
        <w:t>-</w:t>
      </w:r>
      <w:r>
        <w:t xml:space="preserve">экрана отобразится форма ввода логина и пароля пользователя 1С. </w:t>
      </w:r>
      <w:r w:rsidR="00500445">
        <w:t>Здесь</w:t>
      </w:r>
      <w:r w:rsidR="00500445" w:rsidRPr="00924536">
        <w:t xml:space="preserve"> необходимо вводить данные из справочника 1с “Пользователи”</w:t>
      </w:r>
      <w:r w:rsidR="00500445">
        <w:t xml:space="preserve">. </w:t>
      </w:r>
      <w:r w:rsidR="00500445">
        <w:t xml:space="preserve">В поле логин вводим значение из поля элемента справочника 1с «Код пользователя», а пароль из поля «Пароль доступа из </w:t>
      </w:r>
      <w:r w:rsidR="00500445">
        <w:rPr>
          <w:lang w:val="en-US"/>
        </w:rPr>
        <w:t>WEB</w:t>
      </w:r>
      <w:r w:rsidR="00500445">
        <w:t>- приложения»</w:t>
      </w:r>
      <w:r w:rsidR="00500445">
        <w:t>.</w:t>
      </w:r>
      <w:bookmarkEnd w:id="3"/>
      <w:bookmarkEnd w:id="4"/>
    </w:p>
    <w:p w:rsidR="00C13C8A" w:rsidRDefault="00C13C8A" w:rsidP="00C13C8A">
      <w:bookmarkStart w:id="5" w:name="OLE_LINK9"/>
      <w:bookmarkStart w:id="6" w:name="OLE_LINK10"/>
      <w:r>
        <w:t xml:space="preserve">Но перед вводом данных пользователя, необходимо произвести настройку соединения с СУБД и настройки </w:t>
      </w:r>
      <w:r w:rsidR="00924536" w:rsidRPr="00924536">
        <w:t>конфигурации</w:t>
      </w:r>
      <w:r>
        <w:t xml:space="preserve"> 1С. Для этого заходим в настройки нажатием на одноименную кнопку.</w:t>
      </w:r>
    </w:p>
    <w:bookmarkEnd w:id="5"/>
    <w:bookmarkEnd w:id="6"/>
    <w:p w:rsidR="00C13C8A" w:rsidRDefault="00C13C8A" w:rsidP="00C13C8A"/>
    <w:p w:rsidR="00C13C8A" w:rsidRDefault="00C13C8A" w:rsidP="00C13C8A">
      <w:bookmarkStart w:id="7" w:name="OLE_LINK11"/>
      <w:bookmarkStart w:id="8" w:name="OLE_LINK12"/>
      <w:r>
        <w:t>Перед пользователем появится окно настроек приложения с разделами «Сеть» и «</w:t>
      </w:r>
      <w:r w:rsidR="00924536" w:rsidRPr="00924536">
        <w:t>Конфигурация</w:t>
      </w:r>
      <w:r>
        <w:t>».</w:t>
      </w:r>
      <w:bookmarkEnd w:id="7"/>
      <w:bookmarkEnd w:id="8"/>
    </w:p>
    <w:p w:rsidR="00C13C8A" w:rsidRDefault="00C13C8A" w:rsidP="00C13C8A">
      <w:bookmarkStart w:id="9" w:name="OLE_LINK13"/>
      <w:bookmarkStart w:id="10" w:name="OLE_LINK14"/>
      <w:r>
        <w:t>Заполнение настроек из раздела «Сеть»:</w:t>
      </w:r>
      <w:bookmarkEnd w:id="9"/>
      <w:bookmarkEnd w:id="10"/>
    </w:p>
    <w:p w:rsidR="00C13C8A" w:rsidRDefault="00C13C8A" w:rsidP="00C13C8A">
      <w:pPr>
        <w:rPr>
          <w:lang w:val="en-US"/>
        </w:rPr>
      </w:pPr>
      <w:r>
        <w:t xml:space="preserve">- </w:t>
      </w:r>
      <w:bookmarkStart w:id="11" w:name="OLE_LINK15"/>
      <w:bookmarkStart w:id="12" w:name="OLE_LINK16"/>
      <w:r w:rsidRPr="00C13C8A">
        <w:t>“</w:t>
      </w:r>
      <w:r>
        <w:t xml:space="preserve">Адрес </w:t>
      </w:r>
      <w:proofErr w:type="spellStart"/>
      <w:r>
        <w:t>sql</w:t>
      </w:r>
      <w:proofErr w:type="spellEnd"/>
      <w:r w:rsidR="00924536" w:rsidRPr="00924536">
        <w:t>-</w:t>
      </w:r>
      <w:r w:rsidRPr="00C13C8A">
        <w:t xml:space="preserve">сервера” – </w:t>
      </w:r>
      <w:proofErr w:type="spellStart"/>
      <w:r>
        <w:t>ip</w:t>
      </w:r>
      <w:proofErr w:type="spellEnd"/>
      <w:r w:rsidRPr="00C13C8A">
        <w:t xml:space="preserve">-адрес, на котором работает </w:t>
      </w:r>
      <w:r>
        <w:t xml:space="preserve">MS SQL </w:t>
      </w:r>
      <w:proofErr w:type="spellStart"/>
      <w:r>
        <w:t>Server</w:t>
      </w:r>
      <w:proofErr w:type="spellEnd"/>
      <w:r>
        <w:t xml:space="preserve"> </w:t>
      </w:r>
      <w:r w:rsidRPr="00C13C8A">
        <w:t xml:space="preserve">с базой 1С. </w:t>
      </w:r>
      <w:r w:rsidR="00924536" w:rsidRPr="00924536">
        <w:t>П</w:t>
      </w:r>
      <w:r w:rsidRPr="00924536">
        <w:t>риложени</w:t>
      </w:r>
      <w:r w:rsidR="00924536" w:rsidRPr="00924536">
        <w:t>е</w:t>
      </w:r>
      <w:r w:rsidRPr="00924536">
        <w:t xml:space="preserve"> создано для работы в локальной сети</w:t>
      </w:r>
      <w:r w:rsidR="00924536" w:rsidRPr="00924536">
        <w:t xml:space="preserve">, поэтому и </w:t>
      </w:r>
      <w:proofErr w:type="spellStart"/>
      <w:r w:rsidR="00924536">
        <w:t>ip</w:t>
      </w:r>
      <w:proofErr w:type="spellEnd"/>
      <w:r w:rsidR="00924536">
        <w:t>-</w:t>
      </w:r>
      <w:r w:rsidR="00924536" w:rsidRPr="00924536">
        <w:t>адрес сервера должен быть указан локальный.</w:t>
      </w:r>
      <w:bookmarkEnd w:id="11"/>
      <w:bookmarkEnd w:id="12"/>
    </w:p>
    <w:p w:rsidR="00924536" w:rsidRPr="00924536" w:rsidRDefault="00924536" w:rsidP="00C13C8A">
      <w:r w:rsidRPr="00924536">
        <w:t xml:space="preserve">- </w:t>
      </w:r>
      <w:bookmarkStart w:id="13" w:name="OLE_LINK17"/>
      <w:bookmarkStart w:id="14" w:name="OLE_LINK18"/>
      <w:r w:rsidRPr="00924536">
        <w:t xml:space="preserve">“Порт </w:t>
      </w:r>
      <w:proofErr w:type="spellStart"/>
      <w:r>
        <w:t>sql</w:t>
      </w:r>
      <w:proofErr w:type="spellEnd"/>
      <w:r w:rsidRPr="00924536">
        <w:t xml:space="preserve">-сервера”- порт, на котором работает </w:t>
      </w:r>
      <w:proofErr w:type="spellStart"/>
      <w:r>
        <w:t>sql</w:t>
      </w:r>
      <w:proofErr w:type="spellEnd"/>
      <w:r>
        <w:t>-</w:t>
      </w:r>
      <w:r w:rsidRPr="00924536">
        <w:t>сервер. Если вы его не меняли, то по умолчанию установлен 1433</w:t>
      </w:r>
      <w:bookmarkEnd w:id="13"/>
      <w:bookmarkEnd w:id="14"/>
    </w:p>
    <w:p w:rsidR="00924536" w:rsidRPr="00924536" w:rsidRDefault="00924536" w:rsidP="00C13C8A">
      <w:r w:rsidRPr="00924536">
        <w:t xml:space="preserve">- </w:t>
      </w:r>
      <w:bookmarkStart w:id="15" w:name="OLE_LINK19"/>
      <w:bookmarkStart w:id="16" w:name="OLE_LINK20"/>
      <w:r w:rsidRPr="00924536">
        <w:t>“Название базы данных”- наименование вашей базы данных, с которой работает 1С</w:t>
      </w:r>
      <w:bookmarkEnd w:id="15"/>
      <w:bookmarkEnd w:id="16"/>
    </w:p>
    <w:p w:rsidR="00924536" w:rsidRPr="00924536" w:rsidRDefault="00924536" w:rsidP="00C13C8A">
      <w:r w:rsidRPr="00924536">
        <w:t xml:space="preserve">- </w:t>
      </w:r>
      <w:bookmarkStart w:id="17" w:name="OLE_LINK21"/>
      <w:bookmarkStart w:id="18" w:name="OLE_LINK22"/>
      <w:r w:rsidRPr="00924536">
        <w:t>“</w:t>
      </w:r>
      <w:r w:rsidR="001D0BD8">
        <w:t>Н</w:t>
      </w:r>
      <w:r w:rsidRPr="00924536">
        <w:t xml:space="preserve">азвание схемы базы данных” – схема, в которой находятся таблицы 1С. В большинстве случаев будет </w:t>
      </w:r>
      <w:r w:rsidR="001D0BD8">
        <w:t>«</w:t>
      </w:r>
      <w:proofErr w:type="spellStart"/>
      <w:r>
        <w:t>dbo</w:t>
      </w:r>
      <w:proofErr w:type="spellEnd"/>
      <w:r w:rsidR="001D0BD8">
        <w:t>»</w:t>
      </w:r>
      <w:r w:rsidRPr="00924536">
        <w:t>.</w:t>
      </w:r>
      <w:bookmarkEnd w:id="17"/>
      <w:bookmarkEnd w:id="18"/>
    </w:p>
    <w:p w:rsidR="00924536" w:rsidRDefault="00924536" w:rsidP="00C13C8A">
      <w:pPr>
        <w:rPr>
          <w:lang w:val="en-US"/>
        </w:rPr>
      </w:pPr>
      <w:r w:rsidRPr="00924536">
        <w:t xml:space="preserve">- </w:t>
      </w:r>
      <w:bookmarkStart w:id="19" w:name="OLE_LINK23"/>
      <w:bookmarkStart w:id="20" w:name="OLE_LINK24"/>
      <w:r w:rsidRPr="00924536">
        <w:t xml:space="preserve">“Имя пользователя </w:t>
      </w:r>
      <w:proofErr w:type="spellStart"/>
      <w:r>
        <w:t>sql</w:t>
      </w:r>
      <w:proofErr w:type="spellEnd"/>
      <w:r>
        <w:t>-</w:t>
      </w:r>
      <w:r w:rsidRPr="00924536">
        <w:t>сервера”</w:t>
      </w:r>
      <w:r>
        <w:t xml:space="preserve"> – </w:t>
      </w:r>
      <w:r w:rsidRPr="00924536">
        <w:t xml:space="preserve">имя входа, от которого приложение будет работать с </w:t>
      </w:r>
      <w:proofErr w:type="spellStart"/>
      <w:r w:rsidRPr="00924536">
        <w:t>бд</w:t>
      </w:r>
      <w:proofErr w:type="spellEnd"/>
      <w:r w:rsidRPr="00924536">
        <w:t>.</w:t>
      </w:r>
      <w:bookmarkEnd w:id="19"/>
      <w:bookmarkEnd w:id="20"/>
    </w:p>
    <w:p w:rsidR="00924536" w:rsidRPr="00924536" w:rsidRDefault="00924536" w:rsidP="00C13C8A">
      <w:r w:rsidRPr="00924536">
        <w:t xml:space="preserve">- </w:t>
      </w:r>
      <w:bookmarkStart w:id="21" w:name="OLE_LINK25"/>
      <w:bookmarkStart w:id="22" w:name="OLE_LINK26"/>
      <w:r w:rsidRPr="00924536">
        <w:t xml:space="preserve">“Пароль пользователя </w:t>
      </w:r>
      <w:proofErr w:type="spellStart"/>
      <w:r>
        <w:t>sql</w:t>
      </w:r>
      <w:proofErr w:type="spellEnd"/>
      <w:r>
        <w:t>-</w:t>
      </w:r>
      <w:r w:rsidRPr="00924536">
        <w:t>сервера” – пароль для имени входа</w:t>
      </w:r>
      <w:bookmarkEnd w:id="21"/>
      <w:bookmarkEnd w:id="22"/>
    </w:p>
    <w:p w:rsidR="00924536" w:rsidRDefault="00924536" w:rsidP="00C13C8A">
      <w:pPr>
        <w:rPr>
          <w:lang w:val="en-US"/>
        </w:rPr>
      </w:pPr>
      <w:bookmarkStart w:id="23" w:name="OLE_LINK27"/>
      <w:bookmarkStart w:id="24" w:name="OLE_LINK28"/>
      <w:r w:rsidRPr="00924536">
        <w:t>Заполнение настроек из раздела “</w:t>
      </w:r>
      <w:bookmarkStart w:id="25" w:name="OLE_LINK1"/>
      <w:bookmarkStart w:id="26" w:name="OLE_LINK2"/>
      <w:bookmarkStart w:id="27" w:name="OLE_LINK3"/>
      <w:r w:rsidRPr="00924536">
        <w:t>Конфигурация</w:t>
      </w:r>
      <w:bookmarkEnd w:id="25"/>
      <w:bookmarkEnd w:id="26"/>
      <w:bookmarkEnd w:id="27"/>
      <w:r w:rsidRPr="00924536">
        <w:t>”:</w:t>
      </w:r>
      <w:bookmarkEnd w:id="23"/>
      <w:bookmarkEnd w:id="24"/>
    </w:p>
    <w:p w:rsidR="00924536" w:rsidRDefault="00924536" w:rsidP="00C13C8A">
      <w:pPr>
        <w:rPr>
          <w:lang w:val="en-US"/>
        </w:rPr>
      </w:pPr>
      <w:r w:rsidRPr="00924536">
        <w:t xml:space="preserve">- </w:t>
      </w:r>
      <w:bookmarkStart w:id="28" w:name="OLE_LINK29"/>
      <w:bookmarkStart w:id="29" w:name="OLE_LINK30"/>
      <w:r w:rsidRPr="00924536">
        <w:t xml:space="preserve">“Периодичность” – периодичность чеков, установленная в конфигурации 1С. </w:t>
      </w:r>
      <w:proofErr w:type="spellStart"/>
      <w:proofErr w:type="gramStart"/>
      <w:r>
        <w:rPr>
          <w:lang w:val="en-US"/>
        </w:rPr>
        <w:t>По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умолчанию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установлено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Год</w:t>
      </w:r>
      <w:proofErr w:type="spellEnd"/>
      <w:r>
        <w:rPr>
          <w:lang w:val="en-US"/>
        </w:rPr>
        <w:t>”</w:t>
      </w:r>
      <w:bookmarkEnd w:id="28"/>
      <w:bookmarkEnd w:id="29"/>
      <w:r>
        <w:rPr>
          <w:lang w:val="en-US"/>
        </w:rPr>
        <w:t>.</w:t>
      </w:r>
      <w:proofErr w:type="gramEnd"/>
    </w:p>
    <w:p w:rsidR="00924536" w:rsidRPr="00924536" w:rsidRDefault="00924536" w:rsidP="00500445">
      <w:bookmarkStart w:id="30" w:name="OLE_LINK31"/>
      <w:bookmarkStart w:id="31" w:name="OLE_LINK32"/>
      <w:bookmarkStart w:id="32" w:name="_GoBack"/>
      <w:r w:rsidRPr="00924536">
        <w:t>После указания вышеописанных настроек, возвращаемся на форму ввода логина и пароля нажатием на кнопку “Назад”</w:t>
      </w:r>
      <w:r>
        <w:t xml:space="preserve"> </w:t>
      </w:r>
      <w:r w:rsidRPr="00924536">
        <w:t>(</w:t>
      </w:r>
      <w:proofErr w:type="spellStart"/>
      <w:r>
        <w:t>Back</w:t>
      </w:r>
      <w:proofErr w:type="spellEnd"/>
      <w:r w:rsidRPr="00924536">
        <w:t>)</w:t>
      </w:r>
      <w:r>
        <w:t xml:space="preserve"> </w:t>
      </w:r>
      <w:r w:rsidRPr="00924536">
        <w:t>на телефоне.</w:t>
      </w:r>
      <w:bookmarkEnd w:id="30"/>
      <w:bookmarkEnd w:id="31"/>
      <w:bookmarkEnd w:id="32"/>
    </w:p>
    <w:p w:rsidR="00924536" w:rsidRPr="00924536" w:rsidRDefault="00924536" w:rsidP="00C13C8A">
      <w:r w:rsidRPr="00924536">
        <w:t xml:space="preserve"> </w:t>
      </w:r>
    </w:p>
    <w:sectPr w:rsidR="00924536" w:rsidRPr="009245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C8A"/>
    <w:rsid w:val="001D0BD8"/>
    <w:rsid w:val="004C72D9"/>
    <w:rsid w:val="00500445"/>
    <w:rsid w:val="00617A07"/>
    <w:rsid w:val="00924536"/>
    <w:rsid w:val="00C1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3C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13C8A"/>
    <w:rPr>
      <w:b/>
      <w:bCs/>
    </w:rPr>
  </w:style>
  <w:style w:type="character" w:styleId="a4">
    <w:name w:val="Hyperlink"/>
    <w:basedOn w:val="a0"/>
    <w:uiPriority w:val="99"/>
    <w:unhideWhenUsed/>
    <w:rsid w:val="00C13C8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C13C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9245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3C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13C8A"/>
    <w:rPr>
      <w:b/>
      <w:bCs/>
    </w:rPr>
  </w:style>
  <w:style w:type="character" w:styleId="a4">
    <w:name w:val="Hyperlink"/>
    <w:basedOn w:val="a0"/>
    <w:uiPriority w:val="99"/>
    <w:unhideWhenUsed/>
    <w:rsid w:val="00C13C8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C13C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9245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</dc:creator>
  <cp:lastModifiedBy>Set</cp:lastModifiedBy>
  <cp:revision>1</cp:revision>
  <dcterms:created xsi:type="dcterms:W3CDTF">2018-06-25T09:40:00Z</dcterms:created>
  <dcterms:modified xsi:type="dcterms:W3CDTF">2018-06-25T12:39:00Z</dcterms:modified>
</cp:coreProperties>
</file>