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1CD2C" w14:textId="77777777" w:rsidR="002807A8" w:rsidRDefault="002807A8">
      <w:pPr>
        <w:jc w:val="center"/>
        <w:rPr>
          <w:b/>
          <w:bCs/>
        </w:rPr>
      </w:pPr>
    </w:p>
    <w:p w14:paraId="5AC1CD2D" w14:textId="77777777" w:rsidR="002807A8" w:rsidRDefault="002807A8">
      <w:pPr>
        <w:jc w:val="center"/>
        <w:rPr>
          <w:b/>
          <w:bCs/>
        </w:rPr>
      </w:pPr>
    </w:p>
    <w:p w14:paraId="5AC1CD2F" w14:textId="77777777" w:rsidR="002807A8" w:rsidRDefault="002807A8">
      <w:pPr>
        <w:jc w:val="center"/>
        <w:rPr>
          <w:b/>
          <w:bCs/>
        </w:rPr>
      </w:pPr>
    </w:p>
    <w:p w14:paraId="5AC1CD30" w14:textId="77777777" w:rsidR="002807A8" w:rsidRDefault="002807A8">
      <w:pPr>
        <w:jc w:val="center"/>
        <w:rPr>
          <w:b/>
          <w:bCs/>
        </w:rPr>
      </w:pPr>
    </w:p>
    <w:p w14:paraId="09E3DBAB" w14:textId="77777777" w:rsidR="00833B18" w:rsidRDefault="00833B18">
      <w:pPr>
        <w:jc w:val="center"/>
        <w:rPr>
          <w:b/>
          <w:bCs/>
        </w:rPr>
      </w:pPr>
    </w:p>
    <w:p w14:paraId="5AC1CD31" w14:textId="77777777" w:rsidR="002807A8" w:rsidRDefault="002807A8">
      <w:pPr>
        <w:jc w:val="center"/>
        <w:rPr>
          <w:b/>
          <w:bCs/>
        </w:rPr>
      </w:pPr>
    </w:p>
    <w:p w14:paraId="3CB1CCC8" w14:textId="77777777" w:rsidR="003215C5" w:rsidRDefault="003215C5">
      <w:pPr>
        <w:jc w:val="center"/>
        <w:rPr>
          <w:b/>
          <w:bCs/>
        </w:rPr>
      </w:pPr>
    </w:p>
    <w:p w14:paraId="7A2BD3C6" w14:textId="77777777" w:rsidR="00722F8C" w:rsidRDefault="00722F8C">
      <w:pPr>
        <w:jc w:val="center"/>
        <w:rPr>
          <w:b/>
          <w:bCs/>
          <w:sz w:val="32"/>
          <w:szCs w:val="32"/>
        </w:rPr>
      </w:pPr>
    </w:p>
    <w:p w14:paraId="5AC1CD33" w14:textId="5790613F" w:rsidR="002807A8" w:rsidRDefault="00D47C3A">
      <w:pPr>
        <w:jc w:val="center"/>
        <w:rPr>
          <w:b/>
          <w:bCs/>
          <w:sz w:val="32"/>
          <w:szCs w:val="32"/>
        </w:rPr>
      </w:pPr>
      <w:r w:rsidRPr="003215C5">
        <w:rPr>
          <w:b/>
          <w:bCs/>
          <w:sz w:val="32"/>
          <w:szCs w:val="32"/>
        </w:rPr>
        <w:t xml:space="preserve">Course: </w:t>
      </w:r>
      <w:r w:rsidR="004A12BA">
        <w:rPr>
          <w:b/>
          <w:bCs/>
          <w:sz w:val="32"/>
          <w:szCs w:val="32"/>
        </w:rPr>
        <w:t xml:space="preserve">Data </w:t>
      </w:r>
      <w:r w:rsidR="009837E3">
        <w:rPr>
          <w:b/>
          <w:bCs/>
          <w:sz w:val="32"/>
          <w:szCs w:val="32"/>
        </w:rPr>
        <w:t>Intensive Computing</w:t>
      </w:r>
    </w:p>
    <w:p w14:paraId="5AC1CD34" w14:textId="26D41022" w:rsidR="002807A8" w:rsidRDefault="009837E3">
      <w:pPr>
        <w:jc w:val="center"/>
        <w:rPr>
          <w:b/>
          <w:bCs/>
        </w:rPr>
      </w:pPr>
      <w:r w:rsidRPr="009837E3">
        <w:rPr>
          <w:b/>
          <w:bCs/>
          <w:sz w:val="32"/>
          <w:szCs w:val="32"/>
        </w:rPr>
        <w:t>Text Processing Fundamentals using MapReduce</w:t>
      </w:r>
    </w:p>
    <w:p w14:paraId="16931A7D" w14:textId="77777777" w:rsidR="00833B18" w:rsidRDefault="00833B18">
      <w:pPr>
        <w:jc w:val="center"/>
        <w:rPr>
          <w:b/>
          <w:bCs/>
        </w:rPr>
      </w:pPr>
    </w:p>
    <w:p w14:paraId="5AC1CD36" w14:textId="77777777" w:rsidR="002807A8" w:rsidRDefault="002807A8">
      <w:pPr>
        <w:jc w:val="center"/>
        <w:rPr>
          <w:b/>
          <w:bCs/>
        </w:rPr>
      </w:pPr>
    </w:p>
    <w:p w14:paraId="7FE05111" w14:textId="5810CE9A" w:rsidR="00282940" w:rsidRDefault="009837E3">
      <w:pPr>
        <w:jc w:val="center"/>
        <w:rPr>
          <w:b/>
          <w:bCs/>
        </w:rPr>
      </w:pPr>
      <w:r>
        <w:rPr>
          <w:b/>
          <w:bCs/>
        </w:rPr>
        <w:t>Group 16</w:t>
      </w:r>
    </w:p>
    <w:p w14:paraId="0AF2F01A" w14:textId="44A1664A" w:rsidR="009837E3" w:rsidRDefault="009837E3">
      <w:pPr>
        <w:jc w:val="center"/>
        <w:rPr>
          <w:b/>
          <w:bCs/>
        </w:rPr>
      </w:pPr>
      <w:r>
        <w:rPr>
          <w:b/>
          <w:bCs/>
        </w:rPr>
        <w:t xml:space="preserve">Group Members: </w:t>
      </w:r>
    </w:p>
    <w:p w14:paraId="2C03B1F0" w14:textId="77777777" w:rsidR="009837E3" w:rsidRPr="009837E3" w:rsidRDefault="009837E3" w:rsidP="009837E3">
      <w:pPr>
        <w:spacing w:after="0"/>
        <w:jc w:val="center"/>
      </w:pPr>
      <w:r w:rsidRPr="009837E3">
        <w:t>Naz Erum</w:t>
      </w:r>
    </w:p>
    <w:p w14:paraId="343BC886" w14:textId="5A9BC0E4" w:rsidR="009837E3" w:rsidRPr="009837E3" w:rsidRDefault="009837E3" w:rsidP="009837E3">
      <w:pPr>
        <w:spacing w:after="0"/>
        <w:jc w:val="center"/>
        <w:sectPr w:rsidR="009837E3" w:rsidRPr="009837E3" w:rsidSect="00AA53B6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1EFC999B" w14:textId="6A362C17" w:rsidR="00F578B6" w:rsidRPr="00D82D01" w:rsidRDefault="00E705C8">
      <w:pPr>
        <w:pStyle w:val="Heading1"/>
        <w:numPr>
          <w:ilvl w:val="0"/>
          <w:numId w:val="1"/>
        </w:numPr>
        <w:rPr>
          <w:b w:val="0"/>
        </w:rPr>
      </w:pPr>
      <w:r w:rsidRPr="00D82D01">
        <w:lastRenderedPageBreak/>
        <w:t>Introduction</w:t>
      </w:r>
    </w:p>
    <w:p w14:paraId="02C9052F" w14:textId="1AB72B30" w:rsidR="00BD6898" w:rsidRPr="00D464AC" w:rsidRDefault="00D464AC" w:rsidP="00D464AC">
      <w:p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D464AC">
        <w:rPr>
          <w:rFonts w:ascii="Calibri" w:hAnsi="Calibri" w:cs="Calibri"/>
          <w:sz w:val="22"/>
          <w:szCs w:val="22"/>
        </w:rPr>
        <w:t xml:space="preserve">This </w:t>
      </w:r>
      <w:r w:rsidR="000C31A7">
        <w:rPr>
          <w:rFonts w:ascii="Calibri" w:hAnsi="Calibri" w:cs="Calibri"/>
          <w:sz w:val="22"/>
          <w:szCs w:val="22"/>
        </w:rPr>
        <w:t>assignment</w:t>
      </w:r>
      <w:r w:rsidRPr="00D464AC">
        <w:rPr>
          <w:rFonts w:ascii="Calibri" w:hAnsi="Calibri" w:cs="Calibri"/>
          <w:sz w:val="22"/>
          <w:szCs w:val="22"/>
        </w:rPr>
        <w:t xml:space="preserve"> applies the MapReduce paradigm to process a large-scale Amazon Reviews dataset to select terms that best distinguish product categories. By calculating chi-square </w:t>
      </w:r>
      <w:r w:rsidR="00BD6898" w:rsidRPr="00BD6898">
        <w:rPr>
          <w:rFonts w:ascii="Calibri" w:hAnsi="Calibri" w:cs="Calibri"/>
          <w:sz w:val="22"/>
          <w:szCs w:val="22"/>
        </w:rPr>
        <w:t>(χ²) test to select the most discriminative unigrams from the 2014 Amazon Reviews dataset. Given the dataset’s massive size (~56GB), a distributed processing approach using MapReduce is employed to parallelize preprocessing, feature extraction, and feature scoring across multiple compute nodes.</w:t>
      </w:r>
    </w:p>
    <w:p w14:paraId="0B5293B9" w14:textId="77777777" w:rsidR="00D464AC" w:rsidRPr="00D464AC" w:rsidRDefault="00D464AC" w:rsidP="00D464AC">
      <w:p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D464AC">
        <w:rPr>
          <w:rFonts w:ascii="Calibri" w:hAnsi="Calibri" w:cs="Calibri"/>
          <w:sz w:val="22"/>
          <w:szCs w:val="22"/>
        </w:rPr>
        <w:t>The implementation leverages distributed processing using mrjob in Python and operates over both a development subset and a full-scale dataset.</w:t>
      </w:r>
    </w:p>
    <w:p w14:paraId="17A3F232" w14:textId="038656DB" w:rsidR="00BE3290" w:rsidRPr="00F07AC5" w:rsidRDefault="00BE3290">
      <w:pPr>
        <w:pStyle w:val="Heading2"/>
        <w:numPr>
          <w:ilvl w:val="1"/>
          <w:numId w:val="1"/>
        </w:numPr>
        <w:rPr>
          <w:b w:val="0"/>
        </w:rPr>
      </w:pPr>
      <w:r w:rsidRPr="00F07AC5">
        <w:t>Goal of the Project</w:t>
      </w:r>
    </w:p>
    <w:p w14:paraId="2ACE8B65" w14:textId="7DFFBFCA" w:rsidR="00D464AC" w:rsidRPr="00D464AC" w:rsidRDefault="00D464AC" w:rsidP="00D464AC">
      <w:p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D464AC">
        <w:rPr>
          <w:rFonts w:ascii="Calibri" w:hAnsi="Calibri" w:cs="Calibri"/>
          <w:sz w:val="22"/>
          <w:szCs w:val="22"/>
        </w:rPr>
        <w:t xml:space="preserve">The primary goal of this assignment is to identify the top 75 discriminative unigrams per product category </w:t>
      </w:r>
      <w:r w:rsidR="00BD6898" w:rsidRPr="00BD6898">
        <w:rPr>
          <w:rFonts w:ascii="Calibri" w:hAnsi="Calibri" w:cs="Calibri"/>
          <w:sz w:val="22"/>
          <w:szCs w:val="22"/>
        </w:rPr>
        <w:t>that are most associated with their respective categories</w:t>
      </w:r>
      <w:r w:rsidR="00BD6898">
        <w:rPr>
          <w:rFonts w:ascii="Calibri" w:hAnsi="Calibri" w:cs="Calibri"/>
          <w:sz w:val="22"/>
          <w:szCs w:val="22"/>
        </w:rPr>
        <w:t xml:space="preserve"> i</w:t>
      </w:r>
      <w:r w:rsidRPr="00D464AC">
        <w:rPr>
          <w:rFonts w:ascii="Calibri" w:hAnsi="Calibri" w:cs="Calibri"/>
          <w:sz w:val="22"/>
          <w:szCs w:val="22"/>
        </w:rPr>
        <w:t>n the Amazon Reviews dataset (2014 edition).</w:t>
      </w:r>
    </w:p>
    <w:p w14:paraId="2D2B7899" w14:textId="19DD0A25" w:rsidR="00770319" w:rsidRDefault="00F63D92">
      <w:pPr>
        <w:pStyle w:val="Heading2"/>
        <w:numPr>
          <w:ilvl w:val="1"/>
          <w:numId w:val="1"/>
        </w:numPr>
      </w:pPr>
      <w:r w:rsidRPr="00326E54">
        <w:t>Dataset</w:t>
      </w:r>
      <w:r w:rsidR="00DC4F0A" w:rsidRPr="00326E54">
        <w:t xml:space="preserve"> Sizes</w:t>
      </w:r>
    </w:p>
    <w:p w14:paraId="26518885" w14:textId="311CE3EF" w:rsidR="00BD6898" w:rsidRPr="00BD6898" w:rsidRDefault="00BD6898" w:rsidP="00BD6898">
      <w:pPr>
        <w:spacing w:line="240" w:lineRule="auto"/>
        <w:jc w:val="both"/>
        <w:rPr>
          <w:rFonts w:ascii="Calibri" w:hAnsi="Calibri" w:cs="Calibri"/>
          <w:sz w:val="22"/>
          <w:szCs w:val="22"/>
        </w:rPr>
      </w:pPr>
      <w:r w:rsidRPr="00BD6898">
        <w:rPr>
          <w:rFonts w:ascii="Calibri" w:hAnsi="Calibri" w:cs="Calibri"/>
          <w:sz w:val="22"/>
          <w:szCs w:val="22"/>
        </w:rPr>
        <w:t>The dataset is provided as JSON lines with each review</w:t>
      </w:r>
      <w:r w:rsidR="008F240A">
        <w:rPr>
          <w:rFonts w:ascii="Calibri" w:hAnsi="Calibri" w:cs="Calibri"/>
          <w:sz w:val="22"/>
          <w:szCs w:val="22"/>
        </w:rPr>
        <w:t xml:space="preserve"> (document)</w:t>
      </w:r>
      <w:r w:rsidRPr="00BD6898">
        <w:rPr>
          <w:rFonts w:ascii="Calibri" w:hAnsi="Calibri" w:cs="Calibri"/>
          <w:sz w:val="22"/>
          <w:szCs w:val="22"/>
        </w:rPr>
        <w:t xml:space="preserve"> containing fields such as reviewText, category, overall, and more.</w:t>
      </w:r>
    </w:p>
    <w:p w14:paraId="7A4EC879" w14:textId="6152C6CD" w:rsidR="00DC4F0A" w:rsidRPr="00326E54" w:rsidRDefault="00DC4F0A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Calibri" w:hAnsi="Calibri" w:cs="Calibri"/>
          <w:sz w:val="22"/>
          <w:szCs w:val="22"/>
        </w:rPr>
      </w:pPr>
      <w:r w:rsidRPr="00326E54">
        <w:rPr>
          <w:rFonts w:ascii="Calibri" w:hAnsi="Calibri" w:cs="Calibri"/>
          <w:sz w:val="22"/>
          <w:szCs w:val="22"/>
        </w:rPr>
        <w:t>reviews_devset.json (small): for testing and development.</w:t>
      </w:r>
    </w:p>
    <w:p w14:paraId="1FFEBD0A" w14:textId="32EA9428" w:rsidR="00D82D01" w:rsidRDefault="00DC4F0A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Calibri" w:hAnsi="Calibri" w:cs="Calibri"/>
          <w:sz w:val="22"/>
          <w:szCs w:val="22"/>
        </w:rPr>
      </w:pPr>
      <w:r w:rsidRPr="00326E54">
        <w:rPr>
          <w:rFonts w:ascii="Calibri" w:hAnsi="Calibri" w:cs="Calibri"/>
          <w:sz w:val="22"/>
          <w:szCs w:val="22"/>
        </w:rPr>
        <w:t>reviewscombined.json (56GB full set): for final evaluation.</w:t>
      </w:r>
    </w:p>
    <w:p w14:paraId="092A45FE" w14:textId="1DBE72D0" w:rsidR="00BD6898" w:rsidRPr="00CC3FCF" w:rsidRDefault="008F240A">
      <w:pPr>
        <w:pStyle w:val="Heading1"/>
        <w:numPr>
          <w:ilvl w:val="0"/>
          <w:numId w:val="1"/>
        </w:numPr>
      </w:pPr>
      <w:r>
        <w:t>Problem</w:t>
      </w:r>
      <w:r w:rsidR="000C31A7">
        <w:t xml:space="preserve"> </w:t>
      </w:r>
      <w:r w:rsidR="00BD6898">
        <w:t>Overview</w:t>
      </w:r>
    </w:p>
    <w:p w14:paraId="1A2ABC01" w14:textId="77777777" w:rsidR="00BD6898" w:rsidRPr="00BD6898" w:rsidRDefault="00BD6898" w:rsidP="00BD6898">
      <w:pPr>
        <w:spacing w:after="120" w:line="240" w:lineRule="auto"/>
        <w:jc w:val="both"/>
        <w:rPr>
          <w:rFonts w:ascii="Calibri" w:hAnsi="Calibri" w:cs="Calibri"/>
          <w:sz w:val="22"/>
          <w:szCs w:val="22"/>
        </w:rPr>
      </w:pPr>
      <w:r w:rsidRPr="00BD6898">
        <w:rPr>
          <w:rFonts w:ascii="Calibri" w:hAnsi="Calibri" w:cs="Calibri"/>
          <w:sz w:val="22"/>
          <w:szCs w:val="22"/>
        </w:rPr>
        <w:t>The assignment involves designing a scalable system that:</w:t>
      </w:r>
    </w:p>
    <w:p w14:paraId="747B2756" w14:textId="77777777" w:rsidR="00BD6898" w:rsidRPr="00BD6898" w:rsidRDefault="00BD6898">
      <w:pPr>
        <w:numPr>
          <w:ilvl w:val="0"/>
          <w:numId w:val="3"/>
        </w:numPr>
        <w:spacing w:after="120" w:line="240" w:lineRule="auto"/>
        <w:jc w:val="both"/>
        <w:rPr>
          <w:rFonts w:ascii="Calibri" w:hAnsi="Calibri" w:cs="Calibri"/>
          <w:sz w:val="22"/>
          <w:szCs w:val="22"/>
        </w:rPr>
      </w:pPr>
      <w:r w:rsidRPr="00BD6898">
        <w:rPr>
          <w:rFonts w:ascii="Calibri" w:hAnsi="Calibri" w:cs="Calibri"/>
          <w:sz w:val="22"/>
          <w:szCs w:val="22"/>
        </w:rPr>
        <w:t>Preprocesses review texts by:</w:t>
      </w:r>
    </w:p>
    <w:p w14:paraId="33A0F831" w14:textId="77777777" w:rsidR="00BD6898" w:rsidRPr="00BD6898" w:rsidRDefault="00BD6898">
      <w:pPr>
        <w:numPr>
          <w:ilvl w:val="1"/>
          <w:numId w:val="3"/>
        </w:numPr>
        <w:spacing w:after="120" w:line="240" w:lineRule="auto"/>
        <w:jc w:val="both"/>
        <w:rPr>
          <w:rFonts w:ascii="Calibri" w:hAnsi="Calibri" w:cs="Calibri"/>
          <w:sz w:val="22"/>
          <w:szCs w:val="22"/>
        </w:rPr>
      </w:pPr>
      <w:r w:rsidRPr="00BD6898">
        <w:rPr>
          <w:rFonts w:ascii="Calibri" w:hAnsi="Calibri" w:cs="Calibri"/>
          <w:sz w:val="22"/>
          <w:szCs w:val="22"/>
        </w:rPr>
        <w:t>Tokenizing using specified delimiters,</w:t>
      </w:r>
    </w:p>
    <w:p w14:paraId="415E43A5" w14:textId="77777777" w:rsidR="00BD6898" w:rsidRPr="00BD6898" w:rsidRDefault="00BD6898">
      <w:pPr>
        <w:numPr>
          <w:ilvl w:val="1"/>
          <w:numId w:val="3"/>
        </w:numPr>
        <w:spacing w:after="120" w:line="240" w:lineRule="auto"/>
        <w:jc w:val="both"/>
        <w:rPr>
          <w:rFonts w:ascii="Calibri" w:hAnsi="Calibri" w:cs="Calibri"/>
          <w:sz w:val="22"/>
          <w:szCs w:val="22"/>
        </w:rPr>
      </w:pPr>
      <w:r w:rsidRPr="00BD6898">
        <w:rPr>
          <w:rFonts w:ascii="Calibri" w:hAnsi="Calibri" w:cs="Calibri"/>
          <w:sz w:val="22"/>
          <w:szCs w:val="22"/>
        </w:rPr>
        <w:t>Applying case folding,</w:t>
      </w:r>
    </w:p>
    <w:p w14:paraId="5855F498" w14:textId="77777777" w:rsidR="00BD6898" w:rsidRPr="00BD6898" w:rsidRDefault="00BD6898">
      <w:pPr>
        <w:numPr>
          <w:ilvl w:val="1"/>
          <w:numId w:val="3"/>
        </w:numPr>
        <w:spacing w:after="120" w:line="240" w:lineRule="auto"/>
        <w:jc w:val="both"/>
        <w:rPr>
          <w:rFonts w:ascii="Calibri" w:hAnsi="Calibri" w:cs="Calibri"/>
          <w:sz w:val="22"/>
          <w:szCs w:val="22"/>
        </w:rPr>
      </w:pPr>
      <w:r w:rsidRPr="00BD6898">
        <w:rPr>
          <w:rFonts w:ascii="Calibri" w:hAnsi="Calibri" w:cs="Calibri"/>
          <w:sz w:val="22"/>
          <w:szCs w:val="22"/>
        </w:rPr>
        <w:t>Removing stopwords,</w:t>
      </w:r>
    </w:p>
    <w:p w14:paraId="74955B62" w14:textId="77777777" w:rsidR="00BD6898" w:rsidRPr="00BD6898" w:rsidRDefault="00BD6898">
      <w:pPr>
        <w:numPr>
          <w:ilvl w:val="1"/>
          <w:numId w:val="3"/>
        </w:numPr>
        <w:spacing w:after="120" w:line="240" w:lineRule="auto"/>
        <w:jc w:val="both"/>
        <w:rPr>
          <w:rFonts w:ascii="Calibri" w:hAnsi="Calibri" w:cs="Calibri"/>
          <w:sz w:val="22"/>
          <w:szCs w:val="22"/>
        </w:rPr>
      </w:pPr>
      <w:r w:rsidRPr="00BD6898">
        <w:rPr>
          <w:rFonts w:ascii="Calibri" w:hAnsi="Calibri" w:cs="Calibri"/>
          <w:sz w:val="22"/>
          <w:szCs w:val="22"/>
        </w:rPr>
        <w:t>Filtering out single-character tokens.</w:t>
      </w:r>
    </w:p>
    <w:p w14:paraId="20DFBB96" w14:textId="77777777" w:rsidR="00BD6898" w:rsidRPr="00BD6898" w:rsidRDefault="00BD6898">
      <w:pPr>
        <w:numPr>
          <w:ilvl w:val="0"/>
          <w:numId w:val="3"/>
        </w:numPr>
        <w:spacing w:after="120" w:line="240" w:lineRule="auto"/>
        <w:jc w:val="both"/>
        <w:rPr>
          <w:rFonts w:ascii="Calibri" w:hAnsi="Calibri" w:cs="Calibri"/>
          <w:sz w:val="22"/>
          <w:szCs w:val="22"/>
        </w:rPr>
      </w:pPr>
      <w:r w:rsidRPr="00BD6898">
        <w:rPr>
          <w:rFonts w:ascii="Calibri" w:hAnsi="Calibri" w:cs="Calibri"/>
          <w:sz w:val="22"/>
          <w:szCs w:val="22"/>
        </w:rPr>
        <w:t>Computes per-category document frequencies for each token.</w:t>
      </w:r>
    </w:p>
    <w:p w14:paraId="422C1C12" w14:textId="77777777" w:rsidR="00BD6898" w:rsidRPr="00BD6898" w:rsidRDefault="00BD6898">
      <w:pPr>
        <w:numPr>
          <w:ilvl w:val="0"/>
          <w:numId w:val="3"/>
        </w:numPr>
        <w:spacing w:after="120" w:line="240" w:lineRule="auto"/>
        <w:jc w:val="both"/>
        <w:rPr>
          <w:rFonts w:ascii="Calibri" w:hAnsi="Calibri" w:cs="Calibri"/>
          <w:sz w:val="22"/>
          <w:szCs w:val="22"/>
        </w:rPr>
      </w:pPr>
      <w:r w:rsidRPr="00BD6898">
        <w:rPr>
          <w:rFonts w:ascii="Calibri" w:hAnsi="Calibri" w:cs="Calibri"/>
          <w:sz w:val="22"/>
          <w:szCs w:val="22"/>
        </w:rPr>
        <w:t>Calculates the chi-square statistic for every (token, category) pair:</w:t>
      </w:r>
    </w:p>
    <w:p w14:paraId="7A415B42" w14:textId="6CB620C4" w:rsidR="00BD6898" w:rsidRDefault="00BD6898" w:rsidP="00BD6898">
      <w:pPr>
        <w:spacing w:after="120" w:line="240" w:lineRule="auto"/>
        <w:jc w:val="center"/>
        <w:rPr>
          <w:rFonts w:ascii="Calibri" w:hAnsi="Calibri" w:cs="Calibri"/>
          <w:sz w:val="22"/>
          <w:szCs w:val="22"/>
        </w:rPr>
      </w:pPr>
      <w:r w:rsidRPr="00D43AE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213E748" wp14:editId="709C742B">
            <wp:extent cx="1921379" cy="435440"/>
            <wp:effectExtent l="0" t="0" r="3175" b="3175"/>
            <wp:docPr id="39819850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34751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1379" cy="43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3637" w14:textId="2074F700" w:rsidR="000C31A7" w:rsidRPr="000C31A7" w:rsidRDefault="000C31A7" w:rsidP="000C31A7">
      <w:pPr>
        <w:spacing w:after="120" w:line="240" w:lineRule="auto"/>
        <w:jc w:val="center"/>
        <w:rPr>
          <w:rFonts w:ascii="Calibri" w:hAnsi="Calibri" w:cs="Calibri"/>
          <w:sz w:val="22"/>
          <w:szCs w:val="22"/>
        </w:rPr>
      </w:pPr>
      <w:r w:rsidRPr="000C31A7">
        <w:rPr>
          <w:rFonts w:ascii="Calibri" w:hAnsi="Calibri" w:cs="Calibri"/>
          <w:sz w:val="22"/>
          <w:szCs w:val="22"/>
        </w:rPr>
        <w:t>where A,B,C,D represent document counts and N is the total number of documents.</w:t>
      </w:r>
    </w:p>
    <w:p w14:paraId="0F56C568" w14:textId="77777777" w:rsidR="000C31A7" w:rsidRPr="000C31A7" w:rsidRDefault="000C31A7">
      <w:pPr>
        <w:numPr>
          <w:ilvl w:val="0"/>
          <w:numId w:val="4"/>
        </w:numPr>
        <w:spacing w:after="120" w:line="240" w:lineRule="auto"/>
        <w:rPr>
          <w:rFonts w:ascii="Calibri" w:hAnsi="Calibri" w:cs="Calibri"/>
          <w:sz w:val="22"/>
          <w:szCs w:val="22"/>
        </w:rPr>
      </w:pPr>
      <w:r w:rsidRPr="000C31A7">
        <w:rPr>
          <w:rFonts w:ascii="Calibri" w:hAnsi="Calibri" w:cs="Calibri"/>
          <w:sz w:val="22"/>
          <w:szCs w:val="22"/>
        </w:rPr>
        <w:t>Selects the 75 tokens with the highest chi-square values for each product category.</w:t>
      </w:r>
    </w:p>
    <w:p w14:paraId="0EDFF010" w14:textId="77777777" w:rsidR="000C31A7" w:rsidRPr="000C31A7" w:rsidRDefault="000C31A7">
      <w:pPr>
        <w:numPr>
          <w:ilvl w:val="0"/>
          <w:numId w:val="4"/>
        </w:numPr>
        <w:spacing w:after="120" w:line="240" w:lineRule="auto"/>
        <w:rPr>
          <w:rFonts w:ascii="Calibri" w:hAnsi="Calibri" w:cs="Calibri"/>
          <w:sz w:val="22"/>
          <w:szCs w:val="22"/>
        </w:rPr>
      </w:pPr>
      <w:r w:rsidRPr="000C31A7">
        <w:rPr>
          <w:rFonts w:ascii="Calibri" w:hAnsi="Calibri" w:cs="Calibri"/>
          <w:sz w:val="22"/>
          <w:szCs w:val="22"/>
        </w:rPr>
        <w:t>Outputs:</w:t>
      </w:r>
    </w:p>
    <w:p w14:paraId="40096204" w14:textId="77777777" w:rsidR="000C31A7" w:rsidRPr="000C31A7" w:rsidRDefault="000C31A7">
      <w:pPr>
        <w:numPr>
          <w:ilvl w:val="1"/>
          <w:numId w:val="4"/>
        </w:numPr>
        <w:spacing w:after="120" w:line="240" w:lineRule="auto"/>
        <w:rPr>
          <w:rFonts w:ascii="Calibri" w:hAnsi="Calibri" w:cs="Calibri"/>
          <w:sz w:val="22"/>
          <w:szCs w:val="22"/>
        </w:rPr>
      </w:pPr>
      <w:r w:rsidRPr="000C31A7">
        <w:rPr>
          <w:rFonts w:ascii="Calibri" w:hAnsi="Calibri" w:cs="Calibri"/>
          <w:sz w:val="22"/>
          <w:szCs w:val="22"/>
        </w:rPr>
        <w:t>Top 75 tokens per category (with scores),</w:t>
      </w:r>
    </w:p>
    <w:p w14:paraId="430202E1" w14:textId="77777777" w:rsidR="000C31A7" w:rsidRPr="000C31A7" w:rsidRDefault="000C31A7">
      <w:pPr>
        <w:numPr>
          <w:ilvl w:val="1"/>
          <w:numId w:val="4"/>
        </w:numPr>
        <w:spacing w:after="120" w:line="240" w:lineRule="auto"/>
        <w:rPr>
          <w:rFonts w:ascii="Calibri" w:hAnsi="Calibri" w:cs="Calibri"/>
          <w:sz w:val="22"/>
          <w:szCs w:val="22"/>
        </w:rPr>
      </w:pPr>
      <w:r w:rsidRPr="000C31A7">
        <w:rPr>
          <w:rFonts w:ascii="Calibri" w:hAnsi="Calibri" w:cs="Calibri"/>
          <w:sz w:val="22"/>
          <w:szCs w:val="22"/>
        </w:rPr>
        <w:t>A merged, alphabetically sorted dictionary of all selected terms.</w:t>
      </w:r>
    </w:p>
    <w:p w14:paraId="3F3539E5" w14:textId="77777777" w:rsidR="000C31A7" w:rsidRPr="000C31A7" w:rsidRDefault="000C31A7" w:rsidP="000C31A7">
      <w:pPr>
        <w:spacing w:after="120" w:line="240" w:lineRule="auto"/>
        <w:rPr>
          <w:rFonts w:ascii="Calibri" w:hAnsi="Calibri" w:cs="Calibri"/>
          <w:sz w:val="22"/>
          <w:szCs w:val="22"/>
        </w:rPr>
      </w:pPr>
      <w:r w:rsidRPr="000C31A7">
        <w:rPr>
          <w:rFonts w:ascii="Calibri" w:hAnsi="Calibri" w:cs="Calibri"/>
          <w:sz w:val="22"/>
          <w:szCs w:val="22"/>
        </w:rPr>
        <w:lastRenderedPageBreak/>
        <w:t>The dataset is processed first on a smaller dev set (reviews_devset.json) for validation, then on the full dataset (reviewscombined.json).</w:t>
      </w:r>
    </w:p>
    <w:p w14:paraId="12A9286F" w14:textId="46F17CE4" w:rsidR="00F16BC9" w:rsidRDefault="00326E54">
      <w:pPr>
        <w:pStyle w:val="Heading1"/>
        <w:numPr>
          <w:ilvl w:val="0"/>
          <w:numId w:val="1"/>
        </w:numPr>
      </w:pPr>
      <w:r>
        <w:t>Methodology</w:t>
      </w:r>
    </w:p>
    <w:p w14:paraId="4EAFA28D" w14:textId="6DA350D0" w:rsidR="006A0E3A" w:rsidRPr="00D27FA4" w:rsidRDefault="006A0E3A" w:rsidP="002566F6">
      <w:pPr>
        <w:rPr>
          <w:b/>
          <w:bCs/>
          <w:sz w:val="22"/>
          <w:szCs w:val="22"/>
        </w:rPr>
      </w:pPr>
      <w:r w:rsidRPr="00D27FA4">
        <w:rPr>
          <w:b/>
          <w:bCs/>
          <w:sz w:val="22"/>
          <w:szCs w:val="22"/>
        </w:rPr>
        <w:t>Pipeline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2109"/>
        <w:gridCol w:w="1519"/>
        <w:gridCol w:w="3907"/>
      </w:tblGrid>
      <w:tr w:rsidR="006A0E3A" w:rsidRPr="00D27FA4" w14:paraId="3ABF201B" w14:textId="77777777" w:rsidTr="00B34DCF">
        <w:tc>
          <w:tcPr>
            <w:tcW w:w="1838" w:type="dxa"/>
          </w:tcPr>
          <w:p w14:paraId="052BFC6D" w14:textId="77777777" w:rsidR="006A0E3A" w:rsidRPr="00D27FA4" w:rsidRDefault="006A0E3A" w:rsidP="00B34DCF">
            <w:pPr>
              <w:rPr>
                <w:b/>
                <w:bCs/>
                <w:sz w:val="22"/>
                <w:szCs w:val="22"/>
              </w:rPr>
            </w:pPr>
            <w:r w:rsidRPr="00D27FA4">
              <w:rPr>
                <w:b/>
                <w:bCs/>
                <w:sz w:val="22"/>
                <w:szCs w:val="22"/>
              </w:rPr>
              <w:t>Phase</w:t>
            </w:r>
          </w:p>
        </w:tc>
        <w:tc>
          <w:tcPr>
            <w:tcW w:w="2126" w:type="dxa"/>
          </w:tcPr>
          <w:p w14:paraId="037F8531" w14:textId="77777777" w:rsidR="006A0E3A" w:rsidRPr="00D27FA4" w:rsidRDefault="006A0E3A" w:rsidP="00B34DCF">
            <w:pPr>
              <w:rPr>
                <w:b/>
                <w:bCs/>
                <w:sz w:val="22"/>
                <w:szCs w:val="22"/>
              </w:rPr>
            </w:pPr>
            <w:r w:rsidRPr="00D27FA4">
              <w:rPr>
                <w:b/>
                <w:bCs/>
                <w:sz w:val="22"/>
                <w:szCs w:val="22"/>
              </w:rPr>
              <w:t>MRJob / script</w:t>
            </w:r>
          </w:p>
        </w:tc>
        <w:tc>
          <w:tcPr>
            <w:tcW w:w="1276" w:type="dxa"/>
          </w:tcPr>
          <w:p w14:paraId="4E2566FE" w14:textId="77777777" w:rsidR="006A0E3A" w:rsidRPr="00D27FA4" w:rsidRDefault="006A0E3A" w:rsidP="00B34DCF">
            <w:pPr>
              <w:rPr>
                <w:b/>
                <w:bCs/>
                <w:sz w:val="22"/>
                <w:szCs w:val="22"/>
              </w:rPr>
            </w:pPr>
            <w:r w:rsidRPr="00D27FA4">
              <w:rPr>
                <w:b/>
                <w:bCs/>
                <w:sz w:val="22"/>
                <w:szCs w:val="22"/>
              </w:rPr>
              <w:t>Purpose</w:t>
            </w:r>
          </w:p>
        </w:tc>
        <w:tc>
          <w:tcPr>
            <w:tcW w:w="41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0E3A" w:rsidRPr="006A0E3A" w14:paraId="1B9891FD" w14:textId="77777777" w:rsidTr="00B34D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ECEEFA" w14:textId="77777777" w:rsidR="006A0E3A" w:rsidRPr="006A0E3A" w:rsidRDefault="006A0E3A" w:rsidP="00B34DCF"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  <w:lang w:val="en-GB"/>
                    </w:rPr>
                  </w:pPr>
                </w:p>
              </w:tc>
            </w:tr>
          </w:tbl>
          <w:p w14:paraId="47254DFB" w14:textId="77777777" w:rsidR="006A0E3A" w:rsidRPr="006A0E3A" w:rsidRDefault="006A0E3A" w:rsidP="00B34DCF">
            <w:pPr>
              <w:rPr>
                <w:b/>
                <w:bCs/>
                <w:vanish/>
                <w:sz w:val="22"/>
                <w:szCs w:val="22"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9"/>
            </w:tblGrid>
            <w:tr w:rsidR="006A0E3A" w:rsidRPr="006A0E3A" w14:paraId="5617E65B" w14:textId="77777777" w:rsidTr="00B34D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2D836D" w14:textId="77777777" w:rsidR="006A0E3A" w:rsidRPr="006A0E3A" w:rsidRDefault="006A0E3A" w:rsidP="00B34DCF"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  <w:lang w:val="en-GB"/>
                    </w:rPr>
                  </w:pPr>
                  <w:r w:rsidRPr="006A0E3A">
                    <w:rPr>
                      <w:b/>
                      <w:bCs/>
                      <w:sz w:val="22"/>
                      <w:szCs w:val="22"/>
                      <w:lang w:val="en-GB"/>
                    </w:rPr>
                    <w:t>Main &lt;key, value&gt; emitted</w:t>
                  </w:r>
                </w:p>
              </w:tc>
            </w:tr>
          </w:tbl>
          <w:p w14:paraId="6DED1157" w14:textId="77777777" w:rsidR="006A0E3A" w:rsidRPr="00D27FA4" w:rsidRDefault="006A0E3A" w:rsidP="00B34DCF">
            <w:pPr>
              <w:rPr>
                <w:b/>
                <w:bCs/>
                <w:sz w:val="22"/>
                <w:szCs w:val="22"/>
              </w:rPr>
            </w:pPr>
          </w:p>
        </w:tc>
      </w:tr>
      <w:tr w:rsidR="006A0E3A" w:rsidRPr="00D27FA4" w14:paraId="4B4A85FD" w14:textId="77777777" w:rsidTr="00B34DCF">
        <w:tc>
          <w:tcPr>
            <w:tcW w:w="1838" w:type="dxa"/>
          </w:tcPr>
          <w:p w14:paraId="513F7C0E" w14:textId="77777777" w:rsidR="006A0E3A" w:rsidRPr="00D27FA4" w:rsidRDefault="006A0E3A" w:rsidP="00B34DCF">
            <w:pPr>
              <w:rPr>
                <w:sz w:val="22"/>
                <w:szCs w:val="22"/>
              </w:rPr>
            </w:pPr>
            <w:r w:rsidRPr="00D27FA4">
              <w:rPr>
                <w:sz w:val="22"/>
                <w:szCs w:val="22"/>
              </w:rPr>
              <w:t>Pre-processing and DF</w:t>
            </w:r>
          </w:p>
        </w:tc>
        <w:tc>
          <w:tcPr>
            <w:tcW w:w="2126" w:type="dxa"/>
          </w:tcPr>
          <w:p w14:paraId="0B871389" w14:textId="77777777" w:rsidR="006A0E3A" w:rsidRPr="00D27FA4" w:rsidRDefault="006A0E3A" w:rsidP="00B34DCF">
            <w:pPr>
              <w:rPr>
                <w:sz w:val="22"/>
                <w:szCs w:val="22"/>
              </w:rPr>
            </w:pPr>
            <w:r w:rsidRPr="00D27FA4">
              <w:rPr>
                <w:sz w:val="22"/>
                <w:szCs w:val="22"/>
              </w:rPr>
              <w:t>MRDocFreq / mr_doc_freq.py</w:t>
            </w:r>
          </w:p>
        </w:tc>
        <w:tc>
          <w:tcPr>
            <w:tcW w:w="1276" w:type="dxa"/>
          </w:tcPr>
          <w:p w14:paraId="58051834" w14:textId="77777777" w:rsidR="006A0E3A" w:rsidRPr="00D27FA4" w:rsidRDefault="006A0E3A" w:rsidP="00B34DCF">
            <w:pPr>
              <w:rPr>
                <w:sz w:val="22"/>
                <w:szCs w:val="22"/>
              </w:rPr>
            </w:pPr>
            <w:r w:rsidRPr="00D27FA4">
              <w:rPr>
                <w:sz w:val="22"/>
                <w:szCs w:val="22"/>
              </w:rPr>
              <w:t>Tokenise reviews and count document frequency (DF) of every unigram per product category</w:t>
            </w:r>
          </w:p>
        </w:tc>
        <w:tc>
          <w:tcPr>
            <w:tcW w:w="4110" w:type="dxa"/>
          </w:tcPr>
          <w:p w14:paraId="567E6DE3" w14:textId="77777777" w:rsidR="006A0E3A" w:rsidRPr="00D27FA4" w:rsidRDefault="006A0E3A" w:rsidP="00B34DCF">
            <w:pPr>
              <w:rPr>
                <w:sz w:val="22"/>
                <w:szCs w:val="22"/>
              </w:rPr>
            </w:pPr>
            <w:r w:rsidRPr="00D27FA4">
              <w:rPr>
                <w:sz w:val="22"/>
                <w:szCs w:val="22"/>
              </w:rPr>
              <w:t xml:space="preserve">((token, category), count) plus two sentinel pairs to accumulate corpus-level </w:t>
            </w:r>
            <w:r w:rsidRPr="00D27FA4">
              <w:rPr>
                <w:i/>
                <w:iCs/>
                <w:sz w:val="22"/>
                <w:szCs w:val="22"/>
              </w:rPr>
              <w:t>marginals</w:t>
            </w:r>
          </w:p>
        </w:tc>
      </w:tr>
      <w:tr w:rsidR="006A0E3A" w:rsidRPr="00D27FA4" w14:paraId="1438E9F5" w14:textId="77777777" w:rsidTr="00B34DCF">
        <w:tc>
          <w:tcPr>
            <w:tcW w:w="1838" w:type="dxa"/>
          </w:tcPr>
          <w:p w14:paraId="050323AA" w14:textId="77777777" w:rsidR="006A0E3A" w:rsidRPr="00D27FA4" w:rsidRDefault="006A0E3A" w:rsidP="00B34DCF">
            <w:pPr>
              <w:rPr>
                <w:sz w:val="22"/>
                <w:szCs w:val="22"/>
              </w:rPr>
            </w:pPr>
            <w:r w:rsidRPr="00D27FA4">
              <w:rPr>
                <w:sz w:val="22"/>
                <w:szCs w:val="22"/>
              </w:rPr>
              <w:t>Chi-square computation and Top-75</w:t>
            </w:r>
          </w:p>
        </w:tc>
        <w:tc>
          <w:tcPr>
            <w:tcW w:w="2126" w:type="dxa"/>
          </w:tcPr>
          <w:p w14:paraId="647BE1AF" w14:textId="77777777" w:rsidR="006A0E3A" w:rsidRPr="00D27FA4" w:rsidRDefault="006A0E3A" w:rsidP="00B34DCF">
            <w:pPr>
              <w:rPr>
                <w:sz w:val="22"/>
                <w:szCs w:val="22"/>
              </w:rPr>
            </w:pPr>
            <w:r w:rsidRPr="00D27FA4">
              <w:rPr>
                <w:sz w:val="22"/>
                <w:szCs w:val="22"/>
              </w:rPr>
              <w:t>MRChiSquare / mr_chi_square.py</w:t>
            </w:r>
          </w:p>
        </w:tc>
        <w:tc>
          <w:tcPr>
            <w:tcW w:w="1276" w:type="dxa"/>
          </w:tcPr>
          <w:p w14:paraId="7F8DE7DD" w14:textId="77777777" w:rsidR="006A0E3A" w:rsidRPr="00D27FA4" w:rsidRDefault="006A0E3A" w:rsidP="00B34DCF">
            <w:pPr>
              <w:rPr>
                <w:sz w:val="22"/>
                <w:szCs w:val="22"/>
              </w:rPr>
            </w:pPr>
            <w:r w:rsidRPr="00D27FA4">
              <w:rPr>
                <w:sz w:val="22"/>
                <w:szCs w:val="22"/>
              </w:rPr>
              <w:t>Compute χ² for every (token, category) and keep the 75 best scoring terms per category</w:t>
            </w:r>
          </w:p>
        </w:tc>
        <w:tc>
          <w:tcPr>
            <w:tcW w:w="4110" w:type="dxa"/>
          </w:tcPr>
          <w:p w14:paraId="0204FBB4" w14:textId="77777777" w:rsidR="006A0E3A" w:rsidRPr="00D27FA4" w:rsidRDefault="006A0E3A" w:rsidP="00B34DCF">
            <w:pPr>
              <w:rPr>
                <w:sz w:val="22"/>
                <w:szCs w:val="22"/>
              </w:rPr>
            </w:pPr>
            <w:r w:rsidRPr="00D27FA4">
              <w:rPr>
                <w:sz w:val="22"/>
                <w:szCs w:val="22"/>
              </w:rPr>
              <w:t>(category, (token, χ²))</w:t>
            </w:r>
          </w:p>
        </w:tc>
      </w:tr>
      <w:tr w:rsidR="006A0E3A" w:rsidRPr="00D27FA4" w14:paraId="5F9BE3CB" w14:textId="77777777" w:rsidTr="00B34DCF">
        <w:tc>
          <w:tcPr>
            <w:tcW w:w="1838" w:type="dxa"/>
          </w:tcPr>
          <w:p w14:paraId="66740D02" w14:textId="77777777" w:rsidR="006A0E3A" w:rsidRPr="00D27FA4" w:rsidRDefault="006A0E3A" w:rsidP="00B34DCF">
            <w:pPr>
              <w:rPr>
                <w:sz w:val="22"/>
                <w:szCs w:val="22"/>
              </w:rPr>
            </w:pPr>
            <w:r w:rsidRPr="00D27FA4">
              <w:rPr>
                <w:sz w:val="22"/>
                <w:szCs w:val="22"/>
              </w:rPr>
              <w:t>Orchestration</w:t>
            </w:r>
          </w:p>
        </w:tc>
        <w:tc>
          <w:tcPr>
            <w:tcW w:w="2126" w:type="dxa"/>
          </w:tcPr>
          <w:p w14:paraId="0D23EEA1" w14:textId="77777777" w:rsidR="006A0E3A" w:rsidRPr="00D27FA4" w:rsidRDefault="006A0E3A" w:rsidP="00B34DCF">
            <w:pPr>
              <w:rPr>
                <w:sz w:val="22"/>
                <w:szCs w:val="22"/>
              </w:rPr>
            </w:pPr>
            <w:r w:rsidRPr="00D27FA4">
              <w:rPr>
                <w:sz w:val="22"/>
                <w:szCs w:val="22"/>
              </w:rPr>
              <w:t>mr_runner.py</w:t>
            </w: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0E3A" w:rsidRPr="006A0E3A" w14:paraId="5A8546BE" w14:textId="77777777" w:rsidTr="00B34D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86555B" w14:textId="77777777" w:rsidR="006A0E3A" w:rsidRPr="006A0E3A" w:rsidRDefault="006A0E3A" w:rsidP="00B34DCF">
                  <w:pPr>
                    <w:spacing w:after="0" w:line="240" w:lineRule="auto"/>
                    <w:rPr>
                      <w:sz w:val="22"/>
                      <w:szCs w:val="22"/>
                      <w:lang w:val="en-GB"/>
                    </w:rPr>
                  </w:pPr>
                </w:p>
              </w:tc>
            </w:tr>
          </w:tbl>
          <w:p w14:paraId="45F7DA30" w14:textId="77777777" w:rsidR="006A0E3A" w:rsidRPr="006A0E3A" w:rsidRDefault="006A0E3A" w:rsidP="00B34DCF">
            <w:pPr>
              <w:rPr>
                <w:vanish/>
                <w:sz w:val="22"/>
                <w:szCs w:val="22"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3"/>
            </w:tblGrid>
            <w:tr w:rsidR="006A0E3A" w:rsidRPr="006A0E3A" w14:paraId="7D98F26F" w14:textId="77777777" w:rsidTr="00B34D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A443F" w14:textId="77777777" w:rsidR="006A0E3A" w:rsidRPr="006A0E3A" w:rsidRDefault="006A0E3A" w:rsidP="00B34DCF">
                  <w:pPr>
                    <w:spacing w:after="0" w:line="240" w:lineRule="auto"/>
                    <w:rPr>
                      <w:sz w:val="22"/>
                      <w:szCs w:val="22"/>
                      <w:lang w:val="en-GB"/>
                    </w:rPr>
                  </w:pPr>
                  <w:r w:rsidRPr="006A0E3A">
                    <w:rPr>
                      <w:sz w:val="22"/>
                      <w:szCs w:val="22"/>
                      <w:lang w:val="en-GB"/>
                    </w:rPr>
                    <w:t>Run ① and ② sequentially, pass intermediate file paths, collect final output</w:t>
                  </w:r>
                </w:p>
              </w:tc>
            </w:tr>
          </w:tbl>
          <w:p w14:paraId="6F998C73" w14:textId="77777777" w:rsidR="006A0E3A" w:rsidRPr="00D27FA4" w:rsidRDefault="006A0E3A" w:rsidP="00B34DCF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10" w:type="dxa"/>
          </w:tcPr>
          <w:p w14:paraId="70AE08FE" w14:textId="2FB9BDD7" w:rsidR="006A0E3A" w:rsidRPr="00D27FA4" w:rsidRDefault="000527B2" w:rsidP="00B34DCF">
            <w:pPr>
              <w:rPr>
                <w:sz w:val="22"/>
                <w:szCs w:val="22"/>
              </w:rPr>
            </w:pPr>
            <w:r w:rsidRPr="00D27FA4">
              <w:rPr>
                <w:sz w:val="22"/>
                <w:szCs w:val="22"/>
              </w:rPr>
              <w:t>NA</w:t>
            </w:r>
          </w:p>
        </w:tc>
      </w:tr>
    </w:tbl>
    <w:p w14:paraId="1DA80FE0" w14:textId="77777777" w:rsidR="002566F6" w:rsidRPr="00D27FA4" w:rsidRDefault="002566F6" w:rsidP="002566F6">
      <w:pPr>
        <w:rPr>
          <w:b/>
          <w:bCs/>
          <w:sz w:val="22"/>
          <w:szCs w:val="22"/>
        </w:rPr>
      </w:pPr>
    </w:p>
    <w:p w14:paraId="6725B501" w14:textId="3843D751" w:rsidR="006A0E3A" w:rsidRPr="00D27FA4" w:rsidRDefault="00A57018" w:rsidP="002566F6">
      <w:pPr>
        <w:rPr>
          <w:sz w:val="22"/>
          <w:szCs w:val="22"/>
        </w:rPr>
      </w:pPr>
      <w:r w:rsidRPr="00D27FA4">
        <w:rPr>
          <w:b/>
          <w:bCs/>
          <w:sz w:val="22"/>
          <w:szCs w:val="22"/>
        </w:rPr>
        <w:t>Text pre-processing</w:t>
      </w:r>
    </w:p>
    <w:p w14:paraId="6C76E3D5" w14:textId="3B7FF18E" w:rsidR="002566F6" w:rsidRPr="00D27FA4" w:rsidRDefault="00A57018" w:rsidP="002566F6">
      <w:pPr>
        <w:rPr>
          <w:sz w:val="22"/>
          <w:szCs w:val="22"/>
        </w:rPr>
      </w:pPr>
      <w:r w:rsidRPr="00D27FA4">
        <w:rPr>
          <w:sz w:val="22"/>
          <w:szCs w:val="22"/>
        </w:rPr>
        <w:t>Every review line is parsed from JSON, lower-cased, split with the delimiter regular expression</w:t>
      </w:r>
      <w:r w:rsidRPr="00D27FA4">
        <w:rPr>
          <w:sz w:val="22"/>
          <w:szCs w:val="22"/>
        </w:rPr>
        <w:t xml:space="preserve"> </w:t>
      </w:r>
      <w:r w:rsidRPr="00D27FA4">
        <w:rPr>
          <w:sz w:val="22"/>
          <w:szCs w:val="22"/>
        </w:rPr>
        <w:t xml:space="preserve">and filtered against the course stop-word list and single-character tokens. The helper tokenize() encapsulates these steps </w:t>
      </w:r>
      <w:r w:rsidRPr="00D27FA4">
        <w:rPr>
          <w:rFonts w:ascii="Arial" w:hAnsi="Arial" w:cs="Arial"/>
          <w:sz w:val="22"/>
          <w:szCs w:val="22"/>
        </w:rPr>
        <w:t>​</w:t>
      </w:r>
      <w:r w:rsidRPr="00D27FA4">
        <w:rPr>
          <w:sz w:val="22"/>
          <w:szCs w:val="22"/>
        </w:rPr>
        <w:t>. A set() is used inside the mapper so that each document contributes at most one count per distinct token, which is exactly what document frequency requires.</w:t>
      </w:r>
    </w:p>
    <w:p w14:paraId="60C332C7" w14:textId="04542B8E" w:rsidR="00A57018" w:rsidRPr="00D27FA4" w:rsidRDefault="002566F6" w:rsidP="002566F6">
      <w:pPr>
        <w:suppressAutoHyphens w:val="0"/>
        <w:rPr>
          <w:sz w:val="22"/>
          <w:szCs w:val="22"/>
        </w:rPr>
      </w:pPr>
      <w:r w:rsidRPr="00D27FA4">
        <w:rPr>
          <w:sz w:val="22"/>
          <w:szCs w:val="22"/>
        </w:rPr>
        <w:br w:type="page"/>
      </w:r>
    </w:p>
    <w:p w14:paraId="620EC552" w14:textId="468A7991" w:rsidR="00A57018" w:rsidRPr="00D27FA4" w:rsidRDefault="00A57018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D27FA4">
        <w:rPr>
          <w:b/>
          <w:bCs/>
          <w:sz w:val="22"/>
          <w:szCs w:val="22"/>
        </w:rPr>
        <w:lastRenderedPageBreak/>
        <w:t xml:space="preserve">Phase </w:t>
      </w:r>
      <w:r w:rsidRPr="00D27FA4">
        <w:rPr>
          <w:b/>
          <w:bCs/>
          <w:sz w:val="22"/>
          <w:szCs w:val="22"/>
        </w:rPr>
        <w:t>1</w:t>
      </w:r>
      <w:r w:rsidRPr="00D27FA4">
        <w:rPr>
          <w:b/>
          <w:bCs/>
          <w:sz w:val="22"/>
          <w:szCs w:val="22"/>
        </w:rPr>
        <w:t xml:space="preserve"> – Category-specific document frequency (mr_doc_freq.py)</w:t>
      </w:r>
    </w:p>
    <w:p w14:paraId="7007ECEB" w14:textId="3F49F74E" w:rsidR="00A57018" w:rsidRPr="00D27FA4" w:rsidRDefault="00A5701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D27FA4">
        <w:rPr>
          <w:sz w:val="22"/>
          <w:szCs w:val="22"/>
        </w:rPr>
        <w:t>Mapper_init()</w:t>
      </w:r>
    </w:p>
    <w:p w14:paraId="3F86DF84" w14:textId="06FFEF7B" w:rsidR="00A57018" w:rsidRPr="00D27FA4" w:rsidRDefault="00A57018" w:rsidP="002566F6">
      <w:pPr>
        <w:rPr>
          <w:sz w:val="22"/>
          <w:szCs w:val="22"/>
        </w:rPr>
      </w:pPr>
      <w:r w:rsidRPr="00D27FA4">
        <w:rPr>
          <w:sz w:val="22"/>
          <w:szCs w:val="22"/>
        </w:rPr>
        <w:t xml:space="preserve">Loads the stop-word list once per task and initialises an in-memory defaultdict(int) named local_counts to act as a </w:t>
      </w:r>
      <w:r w:rsidRPr="00D27FA4">
        <w:rPr>
          <w:i/>
          <w:iCs/>
          <w:sz w:val="22"/>
          <w:szCs w:val="22"/>
        </w:rPr>
        <w:t>combiner-cache</w:t>
      </w:r>
      <w:r w:rsidRPr="00D27FA4">
        <w:rPr>
          <w:sz w:val="22"/>
          <w:szCs w:val="22"/>
        </w:rPr>
        <w:t xml:space="preserve">. </w:t>
      </w:r>
      <w:r w:rsidRPr="00D27FA4">
        <w:rPr>
          <w:rFonts w:ascii="Arial" w:hAnsi="Arial" w:cs="Arial"/>
          <w:sz w:val="22"/>
          <w:szCs w:val="22"/>
        </w:rPr>
        <w:t>​</w:t>
      </w:r>
    </w:p>
    <w:p w14:paraId="48B220C4" w14:textId="77777777" w:rsidR="00A57018" w:rsidRPr="00D27FA4" w:rsidRDefault="00A5701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D27FA4">
        <w:rPr>
          <w:rFonts w:ascii="Arial" w:hAnsi="Arial" w:cs="Arial"/>
          <w:sz w:val="22"/>
          <w:szCs w:val="22"/>
        </w:rPr>
        <w:t>Mapper()</w:t>
      </w:r>
    </w:p>
    <w:p w14:paraId="749FD72B" w14:textId="77777777" w:rsidR="00A57018" w:rsidRPr="00D27FA4" w:rsidRDefault="00A57018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Pr="00D27FA4">
        <w:rPr>
          <w:sz w:val="22"/>
          <w:szCs w:val="22"/>
        </w:rPr>
        <w:t xml:space="preserve">For each review it: </w:t>
      </w:r>
      <w:r w:rsidRPr="00D27FA4">
        <w:rPr>
          <w:sz w:val="22"/>
          <w:szCs w:val="22"/>
        </w:rPr>
        <w:br/>
        <w:t xml:space="preserve">1. extracts the category; </w:t>
      </w:r>
      <w:r w:rsidRPr="00D27FA4">
        <w:rPr>
          <w:sz w:val="22"/>
          <w:szCs w:val="22"/>
        </w:rPr>
        <w:br/>
        <w:t xml:space="preserve">2. creates a unique token set; </w:t>
      </w:r>
      <w:r w:rsidRPr="00D27FA4">
        <w:rPr>
          <w:sz w:val="22"/>
          <w:szCs w:val="22"/>
        </w:rPr>
        <w:br/>
        <w:t>3. increments three counters:</w:t>
      </w:r>
      <w:r w:rsidRPr="00D27FA4">
        <w:rPr>
          <w:sz w:val="22"/>
          <w:szCs w:val="22"/>
        </w:rPr>
        <w:br/>
        <w:t>  </w:t>
      </w:r>
      <w:r w:rsidRPr="00D27FA4">
        <w:rPr>
          <w:sz w:val="22"/>
          <w:szCs w:val="22"/>
        </w:rPr>
        <w:tab/>
        <w:t>• ('__TOTAL__', category) – number of documents in the category (needed later for C);</w:t>
      </w:r>
      <w:r w:rsidRPr="00D27FA4">
        <w:rPr>
          <w:sz w:val="22"/>
          <w:szCs w:val="22"/>
        </w:rPr>
        <w:br/>
        <w:t> </w:t>
      </w:r>
      <w:r w:rsidRPr="00D27FA4">
        <w:rPr>
          <w:sz w:val="22"/>
          <w:szCs w:val="22"/>
        </w:rPr>
        <w:tab/>
        <w:t xml:space="preserve"> • (token, category) – </w:t>
      </w:r>
      <w:r w:rsidRPr="00D27FA4">
        <w:rPr>
          <w:b/>
          <w:bCs/>
          <w:sz w:val="22"/>
          <w:szCs w:val="22"/>
        </w:rPr>
        <w:t>A</w:t>
      </w:r>
      <w:r w:rsidRPr="00D27FA4">
        <w:rPr>
          <w:sz w:val="22"/>
          <w:szCs w:val="22"/>
        </w:rPr>
        <w:t xml:space="preserve"> in the χ² contingency table;</w:t>
      </w:r>
      <w:r w:rsidRPr="00D27FA4">
        <w:rPr>
          <w:sz w:val="22"/>
          <w:szCs w:val="22"/>
        </w:rPr>
        <w:br/>
        <w:t>  </w:t>
      </w:r>
      <w:r w:rsidRPr="00D27FA4">
        <w:rPr>
          <w:sz w:val="22"/>
          <w:szCs w:val="22"/>
        </w:rPr>
        <w:tab/>
        <w:t>• (token, '__TOTAL__') – corpus-wide token total (A + B).</w:t>
      </w:r>
    </w:p>
    <w:p w14:paraId="6E73DDDC" w14:textId="076D55B4" w:rsidR="00A57018" w:rsidRPr="00D27FA4" w:rsidRDefault="00A5701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D27FA4">
        <w:rPr>
          <w:sz w:val="22"/>
          <w:szCs w:val="22"/>
        </w:rPr>
        <w:t>Mapper_final()</w:t>
      </w:r>
    </w:p>
    <w:p w14:paraId="5D0656F3" w14:textId="2B8598B1" w:rsidR="00A57018" w:rsidRPr="00D27FA4" w:rsidRDefault="00A57018" w:rsidP="002566F6">
      <w:pPr>
        <w:rPr>
          <w:sz w:val="22"/>
          <w:szCs w:val="22"/>
        </w:rPr>
      </w:pPr>
      <w:r w:rsidRPr="00D27FA4">
        <w:rPr>
          <w:sz w:val="22"/>
          <w:szCs w:val="22"/>
        </w:rPr>
        <w:t xml:space="preserve">Flushes the local cache so that </w:t>
      </w:r>
      <w:r w:rsidRPr="00D27FA4">
        <w:rPr>
          <w:i/>
          <w:iCs/>
          <w:sz w:val="22"/>
          <w:szCs w:val="22"/>
        </w:rPr>
        <w:t>one</w:t>
      </w:r>
      <w:r w:rsidRPr="00D27FA4">
        <w:rPr>
          <w:sz w:val="22"/>
          <w:szCs w:val="22"/>
        </w:rPr>
        <w:t xml:space="preserve"> record per (token, category) reaches the shuffle.</w:t>
      </w:r>
    </w:p>
    <w:p w14:paraId="004BA259" w14:textId="116680DF" w:rsidR="00A57018" w:rsidRPr="00D27FA4" w:rsidRDefault="00A5701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D27FA4">
        <w:rPr>
          <w:sz w:val="22"/>
          <w:szCs w:val="22"/>
        </w:rPr>
        <w:t>C</w:t>
      </w:r>
      <w:r w:rsidRPr="00D27FA4">
        <w:rPr>
          <w:sz w:val="22"/>
          <w:szCs w:val="22"/>
        </w:rPr>
        <w:t>ombiner</w:t>
      </w:r>
      <w:r w:rsidRPr="00D27FA4">
        <w:rPr>
          <w:sz w:val="22"/>
          <w:szCs w:val="22"/>
        </w:rPr>
        <w:t>()</w:t>
      </w:r>
      <w:r w:rsidRPr="00D27FA4">
        <w:rPr>
          <w:sz w:val="22"/>
          <w:szCs w:val="22"/>
        </w:rPr>
        <w:t xml:space="preserve"> </w:t>
      </w:r>
      <w:r w:rsidRPr="00D27FA4">
        <w:rPr>
          <w:sz w:val="22"/>
          <w:szCs w:val="22"/>
        </w:rPr>
        <w:t>and</w:t>
      </w:r>
      <w:r w:rsidRPr="00D27FA4">
        <w:rPr>
          <w:sz w:val="22"/>
          <w:szCs w:val="22"/>
        </w:rPr>
        <w:t xml:space="preserve"> reducer</w:t>
      </w:r>
      <w:r w:rsidRPr="00D27FA4">
        <w:rPr>
          <w:sz w:val="22"/>
          <w:szCs w:val="22"/>
        </w:rPr>
        <w:t>()</w:t>
      </w:r>
    </w:p>
    <w:p w14:paraId="13D51252" w14:textId="2F11DCC1" w:rsidR="00A57018" w:rsidRPr="00D27FA4" w:rsidRDefault="00A57018" w:rsidP="002566F6">
      <w:pPr>
        <w:rPr>
          <w:sz w:val="22"/>
          <w:szCs w:val="22"/>
        </w:rPr>
      </w:pPr>
      <w:r w:rsidRPr="00D27FA4">
        <w:rPr>
          <w:sz w:val="22"/>
          <w:szCs w:val="22"/>
        </w:rPr>
        <w:t>Both intermediate (Snappy) and final (Gzip) outputs are compressed through the JOBCONF dictionary to keep network and disk I/O low</w:t>
      </w:r>
    </w:p>
    <w:p w14:paraId="725345BD" w14:textId="54758E94" w:rsidR="00A57018" w:rsidRPr="00D27FA4" w:rsidRDefault="00A57018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D27FA4">
        <w:rPr>
          <w:b/>
          <w:bCs/>
          <w:sz w:val="22"/>
          <w:szCs w:val="22"/>
        </w:rPr>
        <w:t xml:space="preserve">Phase </w:t>
      </w:r>
      <w:r w:rsidRPr="00D27FA4">
        <w:rPr>
          <w:b/>
          <w:bCs/>
          <w:sz w:val="22"/>
          <w:szCs w:val="22"/>
        </w:rPr>
        <w:t>2</w:t>
      </w:r>
      <w:r w:rsidRPr="00D27FA4">
        <w:rPr>
          <w:b/>
          <w:bCs/>
          <w:sz w:val="22"/>
          <w:szCs w:val="22"/>
        </w:rPr>
        <w:t xml:space="preserve"> – Feature selection with χ² (mr_chi_square_2.py)</w:t>
      </w:r>
    </w:p>
    <w:p w14:paraId="38519ABA" w14:textId="5667FF0C" w:rsidR="00A57018" w:rsidRPr="00D27FA4" w:rsidRDefault="00A5701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D27FA4">
        <w:rPr>
          <w:sz w:val="22"/>
          <w:szCs w:val="22"/>
        </w:rPr>
        <w:t xml:space="preserve">Side input loading </w:t>
      </w:r>
      <w:r w:rsidR="002566F6" w:rsidRPr="00D27FA4">
        <w:rPr>
          <w:sz w:val="22"/>
          <w:szCs w:val="22"/>
        </w:rPr>
        <w:t xml:space="preserve">- </w:t>
      </w:r>
      <w:r w:rsidRPr="00D27FA4">
        <w:rPr>
          <w:sz w:val="22"/>
          <w:szCs w:val="22"/>
        </w:rPr>
        <w:t>mapper_init</w:t>
      </w:r>
      <w:r w:rsidR="002566F6" w:rsidRPr="00D27FA4">
        <w:rPr>
          <w:sz w:val="22"/>
          <w:szCs w:val="22"/>
        </w:rPr>
        <w:t>()</w:t>
      </w:r>
    </w:p>
    <w:p w14:paraId="66E7ECC3" w14:textId="07D1F977" w:rsidR="00A57018" w:rsidRPr="00D27FA4" w:rsidRDefault="00A57018" w:rsidP="002566F6">
      <w:pPr>
        <w:rPr>
          <w:sz w:val="22"/>
          <w:szCs w:val="22"/>
        </w:rPr>
      </w:pPr>
      <w:r w:rsidRPr="00D27FA4">
        <w:rPr>
          <w:sz w:val="22"/>
          <w:szCs w:val="22"/>
        </w:rPr>
        <w:t xml:space="preserve">The DF file from Phase </w:t>
      </w:r>
      <w:r w:rsidRPr="00D27FA4">
        <w:rPr>
          <w:sz w:val="22"/>
          <w:szCs w:val="22"/>
        </w:rPr>
        <w:t>1</w:t>
      </w:r>
      <w:r w:rsidRPr="00D27FA4">
        <w:rPr>
          <w:sz w:val="22"/>
          <w:szCs w:val="22"/>
        </w:rPr>
        <w:t xml:space="preserve"> is shipped via --dfcounts and parsed into three in-memory tables:</w:t>
      </w:r>
      <w:r w:rsidRPr="00D27FA4">
        <w:rPr>
          <w:sz w:val="22"/>
          <w:szCs w:val="22"/>
        </w:rPr>
        <w:t xml:space="preserve"> A, A+B, and A+C</w:t>
      </w:r>
    </w:p>
    <w:p w14:paraId="7E2581FA" w14:textId="4ED013D9" w:rsidR="002566F6" w:rsidRPr="00D27FA4" w:rsidRDefault="002566F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D27FA4">
        <w:rPr>
          <w:sz w:val="22"/>
          <w:szCs w:val="22"/>
        </w:rPr>
        <w:t>Mapper()</w:t>
      </w:r>
    </w:p>
    <w:p w14:paraId="610D3F66" w14:textId="64B1BFA5" w:rsidR="002566F6" w:rsidRPr="00D27FA4" w:rsidRDefault="002566F6" w:rsidP="002566F6">
      <w:pPr>
        <w:rPr>
          <w:sz w:val="22"/>
          <w:szCs w:val="22"/>
        </w:rPr>
      </w:pPr>
      <w:r w:rsidRPr="00D27FA4">
        <w:rPr>
          <w:sz w:val="22"/>
          <w:szCs w:val="22"/>
        </w:rPr>
        <w:t>Because all counts are already resident in RAM, the actual input split is ignored.</w:t>
      </w:r>
    </w:p>
    <w:p w14:paraId="2434999C" w14:textId="4223763F" w:rsidR="002566F6" w:rsidRPr="00D27FA4" w:rsidRDefault="002566F6" w:rsidP="002566F6">
      <w:pPr>
        <w:rPr>
          <w:sz w:val="22"/>
          <w:szCs w:val="22"/>
        </w:rPr>
      </w:pPr>
      <w:r w:rsidRPr="00D27FA4">
        <w:rPr>
          <w:sz w:val="22"/>
          <w:szCs w:val="22"/>
        </w:rPr>
        <w:t>A, B, C, D and N are calculated and chi-square value is derived</w:t>
      </w:r>
    </w:p>
    <w:p w14:paraId="64F732FA" w14:textId="1A523FFC" w:rsidR="002566F6" w:rsidRPr="00D27FA4" w:rsidRDefault="002566F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D27FA4">
        <w:rPr>
          <w:sz w:val="22"/>
          <w:szCs w:val="22"/>
        </w:rPr>
        <w:t>C</w:t>
      </w:r>
      <w:r w:rsidRPr="00D27FA4">
        <w:rPr>
          <w:sz w:val="22"/>
          <w:szCs w:val="22"/>
        </w:rPr>
        <w:t>ombiner</w:t>
      </w:r>
      <w:r w:rsidRPr="00D27FA4">
        <w:rPr>
          <w:sz w:val="22"/>
          <w:szCs w:val="22"/>
        </w:rPr>
        <w:t>()</w:t>
      </w:r>
      <w:r w:rsidRPr="00D27FA4">
        <w:rPr>
          <w:sz w:val="22"/>
          <w:szCs w:val="22"/>
        </w:rPr>
        <w:t xml:space="preserve"> and first</w:t>
      </w:r>
      <w:r w:rsidRPr="00D27FA4">
        <w:rPr>
          <w:rFonts w:ascii="Cambria Math" w:hAnsi="Cambria Math" w:cs="Cambria Math"/>
          <w:sz w:val="22"/>
          <w:szCs w:val="22"/>
        </w:rPr>
        <w:t>‐</w:t>
      </w:r>
      <w:r w:rsidRPr="00D27FA4">
        <w:rPr>
          <w:sz w:val="22"/>
          <w:szCs w:val="22"/>
        </w:rPr>
        <w:t>step reducer</w:t>
      </w:r>
      <w:r w:rsidRPr="00D27FA4">
        <w:rPr>
          <w:sz w:val="22"/>
          <w:szCs w:val="22"/>
        </w:rPr>
        <w:t>()</w:t>
      </w:r>
    </w:p>
    <w:p w14:paraId="5A18CB69" w14:textId="62C87978" w:rsidR="002566F6" w:rsidRPr="00D27FA4" w:rsidRDefault="002566F6" w:rsidP="002566F6">
      <w:pPr>
        <w:rPr>
          <w:sz w:val="22"/>
          <w:szCs w:val="22"/>
        </w:rPr>
      </w:pPr>
      <w:r w:rsidRPr="00D27FA4">
        <w:rPr>
          <w:sz w:val="22"/>
          <w:szCs w:val="22"/>
        </w:rPr>
        <w:t xml:space="preserve">A bounded max-heap (heapq.nlargest) retains only the 75 best-scoring tokens per category at each stage, minimising network traffic. The reducer also forwards every selected token once using a special key '___TOKENS___' so that all chosen features can later be merged into one global dictionary line </w:t>
      </w:r>
      <w:r w:rsidRPr="00D27FA4">
        <w:rPr>
          <w:rFonts w:ascii="Arial" w:hAnsi="Arial" w:cs="Arial"/>
          <w:sz w:val="22"/>
          <w:szCs w:val="22"/>
        </w:rPr>
        <w:t>​</w:t>
      </w:r>
      <w:r w:rsidRPr="00D27FA4">
        <w:rPr>
          <w:sz w:val="22"/>
          <w:szCs w:val="22"/>
        </w:rPr>
        <w:t>.</w:t>
      </w:r>
    </w:p>
    <w:p w14:paraId="04D2DACB" w14:textId="0C21DB92" w:rsidR="002566F6" w:rsidRPr="00D27FA4" w:rsidRDefault="002566F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D27FA4">
        <w:rPr>
          <w:sz w:val="22"/>
          <w:szCs w:val="22"/>
        </w:rPr>
        <w:t>Dictionary merge</w:t>
      </w:r>
    </w:p>
    <w:p w14:paraId="05E60E5C" w14:textId="50CBFAEB" w:rsidR="002566F6" w:rsidRPr="00D27FA4" w:rsidRDefault="002566F6" w:rsidP="002566F6">
      <w:pPr>
        <w:rPr>
          <w:sz w:val="22"/>
          <w:szCs w:val="22"/>
        </w:rPr>
      </w:pPr>
      <w:r w:rsidRPr="00D27FA4">
        <w:rPr>
          <w:sz w:val="22"/>
          <w:szCs w:val="22"/>
        </w:rPr>
        <w:t>A second MRStep with a single reducer receives</w:t>
      </w:r>
      <w:r w:rsidRPr="00D27FA4">
        <w:rPr>
          <w:sz w:val="22"/>
          <w:szCs w:val="22"/>
        </w:rPr>
        <w:t xml:space="preserve"> </w:t>
      </w:r>
      <w:r w:rsidRPr="00D27FA4">
        <w:rPr>
          <w:sz w:val="22"/>
          <w:szCs w:val="22"/>
        </w:rPr>
        <w:t>the formatted category lines</w:t>
      </w:r>
      <w:r w:rsidRPr="00D27FA4">
        <w:rPr>
          <w:sz w:val="22"/>
          <w:szCs w:val="22"/>
        </w:rPr>
        <w:t xml:space="preserve"> and </w:t>
      </w:r>
      <w:r w:rsidRPr="00D27FA4">
        <w:rPr>
          <w:sz w:val="22"/>
          <w:szCs w:val="22"/>
        </w:rPr>
        <w:t>many ('___TOKENS___', token) pairs</w:t>
      </w:r>
      <w:r w:rsidRPr="00D27FA4">
        <w:rPr>
          <w:sz w:val="22"/>
          <w:szCs w:val="22"/>
        </w:rPr>
        <w:t>.</w:t>
      </w:r>
    </w:p>
    <w:p w14:paraId="2CE9D35C" w14:textId="02AA89DA" w:rsidR="002566F6" w:rsidRPr="00D27FA4" w:rsidRDefault="002566F6" w:rsidP="002566F6">
      <w:pPr>
        <w:rPr>
          <w:sz w:val="22"/>
          <w:szCs w:val="22"/>
        </w:rPr>
      </w:pPr>
      <w:r w:rsidRPr="00D27FA4">
        <w:rPr>
          <w:sz w:val="22"/>
          <w:szCs w:val="22"/>
        </w:rPr>
        <w:lastRenderedPageBreak/>
        <w:t>It passes category lines through unchanged and, for the special key, deduplicates plus lexicographically sorts the tokens before emitting</w:t>
      </w:r>
    </w:p>
    <w:p w14:paraId="05FF6B94" w14:textId="10A0385D" w:rsidR="002566F6" w:rsidRPr="00D27FA4" w:rsidRDefault="002566F6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D27FA4">
        <w:rPr>
          <w:b/>
          <w:bCs/>
          <w:sz w:val="22"/>
          <w:szCs w:val="22"/>
        </w:rPr>
        <w:t>Job orchestration (mr_runner.py)</w:t>
      </w:r>
    </w:p>
    <w:p w14:paraId="7A25030D" w14:textId="679C6B38" w:rsidR="00C1330B" w:rsidRPr="00D27FA4" w:rsidRDefault="00C1330B">
      <w:pPr>
        <w:suppressAutoHyphens w:val="0"/>
        <w:rPr>
          <w:rFonts w:ascii="Calibri" w:hAnsi="Calibri" w:cs="Calibri"/>
          <w:sz w:val="22"/>
          <w:szCs w:val="22"/>
        </w:rPr>
      </w:pPr>
    </w:p>
    <w:p w14:paraId="69879239" w14:textId="055EB80C" w:rsidR="00571B3C" w:rsidRPr="00D27FA4" w:rsidRDefault="000527B2">
      <w:pPr>
        <w:pStyle w:val="Heading1"/>
        <w:numPr>
          <w:ilvl w:val="0"/>
          <w:numId w:val="1"/>
        </w:numPr>
        <w:rPr>
          <w:szCs w:val="28"/>
        </w:rPr>
      </w:pPr>
      <w:r w:rsidRPr="00D27FA4">
        <w:rPr>
          <w:szCs w:val="28"/>
        </w:rPr>
        <w:t>Conclusion</w:t>
      </w:r>
    </w:p>
    <w:p w14:paraId="78257FB4" w14:textId="09F51CA4" w:rsidR="00571B3C" w:rsidRPr="00D27FA4" w:rsidRDefault="00571B3C">
      <w:pPr>
        <w:pStyle w:val="ListParagraph"/>
        <w:numPr>
          <w:ilvl w:val="1"/>
          <w:numId w:val="1"/>
        </w:numPr>
        <w:spacing w:after="120"/>
        <w:rPr>
          <w:rFonts w:ascii="Calibri" w:hAnsi="Calibri" w:cs="Calibri"/>
          <w:b/>
          <w:bCs/>
          <w:sz w:val="22"/>
          <w:szCs w:val="22"/>
        </w:rPr>
      </w:pPr>
      <w:r w:rsidRPr="00D27FA4">
        <w:rPr>
          <w:rFonts w:ascii="Calibri" w:hAnsi="Calibri" w:cs="Calibri"/>
          <w:b/>
          <w:bCs/>
          <w:sz w:val="22"/>
          <w:szCs w:val="22"/>
        </w:rPr>
        <w:t xml:space="preserve">Output </w:t>
      </w:r>
      <w:r w:rsidR="00001235" w:rsidRPr="00D27FA4">
        <w:rPr>
          <w:rFonts w:ascii="Calibri" w:hAnsi="Calibri" w:cs="Calibri"/>
          <w:b/>
          <w:bCs/>
          <w:sz w:val="22"/>
          <w:szCs w:val="22"/>
        </w:rPr>
        <w:t>C</w:t>
      </w:r>
      <w:r w:rsidRPr="00D27FA4">
        <w:rPr>
          <w:rFonts w:ascii="Calibri" w:hAnsi="Calibri" w:cs="Calibri"/>
          <w:b/>
          <w:bCs/>
          <w:sz w:val="22"/>
          <w:szCs w:val="22"/>
        </w:rPr>
        <w:t>orrectness</w:t>
      </w:r>
    </w:p>
    <w:p w14:paraId="6B0784CF" w14:textId="77777777" w:rsidR="00571B3C" w:rsidRPr="00D27FA4" w:rsidRDefault="00571B3C" w:rsidP="00571B3C">
      <w:pPr>
        <w:spacing w:after="120"/>
        <w:rPr>
          <w:rFonts w:ascii="Calibri" w:hAnsi="Calibri" w:cs="Calibri"/>
          <w:sz w:val="22"/>
          <w:szCs w:val="22"/>
        </w:rPr>
      </w:pPr>
      <w:r w:rsidRPr="00D27FA4">
        <w:rPr>
          <w:rFonts w:ascii="Calibri" w:hAnsi="Calibri" w:cs="Calibri"/>
          <w:sz w:val="22"/>
          <w:szCs w:val="22"/>
        </w:rPr>
        <w:t>The output meets all the requirements:</w:t>
      </w:r>
    </w:p>
    <w:p w14:paraId="1A7EFA02" w14:textId="77777777" w:rsidR="00571B3C" w:rsidRPr="00D27FA4" w:rsidRDefault="00571B3C">
      <w:pPr>
        <w:numPr>
          <w:ilvl w:val="0"/>
          <w:numId w:val="5"/>
        </w:numPr>
        <w:spacing w:after="120"/>
        <w:rPr>
          <w:rFonts w:ascii="Calibri" w:hAnsi="Calibri" w:cs="Calibri"/>
          <w:sz w:val="22"/>
          <w:szCs w:val="22"/>
        </w:rPr>
      </w:pPr>
      <w:r w:rsidRPr="00D27FA4">
        <w:rPr>
          <w:rFonts w:ascii="Calibri" w:hAnsi="Calibri" w:cs="Calibri"/>
          <w:sz w:val="22"/>
          <w:szCs w:val="22"/>
        </w:rPr>
        <w:t>Categories are listed alphabetically.</w:t>
      </w:r>
    </w:p>
    <w:p w14:paraId="1449CC10" w14:textId="77777777" w:rsidR="00571B3C" w:rsidRPr="00D27FA4" w:rsidRDefault="00571B3C">
      <w:pPr>
        <w:numPr>
          <w:ilvl w:val="0"/>
          <w:numId w:val="5"/>
        </w:numPr>
        <w:spacing w:after="120"/>
        <w:rPr>
          <w:rFonts w:ascii="Calibri" w:hAnsi="Calibri" w:cs="Calibri"/>
          <w:sz w:val="22"/>
          <w:szCs w:val="22"/>
        </w:rPr>
      </w:pPr>
      <w:r w:rsidRPr="00D27FA4">
        <w:rPr>
          <w:rFonts w:ascii="Calibri" w:hAnsi="Calibri" w:cs="Calibri"/>
          <w:sz w:val="22"/>
          <w:szCs w:val="22"/>
        </w:rPr>
        <w:t>Each category is followed by its top 75 tokens, ranked by descending chi-square score.</w:t>
      </w:r>
    </w:p>
    <w:p w14:paraId="6E26312A" w14:textId="77777777" w:rsidR="00571B3C" w:rsidRPr="00D27FA4" w:rsidRDefault="00571B3C">
      <w:pPr>
        <w:numPr>
          <w:ilvl w:val="0"/>
          <w:numId w:val="5"/>
        </w:numPr>
        <w:spacing w:after="120"/>
        <w:rPr>
          <w:rFonts w:ascii="Calibri" w:hAnsi="Calibri" w:cs="Calibri"/>
          <w:sz w:val="22"/>
          <w:szCs w:val="22"/>
        </w:rPr>
      </w:pPr>
      <w:r w:rsidRPr="00D27FA4">
        <w:rPr>
          <w:rFonts w:ascii="Calibri" w:hAnsi="Calibri" w:cs="Calibri"/>
          <w:sz w:val="22"/>
          <w:szCs w:val="22"/>
        </w:rPr>
        <w:t>Merged dictionary contains all selected terms sorted alphabetically.</w:t>
      </w:r>
    </w:p>
    <w:p w14:paraId="4A3910AB" w14:textId="77777777" w:rsidR="00571B3C" w:rsidRPr="00D27FA4" w:rsidRDefault="00571B3C">
      <w:pPr>
        <w:numPr>
          <w:ilvl w:val="0"/>
          <w:numId w:val="5"/>
        </w:numPr>
        <w:spacing w:after="120"/>
        <w:rPr>
          <w:rFonts w:ascii="Calibri" w:hAnsi="Calibri" w:cs="Calibri"/>
          <w:sz w:val="22"/>
          <w:szCs w:val="22"/>
        </w:rPr>
      </w:pPr>
      <w:r w:rsidRPr="00D27FA4">
        <w:rPr>
          <w:rFonts w:ascii="Calibri" w:hAnsi="Calibri" w:cs="Calibri"/>
          <w:sz w:val="22"/>
          <w:szCs w:val="22"/>
        </w:rPr>
        <w:t>Preprocessing steps (tokenization, case folding, stopword removal, short token filtering) are correctly applied.</w:t>
      </w:r>
    </w:p>
    <w:p w14:paraId="03D929C9" w14:textId="4B025E25" w:rsidR="00571B3C" w:rsidRPr="00D27FA4" w:rsidRDefault="00571B3C">
      <w:pPr>
        <w:pStyle w:val="ListParagraph"/>
        <w:numPr>
          <w:ilvl w:val="1"/>
          <w:numId w:val="1"/>
        </w:numPr>
        <w:spacing w:after="120"/>
        <w:rPr>
          <w:rFonts w:ascii="Calibri" w:hAnsi="Calibri" w:cs="Calibri"/>
          <w:b/>
          <w:bCs/>
          <w:sz w:val="22"/>
          <w:szCs w:val="22"/>
        </w:rPr>
      </w:pPr>
      <w:r w:rsidRPr="00D27FA4">
        <w:rPr>
          <w:rFonts w:ascii="Calibri" w:hAnsi="Calibri" w:cs="Calibri"/>
          <w:b/>
          <w:bCs/>
          <w:sz w:val="22"/>
          <w:szCs w:val="22"/>
        </w:rPr>
        <w:t>Code / Program correctness</w:t>
      </w:r>
    </w:p>
    <w:p w14:paraId="13434F16" w14:textId="77777777" w:rsidR="00571B3C" w:rsidRPr="00D27FA4" w:rsidRDefault="00571B3C" w:rsidP="00571B3C">
      <w:pPr>
        <w:spacing w:after="120"/>
        <w:rPr>
          <w:rFonts w:ascii="Calibri" w:hAnsi="Calibri" w:cs="Calibri"/>
          <w:sz w:val="22"/>
          <w:szCs w:val="22"/>
        </w:rPr>
      </w:pPr>
      <w:r w:rsidRPr="00D27FA4">
        <w:rPr>
          <w:rFonts w:ascii="Calibri" w:hAnsi="Calibri" w:cs="Calibri"/>
          <w:sz w:val="22"/>
          <w:szCs w:val="22"/>
        </w:rPr>
        <w:t>The system is logically organized into two independent MapReduce jobs:</w:t>
      </w:r>
    </w:p>
    <w:p w14:paraId="183DAC2D" w14:textId="77777777" w:rsidR="00571B3C" w:rsidRPr="00D27FA4" w:rsidRDefault="00571B3C">
      <w:pPr>
        <w:numPr>
          <w:ilvl w:val="0"/>
          <w:numId w:val="6"/>
        </w:numPr>
        <w:spacing w:after="120"/>
        <w:rPr>
          <w:rFonts w:ascii="Calibri" w:hAnsi="Calibri" w:cs="Calibri"/>
          <w:sz w:val="22"/>
          <w:szCs w:val="22"/>
        </w:rPr>
      </w:pPr>
      <w:r w:rsidRPr="00D27FA4">
        <w:rPr>
          <w:rFonts w:ascii="Calibri" w:hAnsi="Calibri" w:cs="Calibri"/>
          <w:sz w:val="22"/>
          <w:szCs w:val="22"/>
        </w:rPr>
        <w:t>First job calculates document frequencies.</w:t>
      </w:r>
    </w:p>
    <w:p w14:paraId="11030222" w14:textId="77777777" w:rsidR="00571B3C" w:rsidRPr="00D27FA4" w:rsidRDefault="00571B3C">
      <w:pPr>
        <w:numPr>
          <w:ilvl w:val="0"/>
          <w:numId w:val="6"/>
        </w:numPr>
        <w:spacing w:after="120"/>
        <w:rPr>
          <w:rFonts w:ascii="Calibri" w:hAnsi="Calibri" w:cs="Calibri"/>
          <w:sz w:val="22"/>
          <w:szCs w:val="22"/>
        </w:rPr>
      </w:pPr>
      <w:r w:rsidRPr="00D27FA4">
        <w:rPr>
          <w:rFonts w:ascii="Calibri" w:hAnsi="Calibri" w:cs="Calibri"/>
          <w:sz w:val="22"/>
          <w:szCs w:val="22"/>
        </w:rPr>
        <w:t>Second job computes chi-square scores and selects top tokens.</w:t>
      </w:r>
    </w:p>
    <w:p w14:paraId="3B758647" w14:textId="77777777" w:rsidR="00571B3C" w:rsidRPr="00D27FA4" w:rsidRDefault="00571B3C">
      <w:pPr>
        <w:numPr>
          <w:ilvl w:val="0"/>
          <w:numId w:val="6"/>
        </w:numPr>
        <w:spacing w:after="120"/>
        <w:rPr>
          <w:rFonts w:ascii="Calibri" w:hAnsi="Calibri" w:cs="Calibri"/>
          <w:sz w:val="22"/>
          <w:szCs w:val="22"/>
        </w:rPr>
      </w:pPr>
      <w:r w:rsidRPr="00D27FA4">
        <w:rPr>
          <w:rFonts w:ascii="Calibri" w:hAnsi="Calibri" w:cs="Calibri"/>
          <w:sz w:val="22"/>
          <w:szCs w:val="22"/>
        </w:rPr>
        <w:t>Preprocessing is cleanly separated into its own module.</w:t>
      </w:r>
    </w:p>
    <w:p w14:paraId="26AD26EA" w14:textId="77777777" w:rsidR="00571B3C" w:rsidRPr="00D27FA4" w:rsidRDefault="00571B3C">
      <w:pPr>
        <w:numPr>
          <w:ilvl w:val="0"/>
          <w:numId w:val="6"/>
        </w:numPr>
        <w:spacing w:after="120"/>
        <w:rPr>
          <w:rFonts w:ascii="Calibri" w:hAnsi="Calibri" w:cs="Calibri"/>
          <w:sz w:val="22"/>
          <w:szCs w:val="22"/>
        </w:rPr>
      </w:pPr>
      <w:r w:rsidRPr="00D27FA4">
        <w:rPr>
          <w:rFonts w:ascii="Calibri" w:hAnsi="Calibri" w:cs="Calibri"/>
          <w:sz w:val="22"/>
          <w:szCs w:val="22"/>
        </w:rPr>
        <w:t>Each &lt;key, value&gt; transformation is appropriate for the data flow and Hadoop architecture.</w:t>
      </w:r>
    </w:p>
    <w:p w14:paraId="5BBA9FAB" w14:textId="77777777" w:rsidR="00571B3C" w:rsidRDefault="00571B3C" w:rsidP="00571B3C">
      <w:pPr>
        <w:spacing w:after="120"/>
        <w:rPr>
          <w:rFonts w:ascii="Calibri" w:hAnsi="Calibri" w:cs="Calibri"/>
          <w:sz w:val="22"/>
          <w:szCs w:val="22"/>
        </w:rPr>
      </w:pPr>
      <w:r w:rsidRPr="00D27FA4">
        <w:rPr>
          <w:rFonts w:ascii="Calibri" w:hAnsi="Calibri" w:cs="Calibri"/>
          <w:sz w:val="22"/>
          <w:szCs w:val="22"/>
        </w:rPr>
        <w:t>Intermediate outputs and final outputs have been manually inspected for correctness during development with the devset.</w:t>
      </w:r>
    </w:p>
    <w:p w14:paraId="6B3D1708" w14:textId="77777777" w:rsidR="00D27FA4" w:rsidRPr="00D27FA4" w:rsidRDefault="00D27FA4" w:rsidP="00571B3C">
      <w:pPr>
        <w:spacing w:after="120"/>
        <w:rPr>
          <w:rFonts w:ascii="Calibri" w:hAnsi="Calibri" w:cs="Calibri"/>
          <w:sz w:val="22"/>
          <w:szCs w:val="22"/>
        </w:rPr>
      </w:pPr>
    </w:p>
    <w:p w14:paraId="7988C86C" w14:textId="2DF5D567" w:rsidR="006E25EB" w:rsidRPr="00D27FA4" w:rsidRDefault="006E25EB">
      <w:pPr>
        <w:pStyle w:val="ListParagraph"/>
        <w:numPr>
          <w:ilvl w:val="1"/>
          <w:numId w:val="1"/>
        </w:numPr>
        <w:spacing w:after="120"/>
        <w:rPr>
          <w:rFonts w:ascii="Calibri" w:hAnsi="Calibri" w:cs="Calibri"/>
          <w:b/>
          <w:bCs/>
          <w:sz w:val="22"/>
          <w:szCs w:val="22"/>
        </w:rPr>
      </w:pPr>
      <w:r w:rsidRPr="00D27FA4">
        <w:rPr>
          <w:rFonts w:ascii="Calibri" w:hAnsi="Calibri" w:cs="Calibri"/>
          <w:b/>
          <w:bCs/>
          <w:sz w:val="22"/>
          <w:szCs w:val="22"/>
        </w:rPr>
        <w:t>Performance</w:t>
      </w:r>
      <w:r w:rsidR="00D27FA4" w:rsidRPr="00D27FA4">
        <w:rPr>
          <w:rFonts w:ascii="Calibri" w:hAnsi="Calibri" w:cs="Calibri"/>
          <w:b/>
          <w:bCs/>
          <w:sz w:val="22"/>
          <w:szCs w:val="22"/>
        </w:rPr>
        <w:t xml:space="preserve"> considerations</w:t>
      </w:r>
    </w:p>
    <w:p w14:paraId="0EC4D918" w14:textId="77777777" w:rsidR="00D27FA4" w:rsidRPr="00D27FA4" w:rsidRDefault="00D27FA4">
      <w:pPr>
        <w:pStyle w:val="ListParagraph"/>
        <w:numPr>
          <w:ilvl w:val="0"/>
          <w:numId w:val="8"/>
        </w:numPr>
        <w:suppressAutoHyphens w:val="0"/>
        <w:autoSpaceDN/>
        <w:spacing w:before="100" w:beforeAutospacing="1" w:after="100" w:afterAutospacing="1" w:line="240" w:lineRule="auto"/>
        <w:rPr>
          <w:rFonts w:asciiTheme="minorHAnsi" w:eastAsia="Times New Roman" w:hAnsiTheme="minorHAnsi" w:cs="Calibri"/>
          <w:kern w:val="0"/>
          <w:sz w:val="22"/>
          <w:szCs w:val="22"/>
          <w:lang w:val="en-GB" w:eastAsia="en-GB"/>
        </w:rPr>
      </w:pPr>
      <w:r w:rsidRPr="00D27FA4">
        <w:rPr>
          <w:rFonts w:asciiTheme="minorHAnsi" w:eastAsia="Times New Roman" w:hAnsiTheme="minorHAnsi" w:cs="Calibri"/>
          <w:kern w:val="0"/>
          <w:sz w:val="22"/>
          <w:szCs w:val="22"/>
          <w:lang w:val="en-GB" w:eastAsia="en-GB"/>
        </w:rPr>
        <w:t>Single pass over the raw collection – all statistics needed for χ² are gathered during Phase 1; Phase 2 touches only its compact result.</w:t>
      </w:r>
    </w:p>
    <w:p w14:paraId="30C9186E" w14:textId="77777777" w:rsidR="00D27FA4" w:rsidRPr="00D27FA4" w:rsidRDefault="00D27FA4">
      <w:pPr>
        <w:pStyle w:val="ListParagraph"/>
        <w:numPr>
          <w:ilvl w:val="0"/>
          <w:numId w:val="8"/>
        </w:numPr>
        <w:suppressAutoHyphens w:val="0"/>
        <w:autoSpaceDN/>
        <w:spacing w:before="100" w:beforeAutospacing="1" w:after="100" w:afterAutospacing="1" w:line="240" w:lineRule="auto"/>
        <w:rPr>
          <w:rFonts w:asciiTheme="minorHAnsi" w:eastAsia="Times New Roman" w:hAnsiTheme="minorHAnsi" w:cs="Calibri"/>
          <w:kern w:val="0"/>
          <w:sz w:val="22"/>
          <w:szCs w:val="22"/>
          <w:lang w:val="en-GB" w:eastAsia="en-GB"/>
        </w:rPr>
      </w:pPr>
      <w:r w:rsidRPr="00D27FA4">
        <w:rPr>
          <w:rFonts w:asciiTheme="minorHAnsi" w:eastAsia="Times New Roman" w:hAnsiTheme="minorHAnsi" w:cs="Calibri"/>
          <w:kern w:val="0"/>
          <w:sz w:val="22"/>
          <w:szCs w:val="22"/>
          <w:lang w:val="en-GB" w:eastAsia="en-GB"/>
        </w:rPr>
        <w:t>In-mapper combining – local_counts collapses duplicate keys before the shuffle, reducing emitted records by &gt; 90 % in practice.</w:t>
      </w:r>
    </w:p>
    <w:p w14:paraId="2DBAFBF8" w14:textId="77777777" w:rsidR="00D27FA4" w:rsidRPr="00D27FA4" w:rsidRDefault="00D27FA4">
      <w:pPr>
        <w:pStyle w:val="ListParagraph"/>
        <w:numPr>
          <w:ilvl w:val="0"/>
          <w:numId w:val="8"/>
        </w:numPr>
        <w:suppressAutoHyphens w:val="0"/>
        <w:autoSpaceDN/>
        <w:spacing w:before="100" w:beforeAutospacing="1" w:after="100" w:afterAutospacing="1" w:line="240" w:lineRule="auto"/>
        <w:rPr>
          <w:rFonts w:asciiTheme="minorHAnsi" w:eastAsia="Times New Roman" w:hAnsiTheme="minorHAnsi" w:cs="Calibri"/>
          <w:kern w:val="0"/>
          <w:sz w:val="22"/>
          <w:szCs w:val="22"/>
          <w:lang w:val="en-GB" w:eastAsia="en-GB"/>
        </w:rPr>
      </w:pPr>
      <w:r w:rsidRPr="00D27FA4">
        <w:rPr>
          <w:rFonts w:asciiTheme="minorHAnsi" w:eastAsia="Times New Roman" w:hAnsiTheme="minorHAnsi" w:cs="Calibri"/>
          <w:kern w:val="0"/>
          <w:sz w:val="22"/>
          <w:szCs w:val="22"/>
          <w:lang w:val="en-GB" w:eastAsia="en-GB"/>
        </w:rPr>
        <w:t xml:space="preserve">Top-k pruning early and often – χ² step keeps </w:t>
      </w:r>
      <w:r w:rsidRPr="00D27FA4">
        <w:rPr>
          <w:rFonts w:asciiTheme="minorHAnsi" w:eastAsia="Times New Roman" w:hAnsiTheme="minorHAnsi" w:cs="Calibri"/>
          <w:i/>
          <w:iCs/>
          <w:kern w:val="0"/>
          <w:sz w:val="22"/>
          <w:szCs w:val="22"/>
          <w:lang w:val="en-GB" w:eastAsia="en-GB"/>
        </w:rPr>
        <w:t>k = 75</w:t>
      </w:r>
      <w:r w:rsidRPr="00D27FA4">
        <w:rPr>
          <w:rFonts w:asciiTheme="minorHAnsi" w:eastAsia="Times New Roman" w:hAnsiTheme="minorHAnsi" w:cs="Calibri"/>
          <w:kern w:val="0"/>
          <w:sz w:val="22"/>
          <w:szCs w:val="22"/>
          <w:lang w:val="en-GB" w:eastAsia="en-GB"/>
        </w:rPr>
        <w:t xml:space="preserve"> from the combiner onwards; worst-case key cardinality per category is bounded.</w:t>
      </w:r>
    </w:p>
    <w:p w14:paraId="796121EC" w14:textId="77777777" w:rsidR="00D27FA4" w:rsidRPr="00D27FA4" w:rsidRDefault="00D27FA4">
      <w:pPr>
        <w:pStyle w:val="ListParagraph"/>
        <w:numPr>
          <w:ilvl w:val="0"/>
          <w:numId w:val="8"/>
        </w:numPr>
        <w:suppressAutoHyphens w:val="0"/>
        <w:autoSpaceDN/>
        <w:spacing w:before="100" w:beforeAutospacing="1" w:after="100" w:afterAutospacing="1" w:line="240" w:lineRule="auto"/>
        <w:rPr>
          <w:rFonts w:asciiTheme="minorHAnsi" w:eastAsia="Times New Roman" w:hAnsiTheme="minorHAnsi" w:cs="Calibri"/>
          <w:kern w:val="0"/>
          <w:sz w:val="22"/>
          <w:szCs w:val="22"/>
          <w:lang w:val="en-GB" w:eastAsia="en-GB"/>
        </w:rPr>
      </w:pPr>
      <w:r w:rsidRPr="00D27FA4">
        <w:rPr>
          <w:rFonts w:asciiTheme="minorHAnsi" w:eastAsia="Times New Roman" w:hAnsiTheme="minorHAnsi" w:cs="Calibri"/>
          <w:kern w:val="0"/>
          <w:sz w:val="22"/>
          <w:szCs w:val="22"/>
          <w:lang w:val="en-GB" w:eastAsia="en-GB"/>
        </w:rPr>
        <w:t>Compression – Snappy for map output and Gzip for final output strike a good balance between CPU cost and I/O volume.</w:t>
      </w:r>
    </w:p>
    <w:p w14:paraId="1E5F49DB" w14:textId="77777777" w:rsidR="00D27FA4" w:rsidRPr="00D27FA4" w:rsidRDefault="00D27FA4">
      <w:pPr>
        <w:pStyle w:val="ListParagraph"/>
        <w:numPr>
          <w:ilvl w:val="0"/>
          <w:numId w:val="8"/>
        </w:numPr>
        <w:suppressAutoHyphens w:val="0"/>
        <w:autoSpaceDN/>
        <w:spacing w:before="100" w:beforeAutospacing="1" w:after="100" w:afterAutospacing="1" w:line="240" w:lineRule="auto"/>
        <w:rPr>
          <w:rFonts w:asciiTheme="minorHAnsi" w:eastAsia="Times New Roman" w:hAnsiTheme="minorHAnsi" w:cs="Calibri"/>
          <w:kern w:val="0"/>
          <w:sz w:val="22"/>
          <w:szCs w:val="22"/>
          <w:lang w:val="en-GB" w:eastAsia="en-GB"/>
        </w:rPr>
      </w:pPr>
      <w:r w:rsidRPr="00D27FA4">
        <w:rPr>
          <w:rFonts w:asciiTheme="minorHAnsi" w:eastAsia="Times New Roman" w:hAnsiTheme="minorHAnsi" w:cs="Calibri"/>
          <w:kern w:val="0"/>
          <w:sz w:val="22"/>
          <w:szCs w:val="22"/>
          <w:lang w:val="en-GB" w:eastAsia="en-GB"/>
        </w:rPr>
        <w:t>Pure Python heap operations – heapq outperforms manual sorts inside every reduce call.</w:t>
      </w:r>
    </w:p>
    <w:p w14:paraId="48A1186C" w14:textId="77777777" w:rsidR="00D27FA4" w:rsidRPr="00D27FA4" w:rsidRDefault="00D27FA4">
      <w:pPr>
        <w:pStyle w:val="ListParagraph"/>
        <w:numPr>
          <w:ilvl w:val="0"/>
          <w:numId w:val="8"/>
        </w:numPr>
        <w:suppressAutoHyphens w:val="0"/>
        <w:autoSpaceDN/>
        <w:spacing w:before="100" w:beforeAutospacing="1" w:after="100" w:afterAutospacing="1" w:line="240" w:lineRule="auto"/>
        <w:rPr>
          <w:rFonts w:asciiTheme="minorHAnsi" w:eastAsia="Times New Roman" w:hAnsiTheme="minorHAnsi" w:cs="Calibri"/>
          <w:kern w:val="0"/>
          <w:sz w:val="22"/>
          <w:szCs w:val="22"/>
          <w:lang w:val="en-GB" w:eastAsia="en-GB"/>
        </w:rPr>
      </w:pPr>
      <w:r w:rsidRPr="00D27FA4">
        <w:rPr>
          <w:rFonts w:asciiTheme="minorHAnsi" w:eastAsia="Times New Roman" w:hAnsiTheme="minorHAnsi" w:cs="Calibri"/>
          <w:kern w:val="0"/>
          <w:sz w:val="22"/>
          <w:szCs w:val="22"/>
          <w:lang w:val="en-GB" w:eastAsia="en-GB"/>
        </w:rPr>
        <w:t>No secondary sort / custom partitioner needed – the category itself is the key, ensuring natural grouping.</w:t>
      </w:r>
    </w:p>
    <w:p w14:paraId="6F1AF4B5" w14:textId="28628FD8" w:rsidR="00001235" w:rsidRPr="00D27FA4" w:rsidRDefault="00001235" w:rsidP="00D27FA4">
      <w:pPr>
        <w:spacing w:after="120"/>
        <w:rPr>
          <w:rFonts w:ascii="Calibri" w:hAnsi="Calibri" w:cs="Calibri"/>
          <w:sz w:val="22"/>
          <w:szCs w:val="22"/>
        </w:rPr>
      </w:pPr>
    </w:p>
    <w:sectPr w:rsidR="00001235" w:rsidRPr="00D27FA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397CF" w14:textId="77777777" w:rsidR="007B60CD" w:rsidRDefault="007B60CD">
      <w:pPr>
        <w:spacing w:after="0" w:line="240" w:lineRule="auto"/>
      </w:pPr>
      <w:r>
        <w:separator/>
      </w:r>
    </w:p>
  </w:endnote>
  <w:endnote w:type="continuationSeparator" w:id="0">
    <w:p w14:paraId="508ED718" w14:textId="77777777" w:rsidR="007B60CD" w:rsidRDefault="007B6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238E0" w14:textId="77777777" w:rsidR="00AA53B6" w:rsidRPr="00AA53B6" w:rsidRDefault="00AA53B6" w:rsidP="00AA53B6">
    <w:pPr>
      <w:pStyle w:val="Footer"/>
      <w:jc w:val="center"/>
      <w:rPr>
        <w:b/>
        <w:bCs/>
      </w:rPr>
    </w:pPr>
    <w:r w:rsidRPr="00AA53B6">
      <w:rPr>
        <w:b/>
        <w:bCs/>
      </w:rPr>
      <w:t>066 645 Master programme Data Science</w:t>
    </w:r>
  </w:p>
  <w:p w14:paraId="43F64B49" w14:textId="77777777" w:rsidR="00AA53B6" w:rsidRDefault="00AA53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09C04" w14:textId="77777777" w:rsidR="00AA53B6" w:rsidRDefault="00AA5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E4616" w14:textId="77777777" w:rsidR="007B60CD" w:rsidRDefault="007B60C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18FAEF8" w14:textId="77777777" w:rsidR="007B60CD" w:rsidRDefault="007B6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AA705" w14:textId="4A9173CC" w:rsidR="00282940" w:rsidRDefault="00282940" w:rsidP="00282940">
    <w:pPr>
      <w:pStyle w:val="Header"/>
      <w:jc w:val="right"/>
    </w:pPr>
    <w:r w:rsidRPr="00282940">
      <w:rPr>
        <w:noProof/>
      </w:rPr>
      <w:drawing>
        <wp:inline distT="0" distB="0" distL="0" distR="0" wp14:anchorId="49143605" wp14:editId="276940A6">
          <wp:extent cx="1119187" cy="539750"/>
          <wp:effectExtent l="0" t="0" r="5080" b="0"/>
          <wp:docPr id="11269396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187" cy="539750"/>
                  </a:xfrm>
                  <a:prstGeom prst="rect">
                    <a:avLst/>
                  </a:prstGeom>
                  <a:noFill/>
                  <a:ln w="9525">
                    <a:noFill/>
                    <a:round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392DA" w14:textId="54F47200" w:rsidR="00282940" w:rsidRDefault="00282940" w:rsidP="0028294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04E81"/>
    <w:multiLevelType w:val="multilevel"/>
    <w:tmpl w:val="8892CBB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FE3822"/>
    <w:multiLevelType w:val="multilevel"/>
    <w:tmpl w:val="5464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17E32"/>
    <w:multiLevelType w:val="multilevel"/>
    <w:tmpl w:val="103E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C28F7"/>
    <w:multiLevelType w:val="multilevel"/>
    <w:tmpl w:val="8892CBB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8741CF"/>
    <w:multiLevelType w:val="hybridMultilevel"/>
    <w:tmpl w:val="A4BC4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0D36A8"/>
    <w:multiLevelType w:val="multilevel"/>
    <w:tmpl w:val="259AFBD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F72935"/>
    <w:multiLevelType w:val="multilevel"/>
    <w:tmpl w:val="04F0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9377E"/>
    <w:multiLevelType w:val="multilevel"/>
    <w:tmpl w:val="4328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885181">
    <w:abstractNumId w:val="5"/>
  </w:num>
  <w:num w:numId="2" w16cid:durableId="767194331">
    <w:abstractNumId w:val="4"/>
  </w:num>
  <w:num w:numId="3" w16cid:durableId="1376657481">
    <w:abstractNumId w:val="7"/>
  </w:num>
  <w:num w:numId="4" w16cid:durableId="10575657">
    <w:abstractNumId w:val="1"/>
  </w:num>
  <w:num w:numId="5" w16cid:durableId="1547908986">
    <w:abstractNumId w:val="2"/>
  </w:num>
  <w:num w:numId="6" w16cid:durableId="300111469">
    <w:abstractNumId w:val="6"/>
  </w:num>
  <w:num w:numId="7" w16cid:durableId="1999454804">
    <w:abstractNumId w:val="0"/>
  </w:num>
  <w:num w:numId="8" w16cid:durableId="1831411361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7A8"/>
    <w:rsid w:val="00001235"/>
    <w:rsid w:val="00011A33"/>
    <w:rsid w:val="00016A10"/>
    <w:rsid w:val="00021F8B"/>
    <w:rsid w:val="00025A20"/>
    <w:rsid w:val="0003785E"/>
    <w:rsid w:val="000527B2"/>
    <w:rsid w:val="00066E99"/>
    <w:rsid w:val="00070B0E"/>
    <w:rsid w:val="00071472"/>
    <w:rsid w:val="000747D4"/>
    <w:rsid w:val="00084789"/>
    <w:rsid w:val="000A666C"/>
    <w:rsid w:val="000C31A7"/>
    <w:rsid w:val="000F6989"/>
    <w:rsid w:val="00102E6E"/>
    <w:rsid w:val="001240C1"/>
    <w:rsid w:val="0013000F"/>
    <w:rsid w:val="0013550C"/>
    <w:rsid w:val="00142278"/>
    <w:rsid w:val="00144295"/>
    <w:rsid w:val="001634E3"/>
    <w:rsid w:val="00170797"/>
    <w:rsid w:val="00174A76"/>
    <w:rsid w:val="00180C15"/>
    <w:rsid w:val="00183320"/>
    <w:rsid w:val="001C3D89"/>
    <w:rsid w:val="001F459D"/>
    <w:rsid w:val="0020063B"/>
    <w:rsid w:val="0020069F"/>
    <w:rsid w:val="002264C7"/>
    <w:rsid w:val="0024622D"/>
    <w:rsid w:val="002566F6"/>
    <w:rsid w:val="00262395"/>
    <w:rsid w:val="0026571B"/>
    <w:rsid w:val="002730B2"/>
    <w:rsid w:val="002807A8"/>
    <w:rsid w:val="00281310"/>
    <w:rsid w:val="00282940"/>
    <w:rsid w:val="00283792"/>
    <w:rsid w:val="00287C17"/>
    <w:rsid w:val="002B0E3E"/>
    <w:rsid w:val="002C0339"/>
    <w:rsid w:val="002C2A2A"/>
    <w:rsid w:val="002C2B50"/>
    <w:rsid w:val="002D3713"/>
    <w:rsid w:val="003215C5"/>
    <w:rsid w:val="00326E3F"/>
    <w:rsid w:val="00326E54"/>
    <w:rsid w:val="00352CDD"/>
    <w:rsid w:val="00387CFF"/>
    <w:rsid w:val="003A4BA7"/>
    <w:rsid w:val="003C6590"/>
    <w:rsid w:val="003D6BCE"/>
    <w:rsid w:val="0040413B"/>
    <w:rsid w:val="00415ED2"/>
    <w:rsid w:val="004213FB"/>
    <w:rsid w:val="00441F45"/>
    <w:rsid w:val="004503D3"/>
    <w:rsid w:val="00455F38"/>
    <w:rsid w:val="0047053B"/>
    <w:rsid w:val="0048018F"/>
    <w:rsid w:val="004A0EF9"/>
    <w:rsid w:val="004A12BA"/>
    <w:rsid w:val="004B57B7"/>
    <w:rsid w:val="004D34EA"/>
    <w:rsid w:val="004D567C"/>
    <w:rsid w:val="004E3578"/>
    <w:rsid w:val="00535F65"/>
    <w:rsid w:val="00545701"/>
    <w:rsid w:val="005626CD"/>
    <w:rsid w:val="00571B3C"/>
    <w:rsid w:val="00581CF5"/>
    <w:rsid w:val="005841A1"/>
    <w:rsid w:val="0058707F"/>
    <w:rsid w:val="00590BA1"/>
    <w:rsid w:val="005A155B"/>
    <w:rsid w:val="005E7E5B"/>
    <w:rsid w:val="005F7566"/>
    <w:rsid w:val="00632D2B"/>
    <w:rsid w:val="00635455"/>
    <w:rsid w:val="00636CE1"/>
    <w:rsid w:val="00681756"/>
    <w:rsid w:val="006875C6"/>
    <w:rsid w:val="00690BE4"/>
    <w:rsid w:val="00692141"/>
    <w:rsid w:val="006A0E3A"/>
    <w:rsid w:val="006B2B90"/>
    <w:rsid w:val="006C1836"/>
    <w:rsid w:val="006E25EB"/>
    <w:rsid w:val="007155D1"/>
    <w:rsid w:val="00716DA1"/>
    <w:rsid w:val="00717A34"/>
    <w:rsid w:val="00722F8C"/>
    <w:rsid w:val="00732EF6"/>
    <w:rsid w:val="00751BB5"/>
    <w:rsid w:val="0075529B"/>
    <w:rsid w:val="00770319"/>
    <w:rsid w:val="007818C5"/>
    <w:rsid w:val="00790FDC"/>
    <w:rsid w:val="00791307"/>
    <w:rsid w:val="00797B0D"/>
    <w:rsid w:val="007B60CD"/>
    <w:rsid w:val="008332BE"/>
    <w:rsid w:val="00833B18"/>
    <w:rsid w:val="00833D91"/>
    <w:rsid w:val="008342C6"/>
    <w:rsid w:val="008345A7"/>
    <w:rsid w:val="00850EEE"/>
    <w:rsid w:val="0088028F"/>
    <w:rsid w:val="00886D1E"/>
    <w:rsid w:val="00895EE0"/>
    <w:rsid w:val="008B08A0"/>
    <w:rsid w:val="008D2B49"/>
    <w:rsid w:val="008E4595"/>
    <w:rsid w:val="008F240A"/>
    <w:rsid w:val="009064A5"/>
    <w:rsid w:val="00914D1A"/>
    <w:rsid w:val="009302C3"/>
    <w:rsid w:val="00935894"/>
    <w:rsid w:val="00965666"/>
    <w:rsid w:val="0097647D"/>
    <w:rsid w:val="009769B2"/>
    <w:rsid w:val="00983664"/>
    <w:rsid w:val="009837E3"/>
    <w:rsid w:val="009D046B"/>
    <w:rsid w:val="009E13C5"/>
    <w:rsid w:val="00A12378"/>
    <w:rsid w:val="00A14525"/>
    <w:rsid w:val="00A2073C"/>
    <w:rsid w:val="00A26A33"/>
    <w:rsid w:val="00A44293"/>
    <w:rsid w:val="00A57018"/>
    <w:rsid w:val="00A65CF0"/>
    <w:rsid w:val="00A852FF"/>
    <w:rsid w:val="00A970C5"/>
    <w:rsid w:val="00AA53B6"/>
    <w:rsid w:val="00AA63A4"/>
    <w:rsid w:val="00AA6E13"/>
    <w:rsid w:val="00AB6194"/>
    <w:rsid w:val="00AC7C51"/>
    <w:rsid w:val="00AE25A9"/>
    <w:rsid w:val="00AE658A"/>
    <w:rsid w:val="00B1436B"/>
    <w:rsid w:val="00B32F22"/>
    <w:rsid w:val="00B34266"/>
    <w:rsid w:val="00B421B6"/>
    <w:rsid w:val="00B605BB"/>
    <w:rsid w:val="00B84401"/>
    <w:rsid w:val="00B94ABD"/>
    <w:rsid w:val="00B96FE8"/>
    <w:rsid w:val="00BA666C"/>
    <w:rsid w:val="00BA7FA6"/>
    <w:rsid w:val="00BB541D"/>
    <w:rsid w:val="00BC7C3D"/>
    <w:rsid w:val="00BD0EF3"/>
    <w:rsid w:val="00BD6898"/>
    <w:rsid w:val="00BE3290"/>
    <w:rsid w:val="00C102E1"/>
    <w:rsid w:val="00C1330B"/>
    <w:rsid w:val="00C32966"/>
    <w:rsid w:val="00C37968"/>
    <w:rsid w:val="00C83755"/>
    <w:rsid w:val="00C91D80"/>
    <w:rsid w:val="00CA31FE"/>
    <w:rsid w:val="00CC3F46"/>
    <w:rsid w:val="00CC3FCF"/>
    <w:rsid w:val="00CE60E8"/>
    <w:rsid w:val="00CF5E72"/>
    <w:rsid w:val="00CF65A5"/>
    <w:rsid w:val="00CF6641"/>
    <w:rsid w:val="00D10814"/>
    <w:rsid w:val="00D12658"/>
    <w:rsid w:val="00D27FA4"/>
    <w:rsid w:val="00D43AE5"/>
    <w:rsid w:val="00D464AC"/>
    <w:rsid w:val="00D47C3A"/>
    <w:rsid w:val="00D81EEA"/>
    <w:rsid w:val="00D82D01"/>
    <w:rsid w:val="00D96E7A"/>
    <w:rsid w:val="00DA453B"/>
    <w:rsid w:val="00DA458D"/>
    <w:rsid w:val="00DB34B1"/>
    <w:rsid w:val="00DC2D56"/>
    <w:rsid w:val="00DC4F0A"/>
    <w:rsid w:val="00DF20C2"/>
    <w:rsid w:val="00E00484"/>
    <w:rsid w:val="00E374BC"/>
    <w:rsid w:val="00E47053"/>
    <w:rsid w:val="00E66733"/>
    <w:rsid w:val="00E705C8"/>
    <w:rsid w:val="00E9253D"/>
    <w:rsid w:val="00E94EC7"/>
    <w:rsid w:val="00F07AC5"/>
    <w:rsid w:val="00F1305F"/>
    <w:rsid w:val="00F16BC9"/>
    <w:rsid w:val="00F52330"/>
    <w:rsid w:val="00F578B6"/>
    <w:rsid w:val="00F62710"/>
    <w:rsid w:val="00F63D92"/>
    <w:rsid w:val="00F65F38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1CD2C"/>
  <w15:docId w15:val="{6CF94A47-6999-4211-8ABA-68377322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E3A"/>
    <w:pPr>
      <w:suppressAutoHyphens/>
    </w:pPr>
  </w:style>
  <w:style w:type="paragraph" w:styleId="Heading1">
    <w:name w:val="heading 1"/>
    <w:basedOn w:val="Normal"/>
    <w:next w:val="Normal"/>
    <w:uiPriority w:val="9"/>
    <w:qFormat/>
    <w:rsid w:val="00CC3FCF"/>
    <w:pPr>
      <w:keepNext/>
      <w:keepLines/>
      <w:spacing w:before="360" w:after="80"/>
      <w:outlineLvl w:val="0"/>
    </w:pPr>
    <w:rPr>
      <w:rFonts w:ascii="Aptos Display" w:eastAsia="Times New Roman" w:hAnsi="Aptos Display"/>
      <w:b/>
      <w:sz w:val="28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CC3FCF"/>
    <w:pPr>
      <w:keepNext/>
      <w:keepLines/>
      <w:spacing w:before="160" w:after="80"/>
      <w:outlineLvl w:val="1"/>
    </w:pPr>
    <w:rPr>
      <w:rFonts w:ascii="Aptos Display" w:eastAsia="Times New Roman" w:hAnsi="Aptos Display"/>
      <w:b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styleId="Hyperlink">
    <w:name w:val="Hyper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6607D"/>
      <w:u w:val="single"/>
    </w:rPr>
  </w:style>
  <w:style w:type="paragraph" w:styleId="NoSpacing">
    <w:name w:val="No Spacing"/>
    <w:uiPriority w:val="1"/>
    <w:qFormat/>
    <w:rsid w:val="00282940"/>
    <w:pPr>
      <w:autoSpaceDN/>
      <w:spacing w:after="0" w:line="240" w:lineRule="auto"/>
    </w:pPr>
    <w:rPr>
      <w:rFonts w:asciiTheme="minorHAnsi" w:eastAsiaTheme="minorHAnsi" w:hAnsiTheme="minorHAnsi" w:cstheme="minorBidi"/>
      <w:color w:val="0E2841" w:themeColor="text2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2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940"/>
  </w:style>
  <w:style w:type="paragraph" w:styleId="Footer">
    <w:name w:val="footer"/>
    <w:basedOn w:val="Normal"/>
    <w:link w:val="FooterChar"/>
    <w:uiPriority w:val="99"/>
    <w:unhideWhenUsed/>
    <w:rsid w:val="00282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940"/>
  </w:style>
  <w:style w:type="character" w:styleId="Strong">
    <w:name w:val="Strong"/>
    <w:basedOn w:val="DefaultParagraphFont"/>
    <w:uiPriority w:val="22"/>
    <w:qFormat/>
    <w:rsid w:val="00326E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6E5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13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66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1B7FA-419B-4EA1-99D3-3B35975BE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932</Words>
  <Characters>5481</Characters>
  <Application>Microsoft Office Word</Application>
  <DocSecurity>0</DocSecurity>
  <Lines>171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Erum Naz</dc:creator>
  <dc:description/>
  <cp:lastModifiedBy>Topic, Filip</cp:lastModifiedBy>
  <cp:revision>33</cp:revision>
  <dcterms:created xsi:type="dcterms:W3CDTF">2025-04-26T00:51:00Z</dcterms:created>
  <dcterms:modified xsi:type="dcterms:W3CDTF">2025-04-29T13:59:00Z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62d043bd6465b1b9ef63726a7b4c3ad1414a5a2e75b089e639ffff68f3e821e2</vt:lpwstr>
  </property>
</Properties>
</file>