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54" w:rsidRDefault="00405516" w:rsidP="00C92C54">
      <w:pPr>
        <w:rPr>
          <w:sz w:val="24"/>
          <w:szCs w:val="24"/>
        </w:rPr>
      </w:pPr>
      <w:r>
        <w:rPr>
          <w:sz w:val="24"/>
          <w:szCs w:val="24"/>
        </w:rPr>
        <w:t>Use case 2</w:t>
      </w:r>
      <w:bookmarkStart w:id="0" w:name="_GoBack"/>
      <w:bookmarkEnd w:id="0"/>
      <w:r w:rsidR="00C92C54">
        <w:rPr>
          <w:sz w:val="24"/>
          <w:szCs w:val="24"/>
        </w:rPr>
        <w:t>.</w:t>
      </w:r>
    </w:p>
    <w:p w:rsidR="00D90DB3" w:rsidRDefault="00B83A5D" w:rsidP="00C92C54">
      <w:pPr>
        <w:rPr>
          <w:sz w:val="24"/>
          <w:szCs w:val="24"/>
        </w:rPr>
      </w:pPr>
      <w:r w:rsidRPr="00B83A5D">
        <w:rPr>
          <w:bCs/>
          <w:sz w:val="24"/>
          <w:szCs w:val="24"/>
        </w:rPr>
        <w:t>User trying to send an enquiry with a valid details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C92C54" w:rsidTr="00B83A5D">
        <w:trPr>
          <w:trHeight w:val="350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B83A5D" w:rsidP="00C92C54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 xml:space="preserve">Sending message with </w:t>
            </w:r>
            <w:r w:rsidR="00D90DB3">
              <w:rPr>
                <w:color w:val="auto"/>
              </w:rPr>
              <w:t>valid email address</w:t>
            </w:r>
          </w:p>
        </w:tc>
      </w:tr>
      <w:tr w:rsidR="00C92C54" w:rsidTr="003F21E7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</w:t>
            </w:r>
            <w:r w:rsidR="00D90DB3">
              <w:rPr>
                <w:color w:val="auto"/>
              </w:rPr>
              <w:t>the user has to send messages via the contact form.</w:t>
            </w:r>
          </w:p>
        </w:tc>
      </w:tr>
      <w:tr w:rsidR="00C92C54" w:rsidTr="003F21E7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D90DB3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 w:rsidR="00B83A5D">
              <w:rPr>
                <w:color w:val="auto"/>
              </w:rPr>
              <w:t xml:space="preserve">should be </w:t>
            </w:r>
            <w:r w:rsidR="00D90DB3">
              <w:rPr>
                <w:color w:val="auto"/>
              </w:rPr>
              <w:t xml:space="preserve">able to send a </w:t>
            </w:r>
            <w:r w:rsidR="00B83A5D">
              <w:rPr>
                <w:color w:val="auto"/>
              </w:rPr>
              <w:t xml:space="preserve">message with a </w:t>
            </w:r>
            <w:r w:rsidR="00D90DB3">
              <w:rPr>
                <w:color w:val="auto"/>
              </w:rPr>
              <w:t>valid email address.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Registered user</w:t>
            </w:r>
          </w:p>
        </w:tc>
      </w:tr>
      <w:tr w:rsidR="00C92C54" w:rsidTr="003F21E7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 the Cart s</w:t>
            </w:r>
            <w:r w:rsidR="00103E90">
              <w:rPr>
                <w:color w:val="auto"/>
              </w:rPr>
              <w:t>creen and has</w:t>
            </w:r>
            <w:r w:rsidRPr="00D92B31">
              <w:rPr>
                <w:color w:val="auto"/>
              </w:rPr>
              <w:t xml:space="preserve"> already logged in.</w:t>
            </w:r>
          </w:p>
        </w:tc>
      </w:tr>
      <w:tr w:rsidR="00C92C54" w:rsidTr="003F21E7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C92C54" w:rsidRDefault="00C92C5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Pr="00D92B31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D90DB3">
              <w:rPr>
                <w:color w:val="auto"/>
              </w:rPr>
              <w:t>The user is filling in all the fields</w:t>
            </w:r>
            <w:r w:rsidR="00B83A5D">
              <w:rPr>
                <w:color w:val="auto"/>
              </w:rPr>
              <w:t>- valid email address, title and text message.</w:t>
            </w:r>
          </w:p>
          <w:p w:rsidR="00687E16" w:rsidRPr="00377349" w:rsidRDefault="00C92C54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D90DB3">
              <w:rPr>
                <w:color w:val="auto"/>
              </w:rPr>
              <w:t xml:space="preserve">He is trying to send the enquiry </w:t>
            </w:r>
            <w:r w:rsidR="00B83A5D">
              <w:rPr>
                <w:color w:val="auto"/>
              </w:rPr>
              <w:t>existing</w:t>
            </w:r>
            <w:r w:rsidR="00D90DB3">
              <w:rPr>
                <w:color w:val="auto"/>
              </w:rPr>
              <w:t xml:space="preserve"> email address.</w:t>
            </w:r>
          </w:p>
          <w:p w:rsidR="00C92C54" w:rsidRPr="00D92B31" w:rsidRDefault="00687E16" w:rsidP="003F21E7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="00D90DB3">
              <w:rPr>
                <w:color w:val="auto"/>
              </w:rPr>
              <w:t>The user is clicking on the “Send button”.</w:t>
            </w:r>
          </w:p>
          <w:p w:rsidR="00C92C54" w:rsidRPr="00D92B31" w:rsidRDefault="00C92C54" w:rsidP="00D90DB3">
            <w:pPr>
              <w:pStyle w:val="ListNumber"/>
              <w:tabs>
                <w:tab w:val="left" w:pos="720"/>
              </w:tabs>
              <w:ind w:left="0" w:firstLine="0"/>
              <w:rPr>
                <w:color w:val="auto"/>
              </w:rPr>
            </w:pPr>
          </w:p>
          <w:p w:rsidR="00C92C54" w:rsidRDefault="00377349" w:rsidP="00B83A5D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92C54">
              <w:rPr>
                <w:color w:val="auto"/>
              </w:rPr>
              <w:t xml:space="preserve">. </w:t>
            </w:r>
            <w:r w:rsidR="00C92C54" w:rsidRPr="00D92B31">
              <w:rPr>
                <w:color w:val="auto"/>
              </w:rPr>
              <w:t xml:space="preserve">The system </w:t>
            </w:r>
            <w:r w:rsidR="00D90DB3">
              <w:rPr>
                <w:color w:val="auto"/>
              </w:rPr>
              <w:t xml:space="preserve">is </w:t>
            </w:r>
            <w:r w:rsidR="00B83A5D">
              <w:rPr>
                <w:color w:val="auto"/>
              </w:rPr>
              <w:t>sending the message.</w:t>
            </w:r>
          </w:p>
        </w:tc>
      </w:tr>
      <w:tr w:rsidR="00C92C54" w:rsidTr="003F21E7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D90DB3" w:rsidP="00D90DB3">
            <w:pPr>
              <w:pStyle w:val="ListNumber"/>
              <w:tabs>
                <w:tab w:val="clear" w:pos="360"/>
                <w:tab w:val="left" w:pos="720"/>
              </w:tabs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92C54" w:rsidTr="003F21E7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D90DB3" w:rsidP="00377349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92C54" w:rsidTr="003F21E7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C54" w:rsidRDefault="00C92C54" w:rsidP="00B83A5D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user </w:t>
            </w:r>
            <w:r w:rsidR="00B83A5D">
              <w:rPr>
                <w:color w:val="auto"/>
              </w:rPr>
              <w:t>has to be able to send the enquiry only with a valid email address.</w:t>
            </w:r>
          </w:p>
        </w:tc>
      </w:tr>
    </w:tbl>
    <w:p w:rsidR="00C92C54" w:rsidRDefault="00C92C54" w:rsidP="00C92C54"/>
    <w:p w:rsidR="00C720A8" w:rsidRDefault="00C720A8"/>
    <w:sectPr w:rsidR="00C72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54"/>
    <w:rsid w:val="00103E90"/>
    <w:rsid w:val="00377349"/>
    <w:rsid w:val="00405516"/>
    <w:rsid w:val="00687E16"/>
    <w:rsid w:val="00B83A5D"/>
    <w:rsid w:val="00C720A8"/>
    <w:rsid w:val="00C92C54"/>
    <w:rsid w:val="00D90DB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BF77-C14A-4496-83EE-10D1FEBC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C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C92C5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C92C54"/>
    <w:rPr>
      <w:b/>
    </w:rPr>
  </w:style>
  <w:style w:type="paragraph" w:customStyle="1" w:styleId="ListNumber">
    <w:name w:val="ListNumber"/>
    <w:aliases w:val="ln"/>
    <w:basedOn w:val="Normal"/>
    <w:rsid w:val="00C92C5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C92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C92C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Filipov, Filip Georgiev</cp:lastModifiedBy>
  <cp:revision>6</cp:revision>
  <dcterms:created xsi:type="dcterms:W3CDTF">2016-04-21T12:34:00Z</dcterms:created>
  <dcterms:modified xsi:type="dcterms:W3CDTF">2016-04-21T12:45:00Z</dcterms:modified>
</cp:coreProperties>
</file>