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409B0" w14:textId="77777777" w:rsidR="00BF0FC9" w:rsidRDefault="00BF0FC9" w:rsidP="00F0473F">
      <w:pPr>
        <w:pStyle w:val="Title"/>
        <w:jc w:val="both"/>
        <w:rPr>
          <w:lang w:val="sr-Latn-RS"/>
        </w:rPr>
      </w:pPr>
    </w:p>
    <w:p w14:paraId="7BA39673" w14:textId="77777777" w:rsidR="00BF0FC9" w:rsidRDefault="00BF0FC9" w:rsidP="00F0473F">
      <w:pPr>
        <w:pStyle w:val="Title"/>
        <w:jc w:val="both"/>
        <w:rPr>
          <w:lang w:val="sr-Latn-RS"/>
        </w:rPr>
      </w:pPr>
    </w:p>
    <w:p w14:paraId="34C867D0" w14:textId="77777777" w:rsidR="00BF0FC9" w:rsidRDefault="00BF0FC9" w:rsidP="00F0473F">
      <w:pPr>
        <w:pStyle w:val="Title"/>
        <w:jc w:val="both"/>
        <w:rPr>
          <w:lang w:val="sr-Latn-RS"/>
        </w:rPr>
      </w:pPr>
    </w:p>
    <w:p w14:paraId="3DBDF950" w14:textId="77777777" w:rsidR="00BF0FC9" w:rsidRDefault="00BF0FC9" w:rsidP="00F0473F">
      <w:pPr>
        <w:pStyle w:val="Title"/>
        <w:jc w:val="both"/>
        <w:rPr>
          <w:lang w:val="sr-Latn-RS"/>
        </w:rPr>
      </w:pPr>
    </w:p>
    <w:p w14:paraId="217E768E" w14:textId="77777777" w:rsidR="00BF0FC9" w:rsidRDefault="00BF0FC9" w:rsidP="00F0473F">
      <w:pPr>
        <w:pStyle w:val="Title"/>
        <w:jc w:val="both"/>
        <w:rPr>
          <w:lang w:val="sr-Latn-RS"/>
        </w:rPr>
      </w:pPr>
    </w:p>
    <w:p w14:paraId="58204E83" w14:textId="3C1234C0" w:rsidR="000B1F4F" w:rsidRDefault="00BF0FC9" w:rsidP="006C3A41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Kompajler za </w:t>
      </w:r>
      <w:r w:rsidRPr="00BF0FC9">
        <w:rPr>
          <w:i/>
          <w:iCs/>
          <w:lang w:val="sr-Latn-RS"/>
        </w:rPr>
        <w:t>MicroJava</w:t>
      </w:r>
    </w:p>
    <w:p w14:paraId="7A41E7BA" w14:textId="64642346" w:rsidR="00BF0FC9" w:rsidRDefault="00BF0FC9" w:rsidP="006C3A41">
      <w:pPr>
        <w:pStyle w:val="Subtitle"/>
        <w:jc w:val="center"/>
        <w:rPr>
          <w:lang w:val="sr-Latn-RS"/>
        </w:rPr>
      </w:pPr>
      <w:r>
        <w:rPr>
          <w:lang w:val="sr-Latn-RS"/>
        </w:rPr>
        <w:t>Filip Stojsavljevic 2019/0656</w:t>
      </w:r>
    </w:p>
    <w:p w14:paraId="70AA2DF6" w14:textId="4BB22808" w:rsidR="00BF0FC9" w:rsidRDefault="00BF0FC9" w:rsidP="00F0473F">
      <w:pPr>
        <w:jc w:val="both"/>
        <w:rPr>
          <w:lang w:val="sr-Latn-RS"/>
        </w:rPr>
      </w:pPr>
      <w:r>
        <w:rPr>
          <w:lang w:val="sr-Latn-RS"/>
        </w:rPr>
        <w:br w:type="page"/>
      </w:r>
    </w:p>
    <w:sdt>
      <w:sdtPr>
        <w:id w:val="-2983790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sr-Cyrl-RS"/>
          <w14:ligatures w14:val="standardContextual"/>
        </w:rPr>
      </w:sdtEndPr>
      <w:sdtContent>
        <w:p w14:paraId="1EDB0497" w14:textId="368B8E27" w:rsidR="00BF0FC9" w:rsidRPr="008C09CD" w:rsidRDefault="004609EF" w:rsidP="00F0473F">
          <w:pPr>
            <w:pStyle w:val="TOCHeading"/>
            <w:jc w:val="both"/>
            <w:rPr>
              <w:lang w:val="sr-Latn-RS"/>
            </w:rPr>
          </w:pPr>
          <w:r>
            <w:t>Sadržaj</w:t>
          </w:r>
        </w:p>
        <w:p w14:paraId="71B46D3B" w14:textId="19AAA482" w:rsidR="004609EF" w:rsidRDefault="00BF0FC9">
          <w:pPr>
            <w:pStyle w:val="TOC1"/>
            <w:rPr>
              <w:rFonts w:eastAsiaTheme="minorEastAsia"/>
              <w:noProof/>
              <w:kern w:val="0"/>
              <w:lang w:eastAsia="sr-Cyrl-R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492141" w:history="1">
            <w:r w:rsidR="004609EF" w:rsidRPr="009D614E">
              <w:rPr>
                <w:rStyle w:val="Hyperlink"/>
                <w:noProof/>
                <w:lang w:val="sr-Latn-RS"/>
              </w:rPr>
              <w:t>Opis postavke zadatka</w:t>
            </w:r>
            <w:r w:rsidR="004609EF">
              <w:rPr>
                <w:noProof/>
                <w:webHidden/>
              </w:rPr>
              <w:tab/>
            </w:r>
            <w:r w:rsidR="004609EF">
              <w:rPr>
                <w:noProof/>
                <w:webHidden/>
              </w:rPr>
              <w:fldChar w:fldCharType="begin"/>
            </w:r>
            <w:r w:rsidR="004609EF">
              <w:rPr>
                <w:noProof/>
                <w:webHidden/>
              </w:rPr>
              <w:instrText xml:space="preserve"> PAGEREF _Toc126492141 \h </w:instrText>
            </w:r>
            <w:r w:rsidR="004609EF">
              <w:rPr>
                <w:noProof/>
                <w:webHidden/>
              </w:rPr>
            </w:r>
            <w:r w:rsidR="004609EF">
              <w:rPr>
                <w:noProof/>
                <w:webHidden/>
              </w:rPr>
              <w:fldChar w:fldCharType="separate"/>
            </w:r>
            <w:r w:rsidR="004609EF">
              <w:rPr>
                <w:noProof/>
                <w:webHidden/>
              </w:rPr>
              <w:t>3</w:t>
            </w:r>
            <w:r w:rsidR="004609EF">
              <w:rPr>
                <w:noProof/>
                <w:webHidden/>
              </w:rPr>
              <w:fldChar w:fldCharType="end"/>
            </w:r>
          </w:hyperlink>
        </w:p>
        <w:p w14:paraId="31CF6566" w14:textId="002FA64D" w:rsidR="004609EF" w:rsidRDefault="004609E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sr-Cyrl-RS"/>
              <w14:ligatures w14:val="none"/>
            </w:rPr>
          </w:pPr>
          <w:hyperlink w:anchor="_Toc126492142" w:history="1">
            <w:r w:rsidRPr="009D614E">
              <w:rPr>
                <w:rStyle w:val="Hyperlink"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_Toc126492142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1C25B" w14:textId="2F4790FB" w:rsidR="004609EF" w:rsidRDefault="004609E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sr-Cyrl-RS"/>
              <w14:ligatures w14:val="none"/>
            </w:rPr>
          </w:pPr>
          <w:hyperlink w:anchor="_Toc126492143" w:history="1">
            <w:r w:rsidRPr="009D614E">
              <w:rPr>
                <w:rStyle w:val="Hyperlink"/>
                <w:noProof/>
                <w:lang w:val="sr-Latn-RS"/>
              </w:rPr>
              <w:t>Opis faza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_Toc126492143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A2820" w14:textId="2FCAB7A5" w:rsidR="004609EF" w:rsidRDefault="004609EF">
          <w:pPr>
            <w:pStyle w:val="TOC1"/>
            <w:rPr>
              <w:rFonts w:eastAsiaTheme="minorEastAsia"/>
              <w:noProof/>
              <w:kern w:val="0"/>
              <w:lang w:eastAsia="sr-Cyrl-RS"/>
              <w14:ligatures w14:val="none"/>
            </w:rPr>
          </w:pPr>
          <w:hyperlink w:anchor="_Toc126492144" w:history="1">
            <w:r w:rsidRPr="009D614E">
              <w:rPr>
                <w:rStyle w:val="Hyperlink"/>
                <w:noProof/>
                <w:lang w:val="sr-Latn-RS"/>
              </w:rPr>
              <w:t>Opis komandi i klasa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_Toc126492144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23242" w14:textId="7B3CD827" w:rsidR="004609EF" w:rsidRDefault="004609E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sr-Cyrl-RS"/>
              <w14:ligatures w14:val="none"/>
            </w:rPr>
          </w:pPr>
          <w:hyperlink w:anchor="_Toc126492145" w:history="1">
            <w:r w:rsidRPr="009D614E">
              <w:rPr>
                <w:rStyle w:val="Hyperlink"/>
                <w:noProof/>
                <w:lang w:val="sr-Latn-RS"/>
              </w:rPr>
              <w:t>Opis korišćenih klasa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_Toc126492145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EF7A1" w14:textId="2322D69C" w:rsidR="004609EF" w:rsidRDefault="004609E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sr-Cyrl-RS"/>
              <w14:ligatures w14:val="none"/>
            </w:rPr>
          </w:pPr>
          <w:hyperlink w:anchor="_Toc126492146" w:history="1">
            <w:r w:rsidRPr="009D614E">
              <w:rPr>
                <w:rStyle w:val="Hyperlink"/>
                <w:noProof/>
                <w:lang w:val="sr-Latn-RS"/>
              </w:rPr>
              <w:t>Opis komandi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_Toc126492146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E934F" w14:textId="62A9F317" w:rsidR="004609EF" w:rsidRDefault="004609E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26492147" w:history="1">
            <w:r w:rsidRPr="009D614E">
              <w:rPr>
                <w:rStyle w:val="Hyperlink"/>
                <w:noProof/>
                <w:lang w:val="sr-Latn-RS"/>
              </w:rPr>
              <w:t>Komande korišćene u build.xml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_Toc126492147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623E7" w14:textId="54F1DDF9" w:rsidR="004609EF" w:rsidRDefault="004609E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26492148" w:history="1">
            <w:r w:rsidRPr="009D614E">
              <w:rPr>
                <w:rStyle w:val="Hyperlink"/>
                <w:noProof/>
                <w:lang w:val="sr-Latn-RS"/>
              </w:rPr>
              <w:t>Komande za pokretanje preko komandne linije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_Toc126492148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C2577" w14:textId="2365E2A8" w:rsidR="004609EF" w:rsidRDefault="004609EF">
          <w:pPr>
            <w:pStyle w:val="TOC1"/>
            <w:rPr>
              <w:rFonts w:eastAsiaTheme="minorEastAsia"/>
              <w:noProof/>
              <w:kern w:val="0"/>
              <w:lang w:eastAsia="sr-Cyrl-RS"/>
              <w14:ligatures w14:val="none"/>
            </w:rPr>
          </w:pPr>
          <w:hyperlink w:anchor="_Toc126492149" w:history="1">
            <w:r w:rsidRPr="009D614E">
              <w:rPr>
                <w:rStyle w:val="Hyperlink"/>
                <w:noProof/>
                <w:lang w:val="sr-Latn-RS"/>
              </w:rPr>
              <w:t>Opis testova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_Toc126492149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BD2BF" w14:textId="32D62A30" w:rsidR="00BF0FC9" w:rsidRDefault="00BF0FC9" w:rsidP="00F0473F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CB6A9E1" w14:textId="5AD51952" w:rsidR="00BF0FC9" w:rsidRDefault="00BF0FC9" w:rsidP="00F0473F">
      <w:pPr>
        <w:jc w:val="both"/>
        <w:rPr>
          <w:lang w:val="sr-Latn-RS"/>
        </w:rPr>
      </w:pPr>
      <w:r>
        <w:rPr>
          <w:lang w:val="sr-Latn-RS"/>
        </w:rPr>
        <w:br w:type="page"/>
      </w:r>
    </w:p>
    <w:p w14:paraId="3C394777" w14:textId="6FD34038" w:rsidR="00BF0FC9" w:rsidRDefault="00BF0FC9" w:rsidP="00F0473F">
      <w:pPr>
        <w:pStyle w:val="Heading1"/>
        <w:jc w:val="both"/>
        <w:rPr>
          <w:lang w:val="sr-Latn-RS"/>
        </w:rPr>
      </w:pPr>
      <w:bookmarkStart w:id="0" w:name="_Toc126492141"/>
      <w:r>
        <w:rPr>
          <w:lang w:val="sr-Latn-RS"/>
        </w:rPr>
        <w:lastRenderedPageBreak/>
        <w:t>Opis postavke zadatka</w:t>
      </w:r>
      <w:bookmarkEnd w:id="0"/>
    </w:p>
    <w:p w14:paraId="6BA72D54" w14:textId="0782E0BC" w:rsidR="00BF0FC9" w:rsidRPr="00BF0FC9" w:rsidRDefault="00BF0FC9" w:rsidP="00F0473F">
      <w:pPr>
        <w:pStyle w:val="Heading2"/>
        <w:jc w:val="both"/>
        <w:rPr>
          <w:lang w:val="sr-Latn-RS"/>
        </w:rPr>
      </w:pPr>
      <w:bookmarkStart w:id="1" w:name="_Toc126492142"/>
      <w:r>
        <w:rPr>
          <w:lang w:val="sr-Latn-RS"/>
        </w:rPr>
        <w:t>Kratak opis</w:t>
      </w:r>
      <w:bookmarkEnd w:id="1"/>
    </w:p>
    <w:p w14:paraId="2DD0F340" w14:textId="08539DCC" w:rsidR="00BF0FC9" w:rsidRDefault="00BF0FC9" w:rsidP="00F0473F">
      <w:pPr>
        <w:ind w:firstLine="708"/>
        <w:jc w:val="both"/>
        <w:rPr>
          <w:lang w:val="sr-Latn-RS"/>
        </w:rPr>
      </w:pPr>
      <w:r>
        <w:rPr>
          <w:lang w:val="sr-Latn-RS"/>
        </w:rPr>
        <w:t xml:space="preserve">Cilj ovog projekta je bio da se upoznamo na praktičan način sa funkcionisanjem jednog programskog prevodioca kroz izradu istog. Programski jezik za koji se izrađivao programski prevodilac je </w:t>
      </w:r>
      <w:r w:rsidRPr="00BF0FC9">
        <w:rPr>
          <w:i/>
          <w:iCs/>
          <w:lang w:val="sr-Latn-RS"/>
        </w:rPr>
        <w:t>MicroJava</w:t>
      </w:r>
      <w:r>
        <w:rPr>
          <w:lang w:val="sr-Latn-RS"/>
        </w:rPr>
        <w:t>, kreiran upravo u svrhe učenja.</w:t>
      </w:r>
    </w:p>
    <w:p w14:paraId="7454C1FE" w14:textId="0DBD3E51" w:rsidR="00BF0FC9" w:rsidRDefault="00BF0FC9" w:rsidP="00F0473F">
      <w:pPr>
        <w:ind w:firstLine="708"/>
        <w:jc w:val="both"/>
        <w:rPr>
          <w:lang w:val="sr-Latn-RS"/>
        </w:rPr>
      </w:pPr>
      <w:r>
        <w:rPr>
          <w:lang w:val="sr-Latn-RS"/>
        </w:rPr>
        <w:t>Ideja je bila da prolazimo kroz faze izrade pravog kompajlera, na manjem nivou, i da se na taj način upoznamo sa svim funkcionalnostima.</w:t>
      </w:r>
    </w:p>
    <w:p w14:paraId="300C60A6" w14:textId="6CA44845" w:rsidR="00BF0FC9" w:rsidRDefault="00BF0FC9" w:rsidP="00F0473F">
      <w:pPr>
        <w:pStyle w:val="Heading2"/>
        <w:jc w:val="both"/>
        <w:rPr>
          <w:lang w:val="sr-Latn-RS"/>
        </w:rPr>
      </w:pPr>
      <w:bookmarkStart w:id="2" w:name="_Toc126492143"/>
      <w:r>
        <w:rPr>
          <w:lang w:val="sr-Latn-RS"/>
        </w:rPr>
        <w:t>Opis faza projekta</w:t>
      </w:r>
      <w:bookmarkEnd w:id="2"/>
    </w:p>
    <w:p w14:paraId="7575712E" w14:textId="52205DC2" w:rsidR="00BF0FC9" w:rsidRDefault="00BF0FC9" w:rsidP="00F0473F">
      <w:pPr>
        <w:jc w:val="both"/>
        <w:rPr>
          <w:lang w:val="sr-Latn-RS"/>
        </w:rPr>
      </w:pPr>
      <w:r>
        <w:rPr>
          <w:lang w:val="sr-Latn-RS"/>
        </w:rPr>
        <w:t>U projektu su od značaja sledeće faze:</w:t>
      </w:r>
    </w:p>
    <w:p w14:paraId="3EB9CDE4" w14:textId="0BC01123" w:rsidR="00BF0FC9" w:rsidRDefault="00BF0FC9" w:rsidP="00F0473F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Leksička analiza</w:t>
      </w:r>
    </w:p>
    <w:p w14:paraId="625E2E2D" w14:textId="45811760" w:rsidR="00BF0FC9" w:rsidRDefault="00BF0FC9" w:rsidP="00F0473F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Sintaksna analiza</w:t>
      </w:r>
    </w:p>
    <w:p w14:paraId="046A92D9" w14:textId="5A1762A7" w:rsidR="00BF0FC9" w:rsidRDefault="00BF0FC9" w:rsidP="00F0473F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Semantička analiza</w:t>
      </w:r>
    </w:p>
    <w:p w14:paraId="4E309614" w14:textId="38C88B8C" w:rsidR="00BF0FC9" w:rsidRDefault="00BF0FC9" w:rsidP="00F0473F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Generisanje koda</w:t>
      </w:r>
    </w:p>
    <w:p w14:paraId="009E4F82" w14:textId="771DAACE" w:rsidR="00BF0FC9" w:rsidRDefault="00BF0FC9" w:rsidP="00F0473F">
      <w:pPr>
        <w:jc w:val="both"/>
        <w:rPr>
          <w:lang w:val="sr-Latn-RS"/>
        </w:rPr>
      </w:pPr>
      <w:r w:rsidRPr="00BF0FC9">
        <w:rPr>
          <w:b/>
          <w:bCs/>
          <w:lang w:val="sr-Latn-RS"/>
        </w:rPr>
        <w:t>Leksička analiza</w:t>
      </w:r>
      <w:r>
        <w:rPr>
          <w:lang w:val="sr-Latn-RS"/>
        </w:rPr>
        <w:t xml:space="preserve"> obuhvata prepoznavanje teksta kroz korišćenje </w:t>
      </w:r>
      <w:r w:rsidRPr="00BF0FC9">
        <w:rPr>
          <w:i/>
          <w:iCs/>
          <w:lang w:val="sr-Latn-RS"/>
        </w:rPr>
        <w:t>JFlex</w:t>
      </w:r>
      <w:r>
        <w:rPr>
          <w:lang w:val="sr-Latn-RS"/>
        </w:rPr>
        <w:t xml:space="preserve"> alata.</w:t>
      </w:r>
    </w:p>
    <w:p w14:paraId="482EAAC7" w14:textId="78EC0613" w:rsidR="00BF0FC9" w:rsidRDefault="00BF0FC9" w:rsidP="00F0473F">
      <w:pPr>
        <w:jc w:val="both"/>
        <w:rPr>
          <w:lang w:val="sr-Latn-RS"/>
        </w:rPr>
      </w:pPr>
      <w:r>
        <w:rPr>
          <w:lang w:val="sr-Latn-RS"/>
        </w:rPr>
        <w:t>Sintaksna analiza obuhvata generisanje parsera koristeći CUP alat. Uz to generisano je i sintaksno stablo koje na slikovit način prikazuje rad našeg parsera.</w:t>
      </w:r>
    </w:p>
    <w:p w14:paraId="11B203E3" w14:textId="74C378BF" w:rsidR="00BF0FC9" w:rsidRDefault="00BF0FC9" w:rsidP="00F0473F">
      <w:pPr>
        <w:jc w:val="both"/>
        <w:rPr>
          <w:lang w:val="sr-Latn-RS"/>
        </w:rPr>
      </w:pPr>
      <w:r>
        <w:rPr>
          <w:lang w:val="sr-Latn-RS"/>
        </w:rPr>
        <w:t xml:space="preserve">Semantička analiza predstavlja prepoznavanje svih eventualnih grešaka ili nedozvoljenih </w:t>
      </w:r>
      <w:r w:rsidR="00F03E35">
        <w:rPr>
          <w:lang w:val="sr-Latn-RS"/>
        </w:rPr>
        <w:t>programskih paradigmi u programskom kodu. Takođe je rađeno i popunjavanje tabele simbola, čija implementacija nam je bila dostupna</w:t>
      </w:r>
    </w:p>
    <w:p w14:paraId="09FC3AE4" w14:textId="2B4573C2" w:rsidR="00F03E35" w:rsidRDefault="00F03E35" w:rsidP="00F0473F">
      <w:pPr>
        <w:jc w:val="both"/>
        <w:rPr>
          <w:lang w:val="sr-Latn-RS"/>
        </w:rPr>
      </w:pPr>
      <w:r>
        <w:rPr>
          <w:lang w:val="sr-Latn-RS"/>
        </w:rPr>
        <w:t xml:space="preserve">Generisanje koda je poslednja faza u izradi ovog projekta, i predstavlja generisanje objektnog koda za </w:t>
      </w:r>
      <w:r w:rsidRPr="00F03E35">
        <w:rPr>
          <w:i/>
          <w:iCs/>
          <w:lang w:val="sr-Latn-RS"/>
        </w:rPr>
        <w:t>MicroJava</w:t>
      </w:r>
      <w:r>
        <w:rPr>
          <w:lang w:val="sr-Latn-RS"/>
        </w:rPr>
        <w:t xml:space="preserve"> jezik. Uz ovo koristili smo i olakšice nuđene u klasi </w:t>
      </w:r>
      <w:r w:rsidRPr="00F03E35">
        <w:rPr>
          <w:i/>
          <w:iCs/>
          <w:lang w:val="sr-Latn-RS"/>
        </w:rPr>
        <w:t>Code</w:t>
      </w:r>
      <w:r>
        <w:rPr>
          <w:lang w:val="sr-Latn-RS"/>
        </w:rPr>
        <w:t>.</w:t>
      </w:r>
    </w:p>
    <w:p w14:paraId="2276B63D" w14:textId="3F3A170E" w:rsidR="00F03E35" w:rsidRDefault="00F03E35" w:rsidP="00F0473F">
      <w:pPr>
        <w:jc w:val="both"/>
        <w:rPr>
          <w:lang w:val="sr-Latn-RS"/>
        </w:rPr>
      </w:pPr>
      <w:r>
        <w:rPr>
          <w:lang w:val="sr-Latn-RS"/>
        </w:rPr>
        <w:br w:type="page"/>
      </w:r>
    </w:p>
    <w:p w14:paraId="32934635" w14:textId="7BBD7CEF" w:rsidR="00F03E35" w:rsidRDefault="001B716E" w:rsidP="00F0473F">
      <w:pPr>
        <w:pStyle w:val="Heading1"/>
        <w:jc w:val="both"/>
        <w:rPr>
          <w:lang w:val="sr-Latn-RS"/>
        </w:rPr>
      </w:pPr>
      <w:bookmarkStart w:id="3" w:name="_Toc126492144"/>
      <w:r>
        <w:rPr>
          <w:lang w:val="sr-Latn-RS"/>
        </w:rPr>
        <w:lastRenderedPageBreak/>
        <w:t>Opis komandi</w:t>
      </w:r>
      <w:r w:rsidR="00894820">
        <w:rPr>
          <w:lang w:val="sr-Latn-RS"/>
        </w:rPr>
        <w:t xml:space="preserve"> i klasa</w:t>
      </w:r>
      <w:bookmarkEnd w:id="3"/>
    </w:p>
    <w:p w14:paraId="0E6D32DA" w14:textId="389967A4" w:rsidR="001B716E" w:rsidRDefault="00894820" w:rsidP="00F0473F">
      <w:pPr>
        <w:pStyle w:val="Heading2"/>
        <w:jc w:val="both"/>
        <w:rPr>
          <w:lang w:val="sr-Latn-RS"/>
        </w:rPr>
      </w:pPr>
      <w:bookmarkStart w:id="4" w:name="_Toc126492145"/>
      <w:r>
        <w:rPr>
          <w:lang w:val="sr-Latn-RS"/>
        </w:rPr>
        <w:t>Opis korišćenih klasa</w:t>
      </w:r>
      <w:bookmarkEnd w:id="4"/>
    </w:p>
    <w:p w14:paraId="391C8721" w14:textId="245A3114" w:rsidR="00894820" w:rsidRDefault="00894820" w:rsidP="00F0473F">
      <w:pPr>
        <w:jc w:val="both"/>
        <w:rPr>
          <w:lang w:val="sr-Latn-RS"/>
        </w:rPr>
      </w:pPr>
      <w:r>
        <w:rPr>
          <w:lang w:val="sr-Latn-RS"/>
        </w:rPr>
        <w:t>Potrebno je napisati sledeće klase:</w:t>
      </w:r>
    </w:p>
    <w:p w14:paraId="33199E2A" w14:textId="548C5DF9" w:rsidR="00894820" w:rsidRDefault="00894820" w:rsidP="00F0473F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 w:rsidRPr="008C09CD">
        <w:rPr>
          <w:lang w:val="sr-Latn-RS"/>
        </w:rPr>
        <w:t>Yylex.java</w:t>
      </w:r>
      <w:r>
        <w:rPr>
          <w:lang w:val="sr-Latn-RS"/>
        </w:rPr>
        <w:t xml:space="preserve"> – predstavlja lekser koji skenira tekst i generiše tokene</w:t>
      </w:r>
    </w:p>
    <w:p w14:paraId="27FDF972" w14:textId="0B549C94" w:rsidR="00894820" w:rsidRDefault="00894820" w:rsidP="00F0473F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MJParser.java – radi parsiranje teksta našeg programskog koda</w:t>
      </w:r>
    </w:p>
    <w:p w14:paraId="4807A106" w14:textId="716B8AA9" w:rsidR="00894820" w:rsidRDefault="004F5654" w:rsidP="00F0473F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SemanticAnalyzer.java – radi semantičku analizu teksta i popunjavanje tabele simbola</w:t>
      </w:r>
    </w:p>
    <w:p w14:paraId="45B3711A" w14:textId="3297D4BC" w:rsidR="004F5654" w:rsidRDefault="004F5654" w:rsidP="00F0473F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 xml:space="preserve">CodeGenerator.java – radi generisanje koda </w:t>
      </w:r>
    </w:p>
    <w:p w14:paraId="05C9026C" w14:textId="7839D056" w:rsidR="004F5654" w:rsidRDefault="004F5654" w:rsidP="00F0473F">
      <w:pPr>
        <w:pStyle w:val="Heading2"/>
        <w:jc w:val="both"/>
        <w:rPr>
          <w:lang w:val="sr-Latn-RS"/>
        </w:rPr>
      </w:pPr>
      <w:bookmarkStart w:id="5" w:name="_Toc126492146"/>
      <w:r>
        <w:rPr>
          <w:lang w:val="sr-Latn-RS"/>
        </w:rPr>
        <w:t>Opis komandi</w:t>
      </w:r>
      <w:bookmarkEnd w:id="5"/>
    </w:p>
    <w:p w14:paraId="5CFA69C7" w14:textId="041A0075" w:rsidR="004F5654" w:rsidRDefault="004F5654" w:rsidP="00F0473F">
      <w:pPr>
        <w:pStyle w:val="Heading3"/>
        <w:jc w:val="both"/>
        <w:rPr>
          <w:lang w:val="sr-Latn-RS"/>
        </w:rPr>
      </w:pPr>
      <w:bookmarkStart w:id="6" w:name="_Toc126492147"/>
      <w:r>
        <w:rPr>
          <w:lang w:val="sr-Latn-RS"/>
        </w:rPr>
        <w:t>Komande korišćene u build.xml</w:t>
      </w:r>
      <w:bookmarkEnd w:id="6"/>
    </w:p>
    <w:p w14:paraId="662BCCF5" w14:textId="7448BF8F" w:rsidR="004F5654" w:rsidRDefault="004F5654" w:rsidP="00F0473F">
      <w:pPr>
        <w:jc w:val="both"/>
        <w:rPr>
          <w:lang w:val="sr-Latn-RS"/>
        </w:rPr>
      </w:pPr>
      <w:r>
        <w:rPr>
          <w:lang w:val="sr-Latn-RS"/>
        </w:rPr>
        <w:t>Sledeće komande su od značaja u build.xml fajlu, koji služi za pokretanje i prevođenje programskog koda na asemblerski kod:</w:t>
      </w:r>
    </w:p>
    <w:p w14:paraId="25E9C670" w14:textId="4956F60F" w:rsidR="004F5654" w:rsidRDefault="004F5654" w:rsidP="00F0473F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i/>
          <w:iCs/>
          <w:lang w:val="sr-Latn-RS"/>
        </w:rPr>
        <w:t>Repackage</w:t>
      </w:r>
      <w:r>
        <w:rPr>
          <w:lang w:val="sr-Latn-RS"/>
        </w:rPr>
        <w:t xml:space="preserve"> – premeštanje svih generisanih klasa u zaseban paket</w:t>
      </w:r>
    </w:p>
    <w:p w14:paraId="282A87C6" w14:textId="09659929" w:rsidR="004F5654" w:rsidRDefault="004F5654" w:rsidP="00F0473F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i/>
          <w:iCs/>
          <w:lang w:val="sr-Latn-RS"/>
        </w:rPr>
        <w:t xml:space="preserve">Compile </w:t>
      </w:r>
      <w:r>
        <w:rPr>
          <w:lang w:val="sr-Latn-RS"/>
        </w:rPr>
        <w:t>– prevod svih potrebnih i napisanih klasa</w:t>
      </w:r>
    </w:p>
    <w:p w14:paraId="19B179D0" w14:textId="42EDC5E2" w:rsidR="004F5654" w:rsidRDefault="004F5654" w:rsidP="00F0473F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i/>
          <w:iCs/>
          <w:lang w:val="sr-Latn-RS"/>
        </w:rPr>
        <w:t xml:space="preserve">RunObj </w:t>
      </w:r>
      <w:r>
        <w:rPr>
          <w:lang w:val="sr-Latn-RS"/>
        </w:rPr>
        <w:t>– pokretanje programa</w:t>
      </w:r>
    </w:p>
    <w:p w14:paraId="36CD5874" w14:textId="48C57C4E" w:rsidR="004F5654" w:rsidRDefault="004F5654" w:rsidP="00F0473F">
      <w:pPr>
        <w:jc w:val="both"/>
        <w:rPr>
          <w:lang w:val="sr-Latn-RS"/>
        </w:rPr>
      </w:pPr>
      <w:r>
        <w:rPr>
          <w:lang w:val="sr-Latn-RS"/>
        </w:rPr>
        <w:t>Ostale funkcije su zavisne od gore navedenih i nisu neophodne.</w:t>
      </w:r>
    </w:p>
    <w:p w14:paraId="5B3E8DA2" w14:textId="33837E42" w:rsidR="004F5654" w:rsidRDefault="004F5654" w:rsidP="00F0473F">
      <w:pPr>
        <w:pStyle w:val="Heading3"/>
        <w:jc w:val="both"/>
        <w:rPr>
          <w:lang w:val="sr-Latn-RS"/>
        </w:rPr>
      </w:pPr>
      <w:bookmarkStart w:id="7" w:name="_Toc126492148"/>
      <w:r>
        <w:rPr>
          <w:lang w:val="sr-Latn-RS"/>
        </w:rPr>
        <w:t>Komande za pokretanje preko komandne linije</w:t>
      </w:r>
      <w:bookmarkEnd w:id="7"/>
    </w:p>
    <w:p w14:paraId="568F8503" w14:textId="2FAB6C82" w:rsidR="004F5654" w:rsidRDefault="004F5654" w:rsidP="00F0473F">
      <w:pPr>
        <w:jc w:val="both"/>
        <w:rPr>
          <w:lang w:val="sr-Latn-RS"/>
        </w:rPr>
      </w:pPr>
      <w:r>
        <w:rPr>
          <w:lang w:val="sr-Latn-RS"/>
        </w:rPr>
        <w:t xml:space="preserve">Odbrana može da se izvede i preko ANT alata, ali i iz komandne linije, neophodne su sledeće komande: </w:t>
      </w:r>
    </w:p>
    <w:p w14:paraId="42475EC1" w14:textId="77777777" w:rsidR="003E24CA" w:rsidRDefault="004F5654" w:rsidP="00F0473F">
      <w:pPr>
        <w:pStyle w:val="ListParagraph"/>
        <w:numPr>
          <w:ilvl w:val="0"/>
          <w:numId w:val="2"/>
        </w:numPr>
        <w:spacing w:after="120"/>
        <w:jc w:val="both"/>
        <w:rPr>
          <w:lang w:val="sr-Latn-RS"/>
        </w:rPr>
      </w:pPr>
      <w:r>
        <w:rPr>
          <w:lang w:val="sr-Latn-RS"/>
        </w:rPr>
        <w:t>Prenos izlaza sa standardnog na .out ili .err izlazne fajlove</w:t>
      </w:r>
    </w:p>
    <w:p w14:paraId="021591B6" w14:textId="1594A17B" w:rsidR="003E24CA" w:rsidRDefault="004F5654" w:rsidP="00F0473F">
      <w:pPr>
        <w:pStyle w:val="ListParagraph"/>
        <w:jc w:val="both"/>
        <w:rPr>
          <w:rFonts w:ascii="Consolas" w:hAnsi="Consolas"/>
          <w:lang w:val="sr-Latn-RS"/>
        </w:rPr>
      </w:pPr>
      <w:r w:rsidRPr="003E24CA">
        <w:rPr>
          <w:rFonts w:ascii="Consolas" w:hAnsi="Consolas"/>
          <w:highlight w:val="lightGray"/>
          <w:lang w:val="sr-Latn-RS"/>
        </w:rPr>
        <w:t>java Compiler.class program.mj program.obj  1&gt;</w:t>
      </w:r>
      <w:r w:rsidR="003E24CA" w:rsidRPr="003E24CA">
        <w:rPr>
          <w:rFonts w:ascii="Consolas" w:hAnsi="Consolas"/>
          <w:highlight w:val="lightGray"/>
          <w:lang w:val="sr-Latn-RS"/>
        </w:rPr>
        <w:t>izlaz</w:t>
      </w:r>
      <w:r w:rsidRPr="003E24CA">
        <w:rPr>
          <w:rFonts w:ascii="Consolas" w:hAnsi="Consolas"/>
          <w:highlight w:val="lightGray"/>
          <w:lang w:val="sr-Latn-RS"/>
        </w:rPr>
        <w:t>.out</w:t>
      </w:r>
      <w:r w:rsidR="003E24CA" w:rsidRPr="003E24CA">
        <w:rPr>
          <w:rFonts w:ascii="Consolas" w:hAnsi="Consolas"/>
          <w:highlight w:val="lightGray"/>
          <w:lang w:val="sr-Latn-RS"/>
        </w:rPr>
        <w:t xml:space="preserve"> </w:t>
      </w:r>
      <w:r w:rsidRPr="003E24CA">
        <w:rPr>
          <w:rFonts w:ascii="Consolas" w:hAnsi="Consolas"/>
          <w:highlight w:val="lightGray"/>
          <w:lang w:val="sr-Latn-RS"/>
        </w:rPr>
        <w:t>2&gt;</w:t>
      </w:r>
      <w:r w:rsidR="003E24CA" w:rsidRPr="003E24CA">
        <w:rPr>
          <w:rFonts w:ascii="Consolas" w:hAnsi="Consolas"/>
          <w:highlight w:val="lightGray"/>
          <w:lang w:val="sr-Latn-RS"/>
        </w:rPr>
        <w:t>izlaz</w:t>
      </w:r>
      <w:r w:rsidRPr="003E24CA">
        <w:rPr>
          <w:rFonts w:ascii="Consolas" w:hAnsi="Consolas"/>
          <w:highlight w:val="lightGray"/>
          <w:lang w:val="sr-Latn-RS"/>
        </w:rPr>
        <w:t>.err</w:t>
      </w:r>
    </w:p>
    <w:p w14:paraId="0203B7E4" w14:textId="77777777" w:rsidR="003E24CA" w:rsidRPr="003E24CA" w:rsidRDefault="003E24CA" w:rsidP="00F0473F">
      <w:pPr>
        <w:pStyle w:val="ListParagraph"/>
        <w:jc w:val="both"/>
        <w:rPr>
          <w:rFonts w:ascii="Consolas" w:hAnsi="Consolas"/>
          <w:lang w:val="sr-Latn-RS"/>
        </w:rPr>
      </w:pPr>
    </w:p>
    <w:p w14:paraId="48C55DFA" w14:textId="1267EE0A" w:rsidR="004F5654" w:rsidRDefault="004F5654" w:rsidP="00F0473F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 w:rsidRPr="004F5654">
        <w:rPr>
          <w:lang w:val="sr-Latn-RS"/>
        </w:rPr>
        <w:t>Prepisivanje prevedenog u .obj faj</w:t>
      </w:r>
      <w:r w:rsidR="003E24CA">
        <w:rPr>
          <w:lang w:val="sr-Latn-RS"/>
        </w:rPr>
        <w:t>l</w:t>
      </w:r>
      <w:r>
        <w:rPr>
          <w:lang w:val="sr-Latn-RS"/>
        </w:rPr>
        <w:t>a</w:t>
      </w:r>
    </w:p>
    <w:p w14:paraId="2085A174" w14:textId="3B5FBF26" w:rsidR="003E24CA" w:rsidRPr="003E24CA" w:rsidRDefault="003E24CA" w:rsidP="00F0473F">
      <w:pPr>
        <w:pStyle w:val="ListParagraph"/>
        <w:jc w:val="both"/>
        <w:rPr>
          <w:rFonts w:ascii="Consolas" w:hAnsi="Consolas"/>
        </w:rPr>
      </w:pPr>
      <w:r w:rsidRPr="003E24CA">
        <w:rPr>
          <w:rFonts w:ascii="Consolas" w:hAnsi="Consolas"/>
          <w:highlight w:val="lightGray"/>
          <w:lang w:val="en-US"/>
        </w:rPr>
        <w:t>java Compiler.class program.mj program.obj</w:t>
      </w:r>
    </w:p>
    <w:p w14:paraId="3823B386" w14:textId="2FBA8C5A" w:rsidR="00F0473F" w:rsidRDefault="00F0473F" w:rsidP="00F0473F">
      <w:pPr>
        <w:jc w:val="both"/>
        <w:rPr>
          <w:lang w:val="sr-Latn-RS"/>
        </w:rPr>
      </w:pPr>
      <w:r>
        <w:rPr>
          <w:lang w:val="sr-Latn-RS"/>
        </w:rPr>
        <w:br w:type="page"/>
      </w:r>
    </w:p>
    <w:p w14:paraId="22A717F0" w14:textId="01FF8776" w:rsidR="003E24CA" w:rsidRDefault="00F0473F" w:rsidP="00F0473F">
      <w:pPr>
        <w:pStyle w:val="Heading1"/>
        <w:jc w:val="both"/>
        <w:rPr>
          <w:lang w:val="sr-Latn-RS"/>
        </w:rPr>
      </w:pPr>
      <w:bookmarkStart w:id="8" w:name="_Toc126492149"/>
      <w:r>
        <w:rPr>
          <w:lang w:val="sr-Latn-RS"/>
        </w:rPr>
        <w:lastRenderedPageBreak/>
        <w:t>Opis testova</w:t>
      </w:r>
      <w:bookmarkEnd w:id="8"/>
    </w:p>
    <w:p w14:paraId="1BF3E0A3" w14:textId="77777777" w:rsidR="00F0473F" w:rsidRDefault="00F0473F" w:rsidP="00F0473F">
      <w:pPr>
        <w:ind w:firstLine="708"/>
        <w:jc w:val="both"/>
        <w:rPr>
          <w:lang w:val="sr-Latn-RS"/>
        </w:rPr>
      </w:pPr>
      <w:r>
        <w:rPr>
          <w:lang w:val="sr-Latn-RS"/>
        </w:rPr>
        <w:t xml:space="preserve">Testovi služe da se proveri valjanost rešenja i da li se program izvršava na korektan način. Postoje testovi za sve faze, ali od značaja su oni koji rade testiranje svih faza, javni testovi, koji su podeljeni po nivoima izrade. </w:t>
      </w:r>
    </w:p>
    <w:p w14:paraId="42FC7416" w14:textId="51523F32" w:rsidR="00F0473F" w:rsidRPr="00F0473F" w:rsidRDefault="00F0473F" w:rsidP="00F0473F">
      <w:pPr>
        <w:ind w:firstLine="708"/>
        <w:jc w:val="both"/>
        <w:rPr>
          <w:lang w:val="sr-Latn-RS"/>
        </w:rPr>
      </w:pPr>
      <w:r>
        <w:rPr>
          <w:lang w:val="sr-Latn-RS"/>
        </w:rPr>
        <w:t>Testovi 301 i 302 su za A i B nivo, ti testovi su realizovani budući da je ovaj projekat izrađen za B nivo. Ovi testovi testiraju funkcionalnosti poput deklarisanja promenljivih i globalnih metoda, njihovo pozivanje i menjanje vrednosti, testiranje uslovnih skokova i petlji.</w:t>
      </w:r>
    </w:p>
    <w:sectPr w:rsidR="00F0473F" w:rsidRPr="00F04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957AD"/>
    <w:multiLevelType w:val="hybridMultilevel"/>
    <w:tmpl w:val="356CE710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547EF"/>
    <w:multiLevelType w:val="hybridMultilevel"/>
    <w:tmpl w:val="F95A7B30"/>
    <w:lvl w:ilvl="0" w:tplc="07442C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438273">
    <w:abstractNumId w:val="0"/>
  </w:num>
  <w:num w:numId="2" w16cid:durableId="665326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C9"/>
    <w:rsid w:val="000B1F4F"/>
    <w:rsid w:val="001B716E"/>
    <w:rsid w:val="003E24CA"/>
    <w:rsid w:val="004609EF"/>
    <w:rsid w:val="004F5654"/>
    <w:rsid w:val="006C3A41"/>
    <w:rsid w:val="00894820"/>
    <w:rsid w:val="008C09CD"/>
    <w:rsid w:val="00BF0FC9"/>
    <w:rsid w:val="00F03E35"/>
    <w:rsid w:val="00F0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B40E7"/>
  <w15:chartTrackingRefBased/>
  <w15:docId w15:val="{44F7185D-F276-4CD2-BDFE-52B19869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Cyrl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FC9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56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F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F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0FC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F0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0FC9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F0FC9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F0FC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0F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F0FC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BF0F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56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609E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 Стојсављевић</dc:creator>
  <cp:keywords/>
  <dc:description/>
  <cp:lastModifiedBy>Филип Стојсављевић</cp:lastModifiedBy>
  <cp:revision>7</cp:revision>
  <dcterms:created xsi:type="dcterms:W3CDTF">2023-02-05T10:09:00Z</dcterms:created>
  <dcterms:modified xsi:type="dcterms:W3CDTF">2023-02-05T11:23:00Z</dcterms:modified>
</cp:coreProperties>
</file>