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67" w:rsidRDefault="00015D67"/>
    <w:p w:rsidR="00015D67" w:rsidRPr="00015D67" w:rsidRDefault="00015D67" w:rsidP="00015D67"/>
    <w:p w:rsidR="00015D67" w:rsidRDefault="00015D67" w:rsidP="00015D67"/>
    <w:p w:rsidR="00F66DF0" w:rsidRDefault="00015D67" w:rsidP="00015D67">
      <w:pPr>
        <w:tabs>
          <w:tab w:val="left" w:pos="3180"/>
        </w:tabs>
        <w:jc w:val="center"/>
        <w:rPr>
          <w:rFonts w:ascii="Arial" w:hAnsi="Arial" w:cs="Arial"/>
          <w:b/>
          <w:sz w:val="32"/>
        </w:rPr>
      </w:pPr>
      <w:r w:rsidRPr="00015D67">
        <w:rPr>
          <w:rFonts w:ascii="Arial" w:hAnsi="Arial" w:cs="Arial"/>
          <w:b/>
          <w:sz w:val="32"/>
        </w:rPr>
        <w:t>Licenciatura em Engenharia Informática 2017/2018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 e Transformação de Dados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7118C0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1231900</wp:posOffset>
            </wp:positionH>
            <wp:positionV relativeFrom="paragraph">
              <wp:posOffset>24710</wp:posOffset>
            </wp:positionV>
            <wp:extent cx="2935605" cy="2637155"/>
            <wp:effectExtent l="0" t="0" r="0" b="0"/>
            <wp:wrapTight wrapText="bothSides">
              <wp:wrapPolygon edited="0">
                <wp:start x="13877" y="0"/>
                <wp:lineTo x="13456" y="156"/>
                <wp:lineTo x="11914" y="2184"/>
                <wp:lineTo x="10372" y="4993"/>
                <wp:lineTo x="7008" y="7333"/>
                <wp:lineTo x="3785" y="9986"/>
                <wp:lineTo x="0" y="11702"/>
                <wp:lineTo x="0" y="12170"/>
                <wp:lineTo x="3364" y="14979"/>
                <wp:lineTo x="7289" y="17476"/>
                <wp:lineTo x="8410" y="19972"/>
                <wp:lineTo x="8831" y="21376"/>
                <wp:lineTo x="9812" y="21376"/>
                <wp:lineTo x="9952" y="21376"/>
                <wp:lineTo x="11914" y="20128"/>
                <wp:lineTo x="11914" y="19972"/>
                <wp:lineTo x="21446" y="18100"/>
                <wp:lineTo x="21446" y="17476"/>
                <wp:lineTo x="16540" y="2497"/>
                <wp:lineTo x="15559" y="936"/>
                <wp:lineTo x="14718" y="0"/>
                <wp:lineTo x="13877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7118C0" w:rsidRDefault="007118C0" w:rsidP="007118C0">
      <w:pPr>
        <w:jc w:val="center"/>
        <w:rPr>
          <w:rFonts w:ascii="Arial" w:hAnsi="Arial" w:cs="Arial"/>
          <w:b/>
        </w:rPr>
      </w:pPr>
      <w:r w:rsidRPr="007118C0">
        <w:rPr>
          <w:rFonts w:ascii="Arial" w:hAnsi="Arial" w:cs="Arial"/>
          <w:b/>
        </w:rPr>
        <w:t>Análise de Série Temporal</w:t>
      </w:r>
    </w:p>
    <w:p w:rsidR="007118C0" w:rsidRPr="007118C0" w:rsidRDefault="007118C0" w:rsidP="007118C0">
      <w:pPr>
        <w:jc w:val="center"/>
        <w:rPr>
          <w:rFonts w:ascii="Arial" w:hAnsi="Arial" w:cs="Arial"/>
          <w:i/>
        </w:rPr>
      </w:pPr>
      <w:proofErr w:type="spellStart"/>
      <w:r w:rsidRPr="007118C0">
        <w:rPr>
          <w:rFonts w:ascii="Arial" w:hAnsi="Arial" w:cs="Arial"/>
          <w:i/>
        </w:rPr>
        <w:t>dataset</w:t>
      </w:r>
      <w:proofErr w:type="spellEnd"/>
      <w:r w:rsidRPr="007118C0">
        <w:rPr>
          <w:rFonts w:ascii="Arial" w:hAnsi="Arial" w:cs="Arial"/>
          <w:i/>
        </w:rPr>
        <w:t xml:space="preserve"> PL2</w:t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Default="00015D67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tabs>
          <w:tab w:val="left" w:pos="3752"/>
        </w:tabs>
        <w:jc w:val="center"/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_____________________________________________________________________ </w:t>
      </w:r>
    </w:p>
    <w:p w:rsidR="00015D67" w:rsidRP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Flávio Amaral Fernandes   </w:t>
      </w:r>
      <w:r>
        <w:rPr>
          <w:rFonts w:ascii="Arial" w:hAnsi="Arial" w:cs="Arial"/>
        </w:rPr>
        <w:t xml:space="preserve">               </w:t>
      </w:r>
      <w:r w:rsidRPr="00015D67">
        <w:rPr>
          <w:rFonts w:ascii="Arial" w:hAnsi="Arial" w:cs="Arial"/>
        </w:rPr>
        <w:t xml:space="preserve">2016240139      </w:t>
      </w:r>
      <w:r>
        <w:rPr>
          <w:rFonts w:ascii="Arial" w:hAnsi="Arial" w:cs="Arial"/>
        </w:rPr>
        <w:t xml:space="preserve">       </w:t>
      </w:r>
      <w:r w:rsidRPr="00015D67">
        <w:rPr>
          <w:rFonts w:ascii="Arial" w:hAnsi="Arial" w:cs="Arial"/>
        </w:rPr>
        <w:t>ffernandes@student.dei.uc.</w:t>
      </w:r>
      <w:r>
        <w:rPr>
          <w:rFonts w:ascii="Arial" w:hAnsi="Arial" w:cs="Arial"/>
        </w:rPr>
        <w:t>pt</w:t>
      </w:r>
    </w:p>
    <w:p w:rsid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João Filipe Sequeira Montenegro </w:t>
      </w:r>
      <w:r>
        <w:rPr>
          <w:rFonts w:ascii="Arial" w:hAnsi="Arial" w:cs="Arial"/>
        </w:rPr>
        <w:t xml:space="preserve">   </w:t>
      </w:r>
      <w:r w:rsidRPr="00015D67">
        <w:rPr>
          <w:rFonts w:ascii="Arial" w:hAnsi="Arial" w:cs="Arial"/>
        </w:rPr>
        <w:t xml:space="preserve"> 2016228672      </w:t>
      </w:r>
      <w:r>
        <w:rPr>
          <w:rFonts w:ascii="Arial" w:hAnsi="Arial" w:cs="Arial"/>
        </w:rPr>
        <w:t xml:space="preserve">     </w:t>
      </w:r>
      <w:r w:rsidRPr="00015D67">
        <w:rPr>
          <w:rFonts w:ascii="Arial" w:hAnsi="Arial" w:cs="Arial"/>
        </w:rPr>
        <w:t>jmontenegro@student.dei.uc.pt</w:t>
      </w: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3774EE" w:rsidP="003774EE">
      <w:pPr>
        <w:pStyle w:val="Cabealho1"/>
      </w:pPr>
      <w:r>
        <w:t>Breve Introdução</w:t>
      </w:r>
    </w:p>
    <w:p w:rsidR="003774EE" w:rsidRDefault="003774EE" w:rsidP="003774EE"/>
    <w:p w:rsidR="003774EE" w:rsidRPr="00812623" w:rsidRDefault="003774EE" w:rsidP="003774EE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Este programa tem como finalidade </w:t>
      </w:r>
      <w:r>
        <w:rPr>
          <w:sz w:val="24"/>
        </w:rPr>
        <w:t>analisar ao longo do tempo, os consumos diários de um conjunto de habitações</w:t>
      </w:r>
      <w:r w:rsidRPr="00812623">
        <w:rPr>
          <w:sz w:val="24"/>
        </w:rPr>
        <w:t xml:space="preserve">, através da linguagem </w:t>
      </w:r>
      <w:r>
        <w:rPr>
          <w:sz w:val="24"/>
        </w:rPr>
        <w:t>MATLAB</w:t>
      </w:r>
      <w:r w:rsidR="00B86D65">
        <w:rPr>
          <w:sz w:val="24"/>
        </w:rPr>
        <w:t>.</w:t>
      </w:r>
    </w:p>
    <w:p w:rsidR="003774EE" w:rsidRDefault="003774EE" w:rsidP="00B86D65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Neste programa deverá ser possível </w:t>
      </w:r>
      <w:r w:rsidR="00B86D65">
        <w:rPr>
          <w:sz w:val="24"/>
        </w:rPr>
        <w:t>visualizar os gráficos das tendências ao longo do tempo.</w:t>
      </w:r>
    </w:p>
    <w:p w:rsidR="003774EE" w:rsidRPr="003774EE" w:rsidRDefault="003774EE" w:rsidP="003774EE"/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pStyle w:val="Cabealho1"/>
        <w:numPr>
          <w:ilvl w:val="0"/>
          <w:numId w:val="1"/>
        </w:numPr>
      </w:pPr>
      <w:r>
        <w:lastRenderedPageBreak/>
        <w:t xml:space="preserve">Leitura e </w:t>
      </w:r>
      <w:proofErr w:type="spellStart"/>
      <w:r>
        <w:rPr>
          <w:i/>
        </w:rPr>
        <w:t>NaN´s</w:t>
      </w:r>
      <w:proofErr w:type="spellEnd"/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290820" cy="1214120"/>
            <wp:effectExtent l="0" t="0" r="5080" b="5080"/>
            <wp:wrapTight wrapText="bothSides">
              <wp:wrapPolygon edited="0">
                <wp:start x="0" y="0"/>
                <wp:lineTo x="0" y="21351"/>
                <wp:lineTo x="21543" y="21351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n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9"/>
                    <a:stretch/>
                  </pic:blipFill>
                  <pic:spPr bwMode="auto">
                    <a:xfrm>
                      <a:off x="0" y="0"/>
                      <a:ext cx="5324388" cy="12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FD3" w:rsidRP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6717A5">
      <w:pPr>
        <w:ind w:left="360" w:firstLine="34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Começamos por ler os dados através do </w:t>
      </w:r>
      <w:proofErr w:type="spellStart"/>
      <w:r>
        <w:rPr>
          <w:rFonts w:ascii="Arial" w:hAnsi="Arial" w:cs="Arial"/>
          <w:i/>
        </w:rPr>
        <w:t>importfile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presente no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e guardamos as datas em “</w:t>
      </w:r>
      <w:r w:rsidRPr="00F80FD3">
        <w:rPr>
          <w:rFonts w:ascii="Arial" w:hAnsi="Arial" w:cs="Arial"/>
          <w:i/>
        </w:rPr>
        <w:t>Datas</w:t>
      </w:r>
      <w:r>
        <w:rPr>
          <w:rFonts w:ascii="Arial" w:hAnsi="Arial" w:cs="Arial"/>
        </w:rPr>
        <w:t xml:space="preserve">” e os valores dos consumos em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  <w:i/>
        </w:rPr>
        <w:t>”.</w:t>
      </w:r>
    </w:p>
    <w:p w:rsidR="00F80FD3" w:rsidRDefault="00F80FD3" w:rsidP="006717A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Posteriormente, procuramos por valores </w:t>
      </w:r>
      <w:proofErr w:type="spellStart"/>
      <w:r>
        <w:rPr>
          <w:rFonts w:ascii="Arial" w:hAnsi="Arial" w:cs="Arial"/>
          <w:i/>
        </w:rPr>
        <w:t>NaN</w:t>
      </w:r>
      <w:proofErr w:type="spellEnd"/>
      <w:r>
        <w:rPr>
          <w:rFonts w:ascii="Arial" w:hAnsi="Arial" w:cs="Arial"/>
        </w:rPr>
        <w:t xml:space="preserve"> na matriz de 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</w:rPr>
        <w:t xml:space="preserve"> e guardamos o seu índice em “</w:t>
      </w:r>
      <w:proofErr w:type="spellStart"/>
      <w:r>
        <w:rPr>
          <w:rFonts w:ascii="Arial" w:hAnsi="Arial" w:cs="Arial"/>
          <w:i/>
        </w:rPr>
        <w:t>indNaN</w:t>
      </w:r>
      <w:proofErr w:type="spellEnd"/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. Os índices guardados serão usados para percorrer a matriz de valores e nesse índice calcular o valor mais provável usando o valor anterior e o seguinte.</w:t>
      </w:r>
      <w:r w:rsidR="006717A5">
        <w:rPr>
          <w:rFonts w:ascii="Arial" w:hAnsi="Arial" w:cs="Arial"/>
        </w:rPr>
        <w:t xml:space="preserve"> Este valor é estimado usando o ‘</w:t>
      </w:r>
      <w:proofErr w:type="spellStart"/>
      <w:r w:rsidR="006717A5">
        <w:rPr>
          <w:rFonts w:ascii="Arial" w:hAnsi="Arial" w:cs="Arial"/>
        </w:rPr>
        <w:t>pchip</w:t>
      </w:r>
      <w:proofErr w:type="spellEnd"/>
      <w:r w:rsidR="006717A5">
        <w:rPr>
          <w:rFonts w:ascii="Arial" w:hAnsi="Arial" w:cs="Arial"/>
        </w:rPr>
        <w:t>’ e o ‘</w:t>
      </w:r>
      <w:proofErr w:type="spellStart"/>
      <w:r w:rsidR="006717A5">
        <w:rPr>
          <w:rFonts w:ascii="Arial" w:hAnsi="Arial" w:cs="Arial"/>
        </w:rPr>
        <w:t>extrap</w:t>
      </w:r>
      <w:proofErr w:type="spellEnd"/>
      <w:r w:rsidR="006717A5">
        <w:rPr>
          <w:rFonts w:ascii="Arial" w:hAnsi="Arial" w:cs="Arial"/>
        </w:rPr>
        <w:t>’.</w:t>
      </w:r>
    </w:p>
    <w:p w:rsidR="006717A5" w:rsidRDefault="006717A5" w:rsidP="006717A5">
      <w:pPr>
        <w:pStyle w:val="Cabealho2"/>
        <w:rPr>
          <w:rFonts w:ascii="Arial" w:eastAsiaTheme="minorHAnsi" w:hAnsi="Arial" w:cs="Arial"/>
          <w:color w:val="auto"/>
          <w:sz w:val="22"/>
          <w:szCs w:val="22"/>
        </w:rPr>
      </w:pPr>
    </w:p>
    <w:p w:rsidR="006717A5" w:rsidRDefault="00793AEF" w:rsidP="006717A5">
      <w:pPr>
        <w:pStyle w:val="Cabealho1"/>
        <w:numPr>
          <w:ilvl w:val="0"/>
          <w:numId w:val="1"/>
        </w:numPr>
      </w:pPr>
      <w:r>
        <w:t xml:space="preserve">Média, Desvio Padrão, </w:t>
      </w:r>
      <w:proofErr w:type="spellStart"/>
      <w:r w:rsidRPr="00793AEF">
        <w:rPr>
          <w:i/>
        </w:rPr>
        <w:t>Outliers</w:t>
      </w:r>
      <w:proofErr w:type="spellEnd"/>
      <w:r>
        <w:t xml:space="preserve"> e Tendências</w:t>
      </w:r>
    </w:p>
    <w:p w:rsidR="006717A5" w:rsidRDefault="00793AEF" w:rsidP="006717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141508</wp:posOffset>
            </wp:positionH>
            <wp:positionV relativeFrom="paragraph">
              <wp:posOffset>249116</wp:posOffset>
            </wp:positionV>
            <wp:extent cx="38741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Ou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387413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7A5" w:rsidRPr="006717A5" w:rsidRDefault="006717A5" w:rsidP="006717A5"/>
    <w:p w:rsidR="006717A5" w:rsidRPr="00793AEF" w:rsidRDefault="006717A5" w:rsidP="00F80FD3">
      <w:pPr>
        <w:ind w:left="360"/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793AEF" w:rsidRDefault="00793AEF" w:rsidP="00F80FD3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015D67" w:rsidRDefault="00015D67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598035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478" y="21484"/>
                <wp:lineTo x="2147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O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ponto, calculamos todos os valores mensalmente, isto é, de 30 em 30 dias, para termos valores mais próximos da realidade. </w:t>
      </w:r>
      <w:r w:rsidR="00706E23">
        <w:rPr>
          <w:rFonts w:ascii="Arial" w:hAnsi="Arial" w:cs="Arial"/>
        </w:rPr>
        <w:t xml:space="preserve">É considerado </w:t>
      </w:r>
      <w:proofErr w:type="spellStart"/>
      <w:r w:rsidR="00706E23">
        <w:rPr>
          <w:rFonts w:ascii="Arial" w:hAnsi="Arial" w:cs="Arial"/>
          <w:i/>
        </w:rPr>
        <w:t>outlier</w:t>
      </w:r>
      <w:proofErr w:type="spellEnd"/>
      <w:r w:rsidR="00706E23">
        <w:rPr>
          <w:rFonts w:ascii="Arial" w:hAnsi="Arial" w:cs="Arial"/>
        </w:rPr>
        <w:t xml:space="preserve"> quando o valor é superior</w:t>
      </w:r>
      <w:r w:rsidR="003774EE">
        <w:rPr>
          <w:rFonts w:ascii="Arial" w:hAnsi="Arial" w:cs="Arial"/>
        </w:rPr>
        <w:t>/inferior</w:t>
      </w:r>
      <w:r w:rsidR="00706E23">
        <w:rPr>
          <w:rFonts w:ascii="Arial" w:hAnsi="Arial" w:cs="Arial"/>
        </w:rPr>
        <w:t xml:space="preserve"> </w:t>
      </w:r>
      <w:r w:rsidR="003774EE">
        <w:rPr>
          <w:rFonts w:ascii="Arial" w:hAnsi="Arial" w:cs="Arial"/>
        </w:rPr>
        <w:t xml:space="preserve">à </w:t>
      </w:r>
      <w:proofErr w:type="spellStart"/>
      <w:r w:rsidR="003774EE">
        <w:rPr>
          <w:rFonts w:ascii="Arial" w:hAnsi="Arial" w:cs="Arial"/>
          <w:i/>
        </w:rPr>
        <w:t>mediaTemp</w:t>
      </w:r>
      <w:proofErr w:type="spellEnd"/>
      <w:r w:rsidR="003774EE">
        <w:rPr>
          <w:rFonts w:ascii="Arial" w:hAnsi="Arial" w:cs="Arial"/>
        </w:rPr>
        <w:t>(média)</w:t>
      </w:r>
      <w:r w:rsidR="003774EE">
        <w:rPr>
          <w:rFonts w:ascii="Arial" w:hAnsi="Arial" w:cs="Arial"/>
          <w:i/>
        </w:rPr>
        <w:t xml:space="preserve"> </w:t>
      </w:r>
      <w:r w:rsidR="003774EE">
        <w:rPr>
          <w:rFonts w:ascii="Arial" w:hAnsi="Arial" w:cs="Arial"/>
        </w:rPr>
        <w:t xml:space="preserve">mais/menos 3 vezes o </w:t>
      </w:r>
      <w:proofErr w:type="spellStart"/>
      <w:proofErr w:type="gramStart"/>
      <w:r w:rsidR="003774EE">
        <w:rPr>
          <w:rFonts w:ascii="Arial" w:hAnsi="Arial" w:cs="Arial"/>
          <w:i/>
        </w:rPr>
        <w:t>stdTemp</w:t>
      </w:r>
      <w:proofErr w:type="spellEnd"/>
      <w:r w:rsidR="003774EE">
        <w:rPr>
          <w:rFonts w:ascii="Arial" w:hAnsi="Arial" w:cs="Arial"/>
        </w:rPr>
        <w:t>(</w:t>
      </w:r>
      <w:proofErr w:type="gramEnd"/>
      <w:r w:rsidR="003774EE">
        <w:rPr>
          <w:rFonts w:ascii="Arial" w:hAnsi="Arial" w:cs="Arial"/>
        </w:rPr>
        <w:t>desvio padrão).</w:t>
      </w:r>
    </w:p>
    <w:p w:rsidR="003774EE" w:rsidRDefault="003774EE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corrigir este problema, o valor nesse índex passa a ser a </w:t>
      </w:r>
      <w:proofErr w:type="spellStart"/>
      <w:r>
        <w:rPr>
          <w:rFonts w:ascii="Arial" w:hAnsi="Arial" w:cs="Arial"/>
          <w:i/>
        </w:rPr>
        <w:t>mediaTemp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mais/menos 2,5 vezes o </w:t>
      </w:r>
      <w:proofErr w:type="spellStart"/>
      <w:r>
        <w:rPr>
          <w:rFonts w:ascii="Arial" w:hAnsi="Arial" w:cs="Arial"/>
        </w:rPr>
        <w:t>stdTemp</w:t>
      </w:r>
      <w:proofErr w:type="spellEnd"/>
      <w:r>
        <w:rPr>
          <w:rFonts w:ascii="Arial" w:hAnsi="Arial" w:cs="Arial"/>
        </w:rPr>
        <w:t>.</w:t>
      </w:r>
      <w:r w:rsidR="00B86D65">
        <w:rPr>
          <w:rFonts w:ascii="Arial" w:hAnsi="Arial" w:cs="Arial"/>
        </w:rPr>
        <w:t xml:space="preserve"> Depois disto, calculamos </w:t>
      </w:r>
      <w:proofErr w:type="gramStart"/>
      <w:r w:rsidR="00B86D65">
        <w:rPr>
          <w:rFonts w:ascii="Arial" w:hAnsi="Arial" w:cs="Arial"/>
        </w:rPr>
        <w:t>o 3 tendências</w:t>
      </w:r>
      <w:proofErr w:type="gramEnd"/>
      <w:r w:rsidR="00B86D65">
        <w:rPr>
          <w:rFonts w:ascii="Arial" w:hAnsi="Arial" w:cs="Arial"/>
        </w:rPr>
        <w:t xml:space="preserve"> (grau 0, 1 e 2) para verificarmos a que melhor se adequava ao nosso caso.</w:t>
      </w:r>
      <w:r w:rsidR="00D458A6">
        <w:rPr>
          <w:rFonts w:ascii="Arial" w:hAnsi="Arial" w:cs="Arial"/>
        </w:rPr>
        <w:t xml:space="preserve"> Depois de analisar as três tendências utilizamos a tendência de grau 2.</w:t>
      </w:r>
    </w:p>
    <w:p w:rsidR="00D458A6" w:rsidRDefault="00745839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540385</wp:posOffset>
            </wp:positionH>
            <wp:positionV relativeFrom="paragraph">
              <wp:posOffset>213995</wp:posOffset>
            </wp:positionV>
            <wp:extent cx="4053840" cy="2305050"/>
            <wp:effectExtent l="0" t="0" r="3810" b="0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58A6" w:rsidRDefault="00745839" w:rsidP="00745839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Tendência de grau 0</w:t>
      </w:r>
    </w:p>
    <w:p w:rsidR="00B86D65" w:rsidRDefault="00B86D65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884930" cy="2438400"/>
            <wp:effectExtent l="0" t="0" r="1270" b="0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P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1</w:t>
      </w:r>
    </w:p>
    <w:p w:rsidR="00745839" w:rsidRPr="00745839" w:rsidRDefault="00745839" w:rsidP="00745839">
      <w:pPr>
        <w:tabs>
          <w:tab w:val="left" w:pos="983"/>
        </w:tabs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686175" cy="2311400"/>
            <wp:effectExtent l="0" t="0" r="9525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nd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P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2</w:t>
      </w: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45839" w:rsidRDefault="00745839" w:rsidP="00745839">
      <w:pPr>
        <w:pStyle w:val="Cabealho1"/>
        <w:numPr>
          <w:ilvl w:val="0"/>
          <w:numId w:val="1"/>
        </w:numPr>
      </w:pPr>
      <w:r>
        <w:t>Sazonalidade</w:t>
      </w:r>
    </w:p>
    <w:p w:rsidR="00745839" w:rsidRDefault="00745839" w:rsidP="0074583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148590</wp:posOffset>
            </wp:positionV>
            <wp:extent cx="3533775" cy="1979422"/>
            <wp:effectExtent l="0" t="0" r="0" b="1905"/>
            <wp:wrapTight wrapText="bothSides">
              <wp:wrapPolygon edited="0">
                <wp:start x="0" y="0"/>
                <wp:lineTo x="0" y="21413"/>
                <wp:lineTo x="21425" y="21413"/>
                <wp:lineTo x="214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zona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7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839" w:rsidRPr="00745839" w:rsidRDefault="00745839" w:rsidP="00745839"/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Para o cálculo da sazonalidade usamos então o valor da tendência de grau 2 por ser aquele que mais se adequa aos nossos valores. Depois voltamos a percorrer os valores da matriz a cada 30 valores para que representem os valores lidos a cada mês. Quando não existirem 30 valores para o cálculo da sazonalidade (acontece quando estamos no “último mês” da matriz) terminamos o ciclo.</w:t>
      </w: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Estando a sazonalidade mensal calculada os valores são separados em duas matrizes. Uma com os valores da sazonalidade e outra com os valores lidos sem a componente sazonal. </w:t>
      </w:r>
    </w:p>
    <w:p w:rsidR="009133E2" w:rsidRDefault="009133E2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Posteriormente representamos também a irregularidade, calculada da seguinte forma: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ValoresLidos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1:331).'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ValoresSazonalidade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ValoresLidos_noTrend2(1:331). </w:t>
      </w:r>
      <w:r>
        <w:rPr>
          <w:rFonts w:ascii="Arial" w:hAnsi="Arial" w:cs="Arial"/>
          <w:color w:val="000000"/>
        </w:rPr>
        <w:t xml:space="preserve">Limitamos os valores da matriz entre 1 e 331 porque no calculo da sazonalidade dispensamos os valores quando </w:t>
      </w:r>
      <w:r w:rsidR="00EF569F">
        <w:rPr>
          <w:rFonts w:ascii="Arial" w:hAnsi="Arial" w:cs="Arial"/>
          <w:color w:val="000000"/>
        </w:rPr>
        <w:t>não são 30.</w:t>
      </w:r>
    </w:p>
    <w:p w:rsidR="00EF569F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569F" w:rsidRPr="009133E2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244475</wp:posOffset>
            </wp:positionV>
            <wp:extent cx="22764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sSazonalidadeEIrregul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2" t="19014" r="2281" b="3693"/>
                    <a:stretch/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Pr="009133E2" w:rsidRDefault="00EF569F" w:rsidP="009133E2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81915</wp:posOffset>
            </wp:positionV>
            <wp:extent cx="2324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sSazonalidadeEIrregul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t="18187" r="54316" b="2453"/>
                    <a:stretch/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EF569F" w:rsidRDefault="00761347" w:rsidP="00761347">
      <w:pPr>
        <w:pStyle w:val="Cabealho1"/>
        <w:numPr>
          <w:ilvl w:val="0"/>
          <w:numId w:val="1"/>
        </w:numPr>
      </w:pPr>
      <w:proofErr w:type="spellStart"/>
      <w:r>
        <w:t>E</w:t>
      </w:r>
      <w:r w:rsidRPr="00761347">
        <w:t>stacionaridade</w:t>
      </w:r>
      <w:proofErr w:type="spellEnd"/>
    </w:p>
    <w:p w:rsidR="00761347" w:rsidRDefault="00761347" w:rsidP="00761347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977265</wp:posOffset>
            </wp:positionH>
            <wp:positionV relativeFrom="paragraph">
              <wp:posOffset>91440</wp:posOffset>
            </wp:positionV>
            <wp:extent cx="2964815" cy="3505200"/>
            <wp:effectExtent l="0" t="0" r="6985" b="0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ar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Default="00761347" w:rsidP="00761347"/>
    <w:p w:rsidR="00761347" w:rsidRDefault="00761347" w:rsidP="00761347">
      <w:pPr>
        <w:ind w:firstLine="708"/>
      </w:pPr>
      <w:r>
        <w:t xml:space="preserve">Para verificar a </w:t>
      </w:r>
      <w:proofErr w:type="spellStart"/>
      <w:r>
        <w:t>estacionaridade</w:t>
      </w:r>
      <w:proofErr w:type="spellEnd"/>
      <w:r>
        <w:t xml:space="preserve"> das matrizes, percorremos tanto a matriz sazonal como a regularizada e se o valor </w:t>
      </w:r>
      <w:proofErr w:type="spellStart"/>
      <w:r>
        <w:rPr>
          <w:i/>
        </w:rPr>
        <w:t>adftest</w:t>
      </w:r>
      <w:proofErr w:type="spellEnd"/>
      <w:r>
        <w:t xml:space="preserve"> for diferente de 1, concluímos que a componente não é estacionária e portanto, não é necessário </w:t>
      </w:r>
      <w:r w:rsidRPr="00E727B5">
        <w:rPr>
          <w:u w:val="single"/>
        </w:rPr>
        <w:t>percorrer</w:t>
      </w:r>
      <w:r>
        <w:t xml:space="preserve"> mais e termina o ciclo.</w:t>
      </w:r>
    </w:p>
    <w:p w:rsidR="00761347" w:rsidRDefault="00761347" w:rsidP="00761347">
      <w:r>
        <w:tab/>
        <w:t xml:space="preserve">Caso a matriz seja percorrida até ao fim e todos os valores </w:t>
      </w:r>
      <w:proofErr w:type="spellStart"/>
      <w:r>
        <w:rPr>
          <w:i/>
        </w:rPr>
        <w:t>adftest</w:t>
      </w:r>
      <w:proofErr w:type="spellEnd"/>
      <w:r>
        <w:rPr>
          <w:i/>
        </w:rPr>
        <w:t xml:space="preserve"> </w:t>
      </w:r>
      <w:r>
        <w:t>forem 1, podemos então concluir que a matriz é estacionária.</w:t>
      </w:r>
    </w:p>
    <w:p w:rsidR="00CE4AF1" w:rsidRDefault="00CE4AF1" w:rsidP="00761347"/>
    <w:p w:rsidR="00CE4AF1" w:rsidRDefault="00CE4AF1" w:rsidP="00CE4AF1">
      <w:pPr>
        <w:pStyle w:val="Cabealho1"/>
        <w:numPr>
          <w:ilvl w:val="0"/>
          <w:numId w:val="1"/>
        </w:numPr>
      </w:pPr>
      <w:r>
        <w:lastRenderedPageBreak/>
        <w:t>Modelo AR</w:t>
      </w:r>
    </w:p>
    <w:p w:rsidR="00C13D99" w:rsidRPr="00C13D99" w:rsidRDefault="00C13D99" w:rsidP="00C13D99">
      <w:r>
        <w:rPr>
          <w:noProof/>
        </w:rPr>
        <w:drawing>
          <wp:inline distT="0" distB="0" distL="0" distR="0">
            <wp:extent cx="5400040" cy="34715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F1" w:rsidRDefault="00CE4AF1" w:rsidP="00CE4AF1">
      <w:pPr>
        <w:ind w:firstLine="708"/>
      </w:pPr>
      <w:r>
        <w:t xml:space="preserve">Para estimarmos o modelo AR da componente sazonal da série começamos por usar as funções </w:t>
      </w:r>
      <w:proofErr w:type="spellStart"/>
      <w:r>
        <w:rPr>
          <w:i/>
        </w:rPr>
        <w:t>autocorr</w:t>
      </w:r>
      <w:proofErr w:type="spellEnd"/>
      <w:r>
        <w:t xml:space="preserve"> e </w:t>
      </w:r>
      <w:proofErr w:type="spellStart"/>
      <w:r>
        <w:rPr>
          <w:i/>
        </w:rPr>
        <w:t>parcorr</w:t>
      </w:r>
      <w:proofErr w:type="spellEnd"/>
      <w:r w:rsidR="004976AD">
        <w:t xml:space="preserve"> para obter, respetivamente, os valores da Função de </w:t>
      </w:r>
      <w:proofErr w:type="spellStart"/>
      <w:r w:rsidR="004976AD">
        <w:t>Autocorrelação</w:t>
      </w:r>
      <w:proofErr w:type="spellEnd"/>
      <w:r w:rsidR="004976AD">
        <w:t xml:space="preserve"> (FAC) e da Função de </w:t>
      </w:r>
      <w:proofErr w:type="spellStart"/>
      <w:r w:rsidR="004976AD">
        <w:t>Autocorrelação</w:t>
      </w:r>
      <w:proofErr w:type="spellEnd"/>
      <w:r w:rsidR="004976AD">
        <w:t xml:space="preserve"> Parcial (FACP)</w:t>
      </w:r>
      <w:r w:rsidR="00781704">
        <w:t>.</w:t>
      </w:r>
      <w:bookmarkStart w:id="0" w:name="_GoBack"/>
      <w:bookmarkEnd w:id="0"/>
    </w:p>
    <w:p w:rsidR="004976AD" w:rsidRDefault="004976AD" w:rsidP="00CE4AF1">
      <w:pPr>
        <w:ind w:firstLine="708"/>
      </w:pPr>
      <w:r>
        <w:t xml:space="preserve">De seguida, é criado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rPr>
          <w:i/>
        </w:rPr>
        <w:t>iddata</w:t>
      </w:r>
      <w:proofErr w:type="spellEnd"/>
      <w:r>
        <w:t xml:space="preserve"> com um período de amostragem correto</w:t>
      </w:r>
      <w:r w:rsidR="00E407F3">
        <w:t>, 1 dia, e definimos a abordagem a utilizar no modelo AR, neste caso usamos o método dos mínimos quadrados. Passamos então à estimação do modelo.</w:t>
      </w:r>
    </w:p>
    <w:p w:rsidR="00E407F3" w:rsidRDefault="00E407F3" w:rsidP="00CE4AF1">
      <w:pPr>
        <w:ind w:firstLine="708"/>
      </w:pPr>
      <w:r>
        <w:t xml:space="preserve">Procedemos à simulação do modelo usando a função </w:t>
      </w:r>
      <w:proofErr w:type="spellStart"/>
      <w:r>
        <w:rPr>
          <w:i/>
        </w:rPr>
        <w:t>forecast</w:t>
      </w:r>
      <w:proofErr w:type="spellEnd"/>
      <w:r>
        <w:rPr>
          <w:i/>
        </w:rPr>
        <w:t xml:space="preserve"> </w:t>
      </w:r>
      <w:r>
        <w:t>e os parâmetros do modelo da componente sazonal</w:t>
      </w:r>
      <w:r w:rsidR="000F0782">
        <w:t>.</w:t>
      </w:r>
    </w:p>
    <w:p w:rsidR="000F0782" w:rsidRDefault="000F0782" w:rsidP="00CE4AF1">
      <w:pPr>
        <w:ind w:firstLine="708"/>
      </w:pPr>
    </w:p>
    <w:p w:rsidR="000F0782" w:rsidRDefault="000F0782" w:rsidP="000F0782">
      <w:pPr>
        <w:pStyle w:val="Cabealho1"/>
        <w:numPr>
          <w:ilvl w:val="0"/>
          <w:numId w:val="1"/>
        </w:numPr>
      </w:pPr>
      <w:r>
        <w:t>Modelo ARMA</w:t>
      </w:r>
    </w:p>
    <w:p w:rsidR="000F0782" w:rsidRDefault="000F0782" w:rsidP="000F0782">
      <w:pPr>
        <w:ind w:firstLine="708"/>
      </w:pPr>
      <w:r>
        <w:t>Para estimarmos agora o modelo ARMA usamos não só a variável obtida por FACP (</w:t>
      </w:r>
      <w:r>
        <w:rPr>
          <w:i/>
        </w:rPr>
        <w:t>na</w:t>
      </w:r>
      <w:r>
        <w:t xml:space="preserve">), mas também </w:t>
      </w:r>
      <w:proofErr w:type="spellStart"/>
      <w:r>
        <w:rPr>
          <w:i/>
        </w:rPr>
        <w:t>nc</w:t>
      </w:r>
      <w:proofErr w:type="spellEnd"/>
      <w:r>
        <w:t xml:space="preserve">, obtida por FAC. </w:t>
      </w:r>
    </w:p>
    <w:p w:rsidR="000F0782" w:rsidRDefault="004A5F0D" w:rsidP="000F0782">
      <w:pPr>
        <w:ind w:firstLine="708"/>
      </w:pPr>
      <w:r>
        <w:t xml:space="preserve">De seguida, usando as funções </w:t>
      </w:r>
      <w:proofErr w:type="spellStart"/>
      <w:r>
        <w:rPr>
          <w:i/>
        </w:rPr>
        <w:t>armax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armaxOptions</w:t>
      </w:r>
      <w:proofErr w:type="spellEnd"/>
      <w:r>
        <w:rPr>
          <w:i/>
        </w:rPr>
        <w:t xml:space="preserve"> </w:t>
      </w:r>
      <w:r>
        <w:t xml:space="preserve">definimos os parâmetros do modelo, </w:t>
      </w:r>
      <w:r w:rsidR="006E7D8A">
        <w:t>o método de procura será a opção automática.</w:t>
      </w:r>
    </w:p>
    <w:p w:rsidR="00E360DF" w:rsidRPr="0013092C" w:rsidRDefault="00E360DF" w:rsidP="000F0782">
      <w:pPr>
        <w:ind w:firstLine="708"/>
      </w:pPr>
      <w:r>
        <w:t>Mais uma vez, simulamos o modelo</w:t>
      </w:r>
      <w:r w:rsidR="0013092C">
        <w:t xml:space="preserve"> usando os parâmetros do modelo e a função </w:t>
      </w:r>
      <w:proofErr w:type="spellStart"/>
      <w:r w:rsidR="0013092C">
        <w:rPr>
          <w:i/>
        </w:rPr>
        <w:t>forecast</w:t>
      </w:r>
      <w:proofErr w:type="spellEnd"/>
      <w:r w:rsidR="0013092C">
        <w:t>.</w:t>
      </w:r>
    </w:p>
    <w:p w:rsidR="006E7D8A" w:rsidRDefault="006E7D8A" w:rsidP="000F0782">
      <w:pPr>
        <w:ind w:firstLine="708"/>
      </w:pPr>
    </w:p>
    <w:p w:rsidR="006E7D8A" w:rsidRDefault="006E7D8A" w:rsidP="006E7D8A">
      <w:pPr>
        <w:pStyle w:val="Cabealho1"/>
        <w:numPr>
          <w:ilvl w:val="0"/>
          <w:numId w:val="1"/>
        </w:numPr>
      </w:pPr>
      <w:r>
        <w:lastRenderedPageBreak/>
        <w:t>Modelo ARIMA</w:t>
      </w:r>
    </w:p>
    <w:p w:rsidR="00E360DF" w:rsidRDefault="0013092C" w:rsidP="0013092C">
      <w:pPr>
        <w:ind w:firstLine="708"/>
      </w:pPr>
      <w:r w:rsidRPr="0013092C">
        <w:rPr>
          <w:highlight w:val="yellow"/>
        </w:rPr>
        <w:t>(explicação do p, D e q)</w:t>
      </w:r>
      <w:r>
        <w:t>.</w:t>
      </w:r>
    </w:p>
    <w:p w:rsidR="0013092C" w:rsidRPr="00E360DF" w:rsidRDefault="0013092C" w:rsidP="00E360DF">
      <w:r>
        <w:tab/>
      </w:r>
    </w:p>
    <w:sectPr w:rsidR="0013092C" w:rsidRPr="00E360D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274" w:rsidRDefault="00A91274" w:rsidP="00015D67">
      <w:pPr>
        <w:spacing w:after="0" w:line="240" w:lineRule="auto"/>
      </w:pPr>
      <w:r>
        <w:separator/>
      </w:r>
    </w:p>
  </w:endnote>
  <w:endnote w:type="continuationSeparator" w:id="0">
    <w:p w:rsidR="00A91274" w:rsidRDefault="00A91274" w:rsidP="0001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274" w:rsidRDefault="00A91274" w:rsidP="00015D67">
      <w:pPr>
        <w:spacing w:after="0" w:line="240" w:lineRule="auto"/>
      </w:pPr>
      <w:r>
        <w:separator/>
      </w:r>
    </w:p>
  </w:footnote>
  <w:footnote w:type="continuationSeparator" w:id="0">
    <w:p w:rsidR="00A91274" w:rsidRDefault="00A91274" w:rsidP="0001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67" w:rsidRDefault="00015D67">
    <w:pPr>
      <w:pStyle w:val="Cabealho"/>
    </w:pPr>
    <w:r>
      <w:rPr>
        <w:noProof/>
      </w:rPr>
      <w:drawing>
        <wp:inline distT="0" distB="0" distL="0" distR="0" wp14:anchorId="1D459E43" wp14:editId="12D52CA9">
          <wp:extent cx="5053330" cy="1447800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333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2F4E"/>
    <w:multiLevelType w:val="hybridMultilevel"/>
    <w:tmpl w:val="50762DC2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67"/>
    <w:rsid w:val="00015D67"/>
    <w:rsid w:val="000F0782"/>
    <w:rsid w:val="0013092C"/>
    <w:rsid w:val="003774EE"/>
    <w:rsid w:val="00481E8D"/>
    <w:rsid w:val="004976AD"/>
    <w:rsid w:val="004A5F0D"/>
    <w:rsid w:val="004E3ECA"/>
    <w:rsid w:val="006717A5"/>
    <w:rsid w:val="006827F5"/>
    <w:rsid w:val="006E7D8A"/>
    <w:rsid w:val="00706E23"/>
    <w:rsid w:val="007118C0"/>
    <w:rsid w:val="00745839"/>
    <w:rsid w:val="00761347"/>
    <w:rsid w:val="00781704"/>
    <w:rsid w:val="00793AEF"/>
    <w:rsid w:val="008213EB"/>
    <w:rsid w:val="009133E2"/>
    <w:rsid w:val="00A46C27"/>
    <w:rsid w:val="00A91274"/>
    <w:rsid w:val="00AF5285"/>
    <w:rsid w:val="00B86D65"/>
    <w:rsid w:val="00B92D9F"/>
    <w:rsid w:val="00BC5A72"/>
    <w:rsid w:val="00C13D99"/>
    <w:rsid w:val="00CB745F"/>
    <w:rsid w:val="00CE4AF1"/>
    <w:rsid w:val="00CF14FA"/>
    <w:rsid w:val="00D458A6"/>
    <w:rsid w:val="00DA484D"/>
    <w:rsid w:val="00E114B2"/>
    <w:rsid w:val="00E360DF"/>
    <w:rsid w:val="00E407F3"/>
    <w:rsid w:val="00E727B5"/>
    <w:rsid w:val="00EF569F"/>
    <w:rsid w:val="00F37427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CAAA"/>
  <w15:chartTrackingRefBased/>
  <w15:docId w15:val="{CA805C34-7DC9-4920-9111-12BC10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71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D67"/>
  </w:style>
  <w:style w:type="paragraph" w:styleId="Rodap">
    <w:name w:val="footer"/>
    <w:basedOn w:val="Normal"/>
    <w:link w:val="Rodap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D67"/>
  </w:style>
  <w:style w:type="character" w:styleId="Hiperligao">
    <w:name w:val="Hyperlink"/>
    <w:basedOn w:val="Tipodeletrapredefinidodopargrafo"/>
    <w:uiPriority w:val="99"/>
    <w:unhideWhenUsed/>
    <w:rsid w:val="00015D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5D67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717A5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71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78102-A474-4328-B7F0-5044DF08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Amaral Fernandes</dc:creator>
  <cp:keywords/>
  <dc:description/>
  <cp:lastModifiedBy>João Filipe Sequeira Montenegro</cp:lastModifiedBy>
  <cp:revision>11</cp:revision>
  <dcterms:created xsi:type="dcterms:W3CDTF">2018-04-26T13:35:00Z</dcterms:created>
  <dcterms:modified xsi:type="dcterms:W3CDTF">2018-04-28T19:42:00Z</dcterms:modified>
</cp:coreProperties>
</file>