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5CD08" w14:textId="77777777" w:rsidR="00A57817" w:rsidRPr="00A57817" w:rsidRDefault="00A57817" w:rsidP="00A57817">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A57817">
        <w:rPr>
          <w:rFonts w:ascii="Segoe UI Light" w:eastAsia="Times New Roman" w:hAnsi="Segoe UI Light" w:cs="Segoe UI Light"/>
          <w:color w:val="222222"/>
          <w:kern w:val="36"/>
          <w:sz w:val="48"/>
          <w:szCs w:val="48"/>
        </w:rPr>
        <w:t xml:space="preserve">Lab 05 - Implement </w:t>
      </w:r>
      <w:proofErr w:type="spellStart"/>
      <w:r w:rsidRPr="00A57817">
        <w:rPr>
          <w:rFonts w:ascii="Segoe UI Light" w:eastAsia="Times New Roman" w:hAnsi="Segoe UI Light" w:cs="Segoe UI Light"/>
          <w:color w:val="222222"/>
          <w:kern w:val="36"/>
          <w:sz w:val="48"/>
          <w:szCs w:val="48"/>
        </w:rPr>
        <w:t>Intersite</w:t>
      </w:r>
      <w:proofErr w:type="spellEnd"/>
      <w:r w:rsidRPr="00A57817">
        <w:rPr>
          <w:rFonts w:ascii="Segoe UI Light" w:eastAsia="Times New Roman" w:hAnsi="Segoe UI Light" w:cs="Segoe UI Light"/>
          <w:color w:val="222222"/>
          <w:kern w:val="36"/>
          <w:sz w:val="48"/>
          <w:szCs w:val="48"/>
        </w:rPr>
        <w:t xml:space="preserve"> Connectivity</w:t>
      </w:r>
    </w:p>
    <w:p w14:paraId="083765D4" w14:textId="77777777" w:rsidR="00A57817" w:rsidRPr="00A57817" w:rsidRDefault="00A57817" w:rsidP="00A57817">
      <w:pPr>
        <w:shd w:val="clear" w:color="auto" w:fill="FFFFFF"/>
        <w:spacing w:before="150" w:after="0" w:line="240" w:lineRule="auto"/>
        <w:outlineLvl w:val="0"/>
        <w:rPr>
          <w:rFonts w:ascii="Segoe UI Light" w:eastAsia="Times New Roman" w:hAnsi="Segoe UI Light" w:cs="Segoe UI Light"/>
          <w:color w:val="222222"/>
          <w:kern w:val="36"/>
          <w:sz w:val="48"/>
          <w:szCs w:val="48"/>
        </w:rPr>
      </w:pPr>
      <w:r w:rsidRPr="00A57817">
        <w:rPr>
          <w:rFonts w:ascii="Segoe UI Light" w:eastAsia="Times New Roman" w:hAnsi="Segoe UI Light" w:cs="Segoe UI Light"/>
          <w:color w:val="222222"/>
          <w:kern w:val="36"/>
          <w:sz w:val="48"/>
          <w:szCs w:val="48"/>
        </w:rPr>
        <w:t>Student lab manual</w:t>
      </w:r>
    </w:p>
    <w:p w14:paraId="504A3927" w14:textId="77777777" w:rsidR="00A57817" w:rsidRPr="00A57817" w:rsidRDefault="00A57817" w:rsidP="00A57817">
      <w:pPr>
        <w:shd w:val="clear" w:color="auto" w:fill="FFFFFF"/>
        <w:spacing w:before="480" w:after="0" w:line="240" w:lineRule="auto"/>
        <w:outlineLvl w:val="1"/>
        <w:rPr>
          <w:rFonts w:ascii="Segoe UI Light" w:eastAsia="Times New Roman" w:hAnsi="Segoe UI Light" w:cs="Segoe UI Light"/>
          <w:color w:val="222222"/>
          <w:sz w:val="36"/>
          <w:szCs w:val="36"/>
        </w:rPr>
      </w:pPr>
      <w:r w:rsidRPr="00A57817">
        <w:rPr>
          <w:rFonts w:ascii="Segoe UI Light" w:eastAsia="Times New Roman" w:hAnsi="Segoe UI Light" w:cs="Segoe UI Light"/>
          <w:color w:val="222222"/>
          <w:sz w:val="36"/>
          <w:szCs w:val="36"/>
        </w:rPr>
        <w:t>Lab scenario</w:t>
      </w:r>
    </w:p>
    <w:p w14:paraId="4A7F5D6A" w14:textId="77777777" w:rsidR="00A57817" w:rsidRPr="00A57817" w:rsidRDefault="00A57817" w:rsidP="00A57817">
      <w:pPr>
        <w:shd w:val="clear" w:color="auto" w:fill="FFFFFF"/>
        <w:spacing w:before="100" w:beforeAutospacing="1" w:after="0" w:line="240" w:lineRule="auto"/>
        <w:rPr>
          <w:rFonts w:ascii="Segoe UI" w:eastAsia="Times New Roman" w:hAnsi="Segoe UI" w:cs="Segoe UI"/>
          <w:color w:val="222222"/>
          <w:sz w:val="24"/>
          <w:szCs w:val="24"/>
        </w:rPr>
      </w:pPr>
      <w:r w:rsidRPr="00A57817">
        <w:rPr>
          <w:rFonts w:ascii="Segoe UI" w:eastAsia="Times New Roman" w:hAnsi="Segoe UI" w:cs="Segoe UI"/>
          <w:color w:val="222222"/>
          <w:sz w:val="24"/>
          <w:szCs w:val="24"/>
        </w:rPr>
        <w:t>Contoso has its datacenters in Boston, New York, and Seattle offices connected via a mesh wide-area network links, with full connectivity between them. You need to implement a lab environment that will reflect the topology of the Contoso’s on-premises networks and verify its functionality.</w:t>
      </w:r>
    </w:p>
    <w:p w14:paraId="132F99F5" w14:textId="77777777" w:rsidR="00A57817" w:rsidRPr="00A57817" w:rsidRDefault="00A57817" w:rsidP="00A57817">
      <w:pPr>
        <w:shd w:val="clear" w:color="auto" w:fill="FFFFFF"/>
        <w:spacing w:before="100" w:beforeAutospacing="1" w:after="0" w:line="240" w:lineRule="auto"/>
        <w:rPr>
          <w:rFonts w:ascii="Segoe UI" w:eastAsia="Times New Roman" w:hAnsi="Segoe UI" w:cs="Segoe UI"/>
          <w:color w:val="222222"/>
          <w:sz w:val="24"/>
          <w:szCs w:val="24"/>
        </w:rPr>
      </w:pPr>
      <w:r w:rsidRPr="00A57817">
        <w:rPr>
          <w:rFonts w:ascii="Segoe UI" w:eastAsia="Times New Roman" w:hAnsi="Segoe UI" w:cs="Segoe UI"/>
          <w:b/>
          <w:bCs/>
          <w:color w:val="222222"/>
          <w:sz w:val="24"/>
          <w:szCs w:val="24"/>
        </w:rPr>
        <w:t>Note:</w:t>
      </w:r>
      <w:r w:rsidRPr="00A57817">
        <w:rPr>
          <w:rFonts w:ascii="Segoe UI" w:eastAsia="Times New Roman" w:hAnsi="Segoe UI" w:cs="Segoe UI"/>
          <w:color w:val="222222"/>
          <w:sz w:val="24"/>
          <w:szCs w:val="24"/>
        </w:rPr>
        <w:t> An </w:t>
      </w:r>
      <w:hyperlink r:id="rId5" w:history="1">
        <w:r w:rsidRPr="00A57817">
          <w:rPr>
            <w:rFonts w:ascii="Segoe UI" w:eastAsia="Times New Roman" w:hAnsi="Segoe UI" w:cs="Segoe UI"/>
            <w:b/>
            <w:bCs/>
            <w:color w:val="0050C5"/>
            <w:sz w:val="24"/>
            <w:szCs w:val="24"/>
            <w:u w:val="single"/>
          </w:rPr>
          <w:t>interactive lab simulation</w:t>
        </w:r>
      </w:hyperlink>
      <w:r w:rsidRPr="00A57817">
        <w:rPr>
          <w:rFonts w:ascii="Segoe UI" w:eastAsia="Times New Roman" w:hAnsi="Segoe UI" w:cs="Segoe UI"/>
          <w:color w:val="222222"/>
          <w:sz w:val="24"/>
          <w:szCs w:val="24"/>
        </w:rPr>
        <w:t> is available that allows you to click through this lab at your own pace. You may find slight differences between the interactive simulation and the hosted lab, but the core concepts and ideas being demonstrated are the same.</w:t>
      </w:r>
    </w:p>
    <w:p w14:paraId="2431F571" w14:textId="77777777" w:rsidR="00A57817" w:rsidRPr="00A57817" w:rsidRDefault="00A57817" w:rsidP="00A57817">
      <w:pPr>
        <w:shd w:val="clear" w:color="auto" w:fill="FFFFFF"/>
        <w:spacing w:before="480" w:after="0" w:line="240" w:lineRule="auto"/>
        <w:outlineLvl w:val="1"/>
        <w:rPr>
          <w:rFonts w:ascii="Segoe UI Light" w:eastAsia="Times New Roman" w:hAnsi="Segoe UI Light" w:cs="Segoe UI Light"/>
          <w:color w:val="222222"/>
          <w:sz w:val="36"/>
          <w:szCs w:val="36"/>
        </w:rPr>
      </w:pPr>
      <w:r w:rsidRPr="00A57817">
        <w:rPr>
          <w:rFonts w:ascii="Segoe UI Light" w:eastAsia="Times New Roman" w:hAnsi="Segoe UI Light" w:cs="Segoe UI Light"/>
          <w:color w:val="222222"/>
          <w:sz w:val="36"/>
          <w:szCs w:val="36"/>
        </w:rPr>
        <w:t>Objectives</w:t>
      </w:r>
    </w:p>
    <w:p w14:paraId="2BA1B4B0" w14:textId="77777777" w:rsidR="00A57817" w:rsidRPr="00A57817" w:rsidRDefault="00A57817" w:rsidP="00A57817">
      <w:pPr>
        <w:shd w:val="clear" w:color="auto" w:fill="FFFFFF"/>
        <w:spacing w:before="100" w:beforeAutospacing="1" w:after="0" w:line="240" w:lineRule="auto"/>
        <w:rPr>
          <w:rFonts w:ascii="Segoe UI" w:eastAsia="Times New Roman" w:hAnsi="Segoe UI" w:cs="Segoe UI"/>
          <w:color w:val="222222"/>
          <w:sz w:val="24"/>
          <w:szCs w:val="24"/>
        </w:rPr>
      </w:pPr>
      <w:r w:rsidRPr="00A57817">
        <w:rPr>
          <w:rFonts w:ascii="Segoe UI" w:eastAsia="Times New Roman" w:hAnsi="Segoe UI" w:cs="Segoe UI"/>
          <w:color w:val="222222"/>
          <w:sz w:val="24"/>
          <w:szCs w:val="24"/>
        </w:rPr>
        <w:t>In this lab, you will:</w:t>
      </w:r>
    </w:p>
    <w:p w14:paraId="759D8619" w14:textId="77777777" w:rsidR="00A57817" w:rsidRPr="00A57817" w:rsidRDefault="00A57817" w:rsidP="00A57817">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A57817">
        <w:rPr>
          <w:rFonts w:ascii="Segoe UI" w:eastAsia="Times New Roman" w:hAnsi="Segoe UI" w:cs="Segoe UI"/>
          <w:color w:val="222222"/>
          <w:sz w:val="24"/>
          <w:szCs w:val="24"/>
        </w:rPr>
        <w:t>Task 1: Provision the lab environment</w:t>
      </w:r>
    </w:p>
    <w:p w14:paraId="372E55D5" w14:textId="77777777" w:rsidR="00A57817" w:rsidRPr="00A57817" w:rsidRDefault="00A57817" w:rsidP="00A57817">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A57817">
        <w:rPr>
          <w:rFonts w:ascii="Segoe UI" w:eastAsia="Times New Roman" w:hAnsi="Segoe UI" w:cs="Segoe UI"/>
          <w:color w:val="222222"/>
          <w:sz w:val="24"/>
          <w:szCs w:val="24"/>
        </w:rPr>
        <w:t>Task 2: Configure local and global virtual network peering</w:t>
      </w:r>
    </w:p>
    <w:p w14:paraId="079FA3D3" w14:textId="77777777" w:rsidR="00A57817" w:rsidRPr="00A57817" w:rsidRDefault="00A57817" w:rsidP="00A57817">
      <w:pPr>
        <w:numPr>
          <w:ilvl w:val="0"/>
          <w:numId w:val="1"/>
        </w:numPr>
        <w:shd w:val="clear" w:color="auto" w:fill="FFFFFF"/>
        <w:spacing w:before="100" w:beforeAutospacing="1" w:after="100" w:afterAutospacing="1" w:line="240" w:lineRule="auto"/>
        <w:rPr>
          <w:rFonts w:ascii="Segoe UI" w:eastAsia="Times New Roman" w:hAnsi="Segoe UI" w:cs="Segoe UI"/>
          <w:color w:val="222222"/>
          <w:sz w:val="24"/>
          <w:szCs w:val="24"/>
        </w:rPr>
      </w:pPr>
      <w:r w:rsidRPr="00A57817">
        <w:rPr>
          <w:rFonts w:ascii="Segoe UI" w:eastAsia="Times New Roman" w:hAnsi="Segoe UI" w:cs="Segoe UI"/>
          <w:color w:val="222222"/>
          <w:sz w:val="24"/>
          <w:szCs w:val="24"/>
        </w:rPr>
        <w:t xml:space="preserve">Task 3: Test </w:t>
      </w:r>
      <w:proofErr w:type="spellStart"/>
      <w:r w:rsidRPr="00A57817">
        <w:rPr>
          <w:rFonts w:ascii="Segoe UI" w:eastAsia="Times New Roman" w:hAnsi="Segoe UI" w:cs="Segoe UI"/>
          <w:color w:val="222222"/>
          <w:sz w:val="24"/>
          <w:szCs w:val="24"/>
        </w:rPr>
        <w:t>intersite</w:t>
      </w:r>
      <w:proofErr w:type="spellEnd"/>
      <w:r w:rsidRPr="00A57817">
        <w:rPr>
          <w:rFonts w:ascii="Segoe UI" w:eastAsia="Times New Roman" w:hAnsi="Segoe UI" w:cs="Segoe UI"/>
          <w:color w:val="222222"/>
          <w:sz w:val="24"/>
          <w:szCs w:val="24"/>
        </w:rPr>
        <w:t xml:space="preserve"> connectivity</w:t>
      </w:r>
    </w:p>
    <w:p w14:paraId="39883445" w14:textId="77777777" w:rsidR="00A57817" w:rsidRDefault="00A57817" w:rsidP="00A57817">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t>Task 1: Provision the lab environment</w:t>
      </w:r>
    </w:p>
    <w:p w14:paraId="394A15BB" w14:textId="12B334BE" w:rsidR="00A57817" w:rsidRDefault="00A57817" w:rsidP="00A57817">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deploy three virtual machines, each into a separate virtual network, with two of them in the same Azure region and the third one in another Azure region.</w:t>
      </w:r>
      <w:r w:rsidRPr="00A57817">
        <w:rPr>
          <w:noProof/>
        </w:rPr>
        <w:t xml:space="preserve"> </w:t>
      </w:r>
      <w:r>
        <w:rPr>
          <w:noProof/>
        </w:rPr>
        <w:drawing>
          <wp:inline distT="0" distB="0" distL="0" distR="0" wp14:anchorId="61EE23F1" wp14:editId="07E5B73C">
            <wp:extent cx="5943600" cy="211709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17090"/>
                    </a:xfrm>
                    <a:prstGeom prst="rect">
                      <a:avLst/>
                    </a:prstGeom>
                  </pic:spPr>
                </pic:pic>
              </a:graphicData>
            </a:graphic>
          </wp:inline>
        </w:drawing>
      </w:r>
    </w:p>
    <w:p w14:paraId="3FBC89B0" w14:textId="6A691D54" w:rsidR="00B5388B" w:rsidRDefault="00A57817">
      <w:r>
        <w:rPr>
          <w:noProof/>
        </w:rPr>
        <w:lastRenderedPageBreak/>
        <w:drawing>
          <wp:inline distT="0" distB="0" distL="0" distR="0" wp14:anchorId="05C5F322" wp14:editId="602479BF">
            <wp:extent cx="5943600" cy="1992630"/>
            <wp:effectExtent l="0" t="0" r="0" b="762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92630"/>
                    </a:xfrm>
                    <a:prstGeom prst="rect">
                      <a:avLst/>
                    </a:prstGeom>
                  </pic:spPr>
                </pic:pic>
              </a:graphicData>
            </a:graphic>
          </wp:inline>
        </w:drawing>
      </w:r>
      <w:r>
        <w:rPr>
          <w:noProof/>
        </w:rPr>
        <w:drawing>
          <wp:inline distT="0" distB="0" distL="0" distR="0" wp14:anchorId="7D2AD953" wp14:editId="374D08AF">
            <wp:extent cx="5943600" cy="236537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14:paraId="5D9720FD" w14:textId="37A1EDA4" w:rsidR="00A57817" w:rsidRDefault="00A57817"/>
    <w:p w14:paraId="214D80AA" w14:textId="77777777" w:rsidR="00A57817" w:rsidRDefault="00A57817" w:rsidP="00A57817">
      <w:pPr>
        <w:pStyle w:val="Heading4"/>
        <w:shd w:val="clear" w:color="auto" w:fill="FFFFFF"/>
        <w:spacing w:before="540" w:after="90"/>
        <w:rPr>
          <w:rFonts w:ascii="Segoe UI Semibold" w:hAnsi="Segoe UI Semibold" w:cs="Segoe UI Semibold"/>
          <w:b/>
          <w:bCs/>
          <w:color w:val="222222"/>
        </w:rPr>
      </w:pPr>
    </w:p>
    <w:p w14:paraId="0DAE4E28" w14:textId="3F5E5772" w:rsidR="00A57817" w:rsidRDefault="00A57817" w:rsidP="00A57817">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t>Task 2: Configure local and global virtual network peering</w:t>
      </w:r>
    </w:p>
    <w:p w14:paraId="5A268943" w14:textId="2809B774" w:rsidR="00A57817" w:rsidRDefault="00A57817" w:rsidP="00A57817">
      <w:pPr>
        <w:pStyle w:val="NormalWeb"/>
        <w:shd w:val="clear" w:color="auto" w:fill="FFFFFF"/>
        <w:spacing w:after="0" w:afterAutospacing="0"/>
      </w:pPr>
      <w:r>
        <w:rPr>
          <w:rFonts w:ascii="Segoe UI" w:hAnsi="Segoe UI" w:cs="Segoe UI"/>
          <w:color w:val="222222"/>
        </w:rPr>
        <w:t>In this task, you will configure local and global peering between the virtual networks you deployed in the previous tasks.</w:t>
      </w:r>
      <w:r>
        <w:rPr>
          <w:noProof/>
        </w:rPr>
        <w:drawing>
          <wp:inline distT="0" distB="0" distL="0" distR="0" wp14:anchorId="5BBF87AD" wp14:editId="32171E2A">
            <wp:extent cx="5943600" cy="197040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970405"/>
                    </a:xfrm>
                    <a:prstGeom prst="rect">
                      <a:avLst/>
                    </a:prstGeom>
                  </pic:spPr>
                </pic:pic>
              </a:graphicData>
            </a:graphic>
          </wp:inline>
        </w:drawing>
      </w:r>
      <w:r>
        <w:rPr>
          <w:noProof/>
        </w:rPr>
        <w:lastRenderedPageBreak/>
        <w:drawing>
          <wp:inline distT="0" distB="0" distL="0" distR="0" wp14:anchorId="16157C8E" wp14:editId="103CCAD8">
            <wp:extent cx="5943600" cy="1656080"/>
            <wp:effectExtent l="0" t="0" r="0" b="127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56080"/>
                    </a:xfrm>
                    <a:prstGeom prst="rect">
                      <a:avLst/>
                    </a:prstGeom>
                  </pic:spPr>
                </pic:pic>
              </a:graphicData>
            </a:graphic>
          </wp:inline>
        </w:drawing>
      </w:r>
      <w:r>
        <w:rPr>
          <w:noProof/>
        </w:rPr>
        <w:drawing>
          <wp:inline distT="0" distB="0" distL="0" distR="0" wp14:anchorId="3C775703" wp14:editId="0168E2CC">
            <wp:extent cx="5943600" cy="2239645"/>
            <wp:effectExtent l="0" t="0" r="0" b="825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239645"/>
                    </a:xfrm>
                    <a:prstGeom prst="rect">
                      <a:avLst/>
                    </a:prstGeom>
                  </pic:spPr>
                </pic:pic>
              </a:graphicData>
            </a:graphic>
          </wp:inline>
        </w:drawing>
      </w:r>
      <w:r>
        <w:rPr>
          <w:noProof/>
        </w:rPr>
        <w:drawing>
          <wp:inline distT="0" distB="0" distL="0" distR="0" wp14:anchorId="27FA3094" wp14:editId="2FD16522">
            <wp:extent cx="5943600" cy="133731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337310"/>
                    </a:xfrm>
                    <a:prstGeom prst="rect">
                      <a:avLst/>
                    </a:prstGeom>
                  </pic:spPr>
                </pic:pic>
              </a:graphicData>
            </a:graphic>
          </wp:inline>
        </w:drawing>
      </w:r>
      <w:r>
        <w:rPr>
          <w:noProof/>
        </w:rPr>
        <w:drawing>
          <wp:inline distT="0" distB="0" distL="0" distR="0" wp14:anchorId="4F317ABC" wp14:editId="0B4C6109">
            <wp:extent cx="5943600" cy="1358265"/>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58265"/>
                    </a:xfrm>
                    <a:prstGeom prst="rect">
                      <a:avLst/>
                    </a:prstGeom>
                  </pic:spPr>
                </pic:pic>
              </a:graphicData>
            </a:graphic>
          </wp:inline>
        </w:drawing>
      </w:r>
    </w:p>
    <w:p w14:paraId="031224E8" w14:textId="6A1E9CEA" w:rsidR="00A57817" w:rsidRDefault="00A57817"/>
    <w:p w14:paraId="79D8C309" w14:textId="0BBF2097" w:rsidR="00A57817" w:rsidRDefault="00A57817" w:rsidP="00A57817">
      <w:pPr>
        <w:pStyle w:val="Heading4"/>
        <w:shd w:val="clear" w:color="auto" w:fill="FFFFFF"/>
        <w:spacing w:before="540" w:after="90"/>
        <w:rPr>
          <w:rFonts w:ascii="Segoe UI Semibold" w:hAnsi="Segoe UI Semibold" w:cs="Segoe UI Semibold"/>
          <w:b/>
          <w:bCs/>
          <w:color w:val="222222"/>
        </w:rPr>
      </w:pPr>
    </w:p>
    <w:p w14:paraId="3E51FF1F" w14:textId="6AB51FED" w:rsidR="00A57817" w:rsidRDefault="00A57817" w:rsidP="00A57817"/>
    <w:p w14:paraId="4196B4DE" w14:textId="4DA58675" w:rsidR="00A57817" w:rsidRDefault="00A57817" w:rsidP="00A57817"/>
    <w:p w14:paraId="6224203A" w14:textId="77777777" w:rsidR="00A57817" w:rsidRPr="00A57817" w:rsidRDefault="00A57817" w:rsidP="00A57817"/>
    <w:p w14:paraId="6A9A6F8E" w14:textId="1A6A44A9" w:rsidR="00A57817" w:rsidRDefault="00A57817" w:rsidP="00A57817">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 xml:space="preserve">Task 3: Test </w:t>
      </w:r>
      <w:proofErr w:type="spellStart"/>
      <w:r>
        <w:rPr>
          <w:rFonts w:ascii="Segoe UI Semibold" w:hAnsi="Segoe UI Semibold" w:cs="Segoe UI Semibold"/>
          <w:b/>
          <w:bCs/>
          <w:color w:val="222222"/>
        </w:rPr>
        <w:t>intersite</w:t>
      </w:r>
      <w:proofErr w:type="spellEnd"/>
      <w:r>
        <w:rPr>
          <w:rFonts w:ascii="Segoe UI Semibold" w:hAnsi="Segoe UI Semibold" w:cs="Segoe UI Semibold"/>
          <w:b/>
          <w:bCs/>
          <w:color w:val="222222"/>
        </w:rPr>
        <w:t xml:space="preserve"> connectivity</w:t>
      </w:r>
    </w:p>
    <w:p w14:paraId="41B682F6" w14:textId="77777777" w:rsidR="00A57817" w:rsidRDefault="00A57817" w:rsidP="00A57817">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test connectivity between virtual machines on the three virtual networks that you connected via local and global peering in the previous task.</w:t>
      </w:r>
    </w:p>
    <w:p w14:paraId="3376A589" w14:textId="1EF5363A" w:rsidR="00A57817" w:rsidRDefault="00A57817">
      <w:r>
        <w:rPr>
          <w:noProof/>
        </w:rPr>
        <w:drawing>
          <wp:inline distT="0" distB="0" distL="0" distR="0" wp14:anchorId="36B9A7DC" wp14:editId="654573F0">
            <wp:extent cx="5227320" cy="1984259"/>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36348" cy="1987686"/>
                    </a:xfrm>
                    <a:prstGeom prst="rect">
                      <a:avLst/>
                    </a:prstGeom>
                  </pic:spPr>
                </pic:pic>
              </a:graphicData>
            </a:graphic>
          </wp:inline>
        </w:drawing>
      </w:r>
      <w:r>
        <w:rPr>
          <w:noProof/>
        </w:rPr>
        <w:drawing>
          <wp:inline distT="0" distB="0" distL="0" distR="0" wp14:anchorId="10ECD5E4" wp14:editId="402E0ACA">
            <wp:extent cx="5943600" cy="3401695"/>
            <wp:effectExtent l="0" t="0" r="0" b="825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r>
        <w:rPr>
          <w:noProof/>
        </w:rPr>
        <w:drawing>
          <wp:inline distT="0" distB="0" distL="0" distR="0" wp14:anchorId="4F1A7FD9" wp14:editId="486E0DE8">
            <wp:extent cx="5943600" cy="2651760"/>
            <wp:effectExtent l="0" t="0" r="0" b="0"/>
            <wp:docPr id="12" name="Picture 12"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websit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5BEA67EB" w14:textId="4AA185CD" w:rsidR="00A57817" w:rsidRDefault="00A57817"/>
    <w:p w14:paraId="6E308468" w14:textId="77777777" w:rsidR="00A57817" w:rsidRDefault="00A57817" w:rsidP="00A57817">
      <w:pPr>
        <w:pStyle w:val="Heading4"/>
        <w:shd w:val="clear" w:color="auto" w:fill="FFFFFF"/>
        <w:spacing w:before="540" w:after="90"/>
        <w:rPr>
          <w:rFonts w:ascii="Segoe UI Semibold" w:hAnsi="Segoe UI Semibold" w:cs="Segoe UI Semibold"/>
          <w:color w:val="222222"/>
        </w:rPr>
      </w:pPr>
      <w:r>
        <w:rPr>
          <w:rFonts w:ascii="Segoe UI Semibold" w:hAnsi="Segoe UI Semibold" w:cs="Segoe UI Semibold"/>
          <w:b/>
          <w:bCs/>
          <w:color w:val="222222"/>
        </w:rPr>
        <w:lastRenderedPageBreak/>
        <w:t xml:space="preserve">Clean up </w:t>
      </w:r>
      <w:proofErr w:type="gramStart"/>
      <w:r>
        <w:rPr>
          <w:rFonts w:ascii="Segoe UI Semibold" w:hAnsi="Segoe UI Semibold" w:cs="Segoe UI Semibold"/>
          <w:b/>
          <w:bCs/>
          <w:color w:val="222222"/>
        </w:rPr>
        <w:t>resources</w:t>
      </w:r>
      <w:proofErr w:type="gramEnd"/>
    </w:p>
    <w:p w14:paraId="3196E4BD" w14:textId="64F6F4EC" w:rsidR="00A57817" w:rsidRDefault="00A57817">
      <w:r>
        <w:rPr>
          <w:noProof/>
        </w:rPr>
        <w:drawing>
          <wp:inline distT="0" distB="0" distL="0" distR="0" wp14:anchorId="711EF99E" wp14:editId="434B00B3">
            <wp:extent cx="5943600" cy="15157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515745"/>
                    </a:xfrm>
                    <a:prstGeom prst="rect">
                      <a:avLst/>
                    </a:prstGeom>
                  </pic:spPr>
                </pic:pic>
              </a:graphicData>
            </a:graphic>
          </wp:inline>
        </w:drawing>
      </w:r>
    </w:p>
    <w:sectPr w:rsidR="00A57817" w:rsidSect="00A5781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A56F50"/>
    <w:multiLevelType w:val="multilevel"/>
    <w:tmpl w:val="33A0D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801993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3EE9"/>
    <w:rsid w:val="00A57817"/>
    <w:rsid w:val="00B5388B"/>
    <w:rsid w:val="00FA3E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2F336"/>
  <w15:chartTrackingRefBased/>
  <w15:docId w15:val="{2351D275-90F0-48AE-BAD0-A8FE98DCA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781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781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A578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781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7817"/>
    <w:rPr>
      <w:rFonts w:ascii="Times New Roman" w:eastAsia="Times New Roman" w:hAnsi="Times New Roman" w:cs="Times New Roman"/>
      <w:b/>
      <w:bCs/>
      <w:sz w:val="36"/>
      <w:szCs w:val="36"/>
    </w:rPr>
  </w:style>
  <w:style w:type="paragraph" w:styleId="NormalWeb">
    <w:name w:val="Normal (Web)"/>
    <w:basedOn w:val="Normal"/>
    <w:uiPriority w:val="99"/>
    <w:unhideWhenUsed/>
    <w:rsid w:val="00A5781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57817"/>
    <w:rPr>
      <w:b/>
      <w:bCs/>
    </w:rPr>
  </w:style>
  <w:style w:type="character" w:styleId="Hyperlink">
    <w:name w:val="Hyperlink"/>
    <w:basedOn w:val="DefaultParagraphFont"/>
    <w:uiPriority w:val="99"/>
    <w:semiHidden/>
    <w:unhideWhenUsed/>
    <w:rsid w:val="00A57817"/>
    <w:rPr>
      <w:color w:val="0000FF"/>
      <w:u w:val="single"/>
    </w:rPr>
  </w:style>
  <w:style w:type="character" w:customStyle="1" w:styleId="Heading4Char">
    <w:name w:val="Heading 4 Char"/>
    <w:basedOn w:val="DefaultParagraphFont"/>
    <w:link w:val="Heading4"/>
    <w:uiPriority w:val="9"/>
    <w:semiHidden/>
    <w:rsid w:val="00A5781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833956">
      <w:bodyDiv w:val="1"/>
      <w:marLeft w:val="0"/>
      <w:marRight w:val="0"/>
      <w:marTop w:val="0"/>
      <w:marBottom w:val="0"/>
      <w:divBdr>
        <w:top w:val="none" w:sz="0" w:space="0" w:color="auto"/>
        <w:left w:val="none" w:sz="0" w:space="0" w:color="auto"/>
        <w:bottom w:val="none" w:sz="0" w:space="0" w:color="auto"/>
        <w:right w:val="none" w:sz="0" w:space="0" w:color="auto"/>
      </w:divBdr>
    </w:div>
    <w:div w:id="364714335">
      <w:bodyDiv w:val="1"/>
      <w:marLeft w:val="0"/>
      <w:marRight w:val="0"/>
      <w:marTop w:val="0"/>
      <w:marBottom w:val="0"/>
      <w:divBdr>
        <w:top w:val="none" w:sz="0" w:space="0" w:color="auto"/>
        <w:left w:val="none" w:sz="0" w:space="0" w:color="auto"/>
        <w:bottom w:val="none" w:sz="0" w:space="0" w:color="auto"/>
        <w:right w:val="none" w:sz="0" w:space="0" w:color="auto"/>
      </w:divBdr>
    </w:div>
    <w:div w:id="1125122592">
      <w:bodyDiv w:val="1"/>
      <w:marLeft w:val="0"/>
      <w:marRight w:val="0"/>
      <w:marTop w:val="0"/>
      <w:marBottom w:val="0"/>
      <w:divBdr>
        <w:top w:val="none" w:sz="0" w:space="0" w:color="auto"/>
        <w:left w:val="none" w:sz="0" w:space="0" w:color="auto"/>
        <w:bottom w:val="none" w:sz="0" w:space="0" w:color="auto"/>
        <w:right w:val="none" w:sz="0" w:space="0" w:color="auto"/>
      </w:divBdr>
    </w:div>
    <w:div w:id="1156651725">
      <w:bodyDiv w:val="1"/>
      <w:marLeft w:val="0"/>
      <w:marRight w:val="0"/>
      <w:marTop w:val="0"/>
      <w:marBottom w:val="0"/>
      <w:divBdr>
        <w:top w:val="none" w:sz="0" w:space="0" w:color="auto"/>
        <w:left w:val="none" w:sz="0" w:space="0" w:color="auto"/>
        <w:bottom w:val="none" w:sz="0" w:space="0" w:color="auto"/>
        <w:right w:val="none" w:sz="0" w:space="0" w:color="auto"/>
      </w:divBdr>
    </w:div>
    <w:div w:id="210483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mslabs.cloudguides.com/guides/AZ-104%20Exam%20Guide%20-%20Microsoft%20Azure%20Administrator%20Exercise%209"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233</Words>
  <Characters>1333</Characters>
  <Application>Microsoft Office Word</Application>
  <DocSecurity>0</DocSecurity>
  <Lines>11</Lines>
  <Paragraphs>3</Paragraphs>
  <ScaleCrop>false</ScaleCrop>
  <Company/>
  <LinksUpToDate>false</LinksUpToDate>
  <CharactersWithSpaces>1563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Daskalovski</dc:creator>
  <cp:keywords/>
  <dc:description/>
  <cp:lastModifiedBy>Filip Daskalovski</cp:lastModifiedBy>
  <cp:revision>2</cp:revision>
  <dcterms:created xsi:type="dcterms:W3CDTF">2023-03-22T22:58:00Z</dcterms:created>
  <dcterms:modified xsi:type="dcterms:W3CDTF">2023-03-22T23:01:00Z</dcterms:modified>
</cp:coreProperties>
</file>