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25CA8" w14:textId="77777777" w:rsidR="006E6A25" w:rsidRPr="006E6A25"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Capa</w:t>
      </w:r>
    </w:p>
    <w:p w14:paraId="13B94624" w14:textId="77777777" w:rsidR="006E6A25" w:rsidRDefault="006E6A25" w:rsidP="00FD6218">
      <w:pPr>
        <w:spacing w:afterLines="80" w:after="192"/>
        <w:contextualSpacing/>
        <w:jc w:val="both"/>
        <w:rPr>
          <w:rFonts w:ascii="Arial" w:hAnsi="Arial" w:cs="Arial"/>
          <w:sz w:val="24"/>
          <w:szCs w:val="24"/>
        </w:rPr>
      </w:pPr>
      <w:r w:rsidRPr="006E6A25">
        <w:rPr>
          <w:rFonts w:ascii="Arial" w:hAnsi="Arial" w:cs="Arial"/>
          <w:b/>
          <w:bCs/>
          <w:sz w:val="24"/>
          <w:szCs w:val="24"/>
        </w:rPr>
        <w:t>Título do Projeto:</w:t>
      </w:r>
      <w:r w:rsidRPr="006E6A25">
        <w:rPr>
          <w:rFonts w:ascii="Arial" w:hAnsi="Arial" w:cs="Arial"/>
          <w:sz w:val="24"/>
          <w:szCs w:val="24"/>
        </w:rPr>
        <w:t xml:space="preserve"> </w:t>
      </w:r>
      <w:proofErr w:type="spellStart"/>
      <w:r w:rsidRPr="006E6A25">
        <w:rPr>
          <w:rFonts w:ascii="Arial" w:hAnsi="Arial" w:cs="Arial"/>
          <w:sz w:val="24"/>
          <w:szCs w:val="24"/>
        </w:rPr>
        <w:t>CheckMilhas</w:t>
      </w:r>
      <w:proofErr w:type="spellEnd"/>
      <w:r w:rsidRPr="006E6A25">
        <w:rPr>
          <w:rFonts w:ascii="Arial" w:hAnsi="Arial" w:cs="Arial"/>
          <w:sz w:val="24"/>
          <w:szCs w:val="24"/>
        </w:rPr>
        <w:t xml:space="preserve"> - Gestão Inteligente de Emissões de</w:t>
      </w:r>
      <w:r>
        <w:rPr>
          <w:rFonts w:ascii="Arial" w:hAnsi="Arial" w:cs="Arial"/>
          <w:sz w:val="24"/>
          <w:szCs w:val="24"/>
        </w:rPr>
        <w:t xml:space="preserve"> </w:t>
      </w:r>
      <w:r w:rsidRPr="006E6A25">
        <w:rPr>
          <w:rFonts w:ascii="Arial" w:hAnsi="Arial" w:cs="Arial"/>
          <w:sz w:val="24"/>
          <w:szCs w:val="24"/>
        </w:rPr>
        <w:t>Passagens com Milhas</w:t>
      </w:r>
    </w:p>
    <w:p w14:paraId="45C493E4" w14:textId="77777777" w:rsidR="006E6A25" w:rsidRPr="006E6A25" w:rsidRDefault="006E6A25" w:rsidP="00FD6218">
      <w:pPr>
        <w:spacing w:afterLines="80" w:after="192"/>
        <w:contextualSpacing/>
        <w:rPr>
          <w:rFonts w:ascii="Arial" w:hAnsi="Arial" w:cs="Arial"/>
          <w:sz w:val="24"/>
          <w:szCs w:val="24"/>
        </w:rPr>
      </w:pPr>
      <w:r w:rsidRPr="006E6A25">
        <w:rPr>
          <w:rFonts w:ascii="Arial" w:hAnsi="Arial" w:cs="Arial"/>
          <w:b/>
          <w:bCs/>
          <w:sz w:val="24"/>
          <w:szCs w:val="24"/>
        </w:rPr>
        <w:t>Nome do Estudante:</w:t>
      </w:r>
      <w:r w:rsidRPr="006E6A25">
        <w:rPr>
          <w:rFonts w:ascii="Arial" w:hAnsi="Arial" w:cs="Arial"/>
          <w:sz w:val="24"/>
          <w:szCs w:val="24"/>
        </w:rPr>
        <w:t xml:space="preserve"> Filipe Luiz </w:t>
      </w:r>
      <w:proofErr w:type="spellStart"/>
      <w:r w:rsidRPr="006E6A25">
        <w:rPr>
          <w:rFonts w:ascii="Arial" w:hAnsi="Arial" w:cs="Arial"/>
          <w:sz w:val="24"/>
          <w:szCs w:val="24"/>
        </w:rPr>
        <w:t>Orlamünder</w:t>
      </w:r>
      <w:proofErr w:type="spellEnd"/>
      <w:r w:rsidRPr="006E6A25">
        <w:rPr>
          <w:rFonts w:ascii="Arial" w:hAnsi="Arial" w:cs="Arial"/>
          <w:sz w:val="24"/>
          <w:szCs w:val="24"/>
        </w:rPr>
        <w:br/>
      </w:r>
      <w:r w:rsidRPr="006E6A25">
        <w:rPr>
          <w:rFonts w:ascii="Arial" w:hAnsi="Arial" w:cs="Arial"/>
          <w:b/>
          <w:bCs/>
          <w:sz w:val="24"/>
          <w:szCs w:val="24"/>
        </w:rPr>
        <w:t>Curso:</w:t>
      </w:r>
      <w:r w:rsidRPr="006E6A25">
        <w:rPr>
          <w:rFonts w:ascii="Arial" w:hAnsi="Arial" w:cs="Arial"/>
          <w:sz w:val="24"/>
          <w:szCs w:val="24"/>
        </w:rPr>
        <w:t xml:space="preserve"> Engenharia de Software</w:t>
      </w:r>
      <w:r w:rsidRPr="006E6A25">
        <w:rPr>
          <w:rFonts w:ascii="Arial" w:hAnsi="Arial" w:cs="Arial"/>
          <w:sz w:val="24"/>
          <w:szCs w:val="24"/>
        </w:rPr>
        <w:br/>
      </w:r>
      <w:r w:rsidRPr="006E6A25">
        <w:rPr>
          <w:rFonts w:ascii="Arial" w:hAnsi="Arial" w:cs="Arial"/>
          <w:b/>
          <w:bCs/>
          <w:sz w:val="24"/>
          <w:szCs w:val="24"/>
        </w:rPr>
        <w:t>Data de Entrega:</w:t>
      </w:r>
      <w:r w:rsidRPr="006E6A25">
        <w:rPr>
          <w:rFonts w:ascii="Arial" w:hAnsi="Arial" w:cs="Arial"/>
          <w:sz w:val="24"/>
          <w:szCs w:val="24"/>
        </w:rPr>
        <w:t xml:space="preserve"> (confirmando)</w:t>
      </w:r>
    </w:p>
    <w:p w14:paraId="216A703D" w14:textId="77777777" w:rsidR="006E6A25" w:rsidRPr="006E6A25" w:rsidRDefault="00916CCD" w:rsidP="004555F7">
      <w:pPr>
        <w:spacing w:afterLines="80" w:after="192"/>
        <w:jc w:val="both"/>
        <w:rPr>
          <w:rFonts w:ascii="Arial" w:hAnsi="Arial" w:cs="Arial"/>
          <w:sz w:val="24"/>
          <w:szCs w:val="24"/>
        </w:rPr>
      </w:pPr>
      <w:r>
        <w:rPr>
          <w:rFonts w:ascii="Arial" w:hAnsi="Arial" w:cs="Arial"/>
          <w:sz w:val="24"/>
          <w:szCs w:val="24"/>
        </w:rPr>
        <w:pict w14:anchorId="3629769A">
          <v:rect id="_x0000_i1070" style="width:0;height:1.5pt" o:hralign="center" o:hrstd="t" o:hr="t" fillcolor="#a0a0a0" stroked="f"/>
        </w:pict>
      </w:r>
    </w:p>
    <w:p w14:paraId="0B60A8E8" w14:textId="77777777" w:rsidR="006E6A25" w:rsidRPr="006E6A25" w:rsidRDefault="006E6A25" w:rsidP="004555F7">
      <w:pPr>
        <w:spacing w:afterLines="80" w:after="192"/>
        <w:jc w:val="both"/>
        <w:rPr>
          <w:rFonts w:ascii="Arial" w:hAnsi="Arial" w:cs="Arial"/>
          <w:b/>
          <w:bCs/>
          <w:sz w:val="24"/>
          <w:szCs w:val="24"/>
        </w:rPr>
      </w:pPr>
      <w:r w:rsidRPr="006E6A25">
        <w:rPr>
          <w:rFonts w:ascii="Arial" w:hAnsi="Arial" w:cs="Arial"/>
          <w:b/>
          <w:bCs/>
          <w:sz w:val="32"/>
          <w:szCs w:val="32"/>
        </w:rPr>
        <w:t>Resumo</w:t>
      </w:r>
    </w:p>
    <w:p w14:paraId="000E41FC" w14:textId="623F8CCE" w:rsidR="004555F7" w:rsidRDefault="00CE2710" w:rsidP="004555F7">
      <w:pPr>
        <w:spacing w:afterLines="80" w:after="192"/>
        <w:jc w:val="both"/>
        <w:rPr>
          <w:rFonts w:ascii="Arial" w:hAnsi="Arial" w:cs="Arial"/>
          <w:sz w:val="24"/>
          <w:szCs w:val="24"/>
        </w:rPr>
      </w:pPr>
      <w:r w:rsidRPr="00CE2710">
        <w:rPr>
          <w:rFonts w:ascii="Arial" w:hAnsi="Arial" w:cs="Arial"/>
          <w:sz w:val="24"/>
          <w:szCs w:val="24"/>
        </w:rPr>
        <w:t xml:space="preserve">Este projeto propõe o desenvolvimento de um sistema digital para controle e gestão da emissão de passagens aéreas utilizando milhas acumuladas nos programas de </w:t>
      </w:r>
      <w:r w:rsidRPr="00D7472B">
        <w:rPr>
          <w:rFonts w:ascii="Arial" w:hAnsi="Arial" w:cs="Arial"/>
          <w:sz w:val="24"/>
          <w:szCs w:val="24"/>
        </w:rPr>
        <w:t xml:space="preserve">fidelidade Latam </w:t>
      </w:r>
      <w:proofErr w:type="spellStart"/>
      <w:r w:rsidRPr="00D7472B">
        <w:rPr>
          <w:rFonts w:ascii="Arial" w:hAnsi="Arial" w:cs="Arial"/>
          <w:sz w:val="24"/>
          <w:szCs w:val="24"/>
        </w:rPr>
        <w:t>Pass</w:t>
      </w:r>
      <w:proofErr w:type="spellEnd"/>
      <w:r w:rsidRPr="00D7472B">
        <w:rPr>
          <w:rFonts w:ascii="Arial" w:hAnsi="Arial" w:cs="Arial"/>
          <w:sz w:val="24"/>
          <w:szCs w:val="24"/>
        </w:rPr>
        <w:t>, Smiles e Azul Fidelidade. A</w:t>
      </w:r>
      <w:r w:rsidRPr="00CE2710">
        <w:rPr>
          <w:rFonts w:ascii="Arial" w:hAnsi="Arial" w:cs="Arial"/>
          <w:sz w:val="24"/>
          <w:szCs w:val="24"/>
        </w:rPr>
        <w:t xml:space="preserve"> proposta visa solucionar os desafios relacionados às regras específicas de cada programa, especialmente no que diz respeito ao cadastro e gerenciamento de beneficiários. </w:t>
      </w:r>
    </w:p>
    <w:p w14:paraId="2C7F0A4F" w14:textId="580E36AD" w:rsidR="006E6A25" w:rsidRPr="006E6A25" w:rsidRDefault="00CE2710" w:rsidP="004555F7">
      <w:pPr>
        <w:spacing w:afterLines="80" w:after="192"/>
        <w:jc w:val="both"/>
        <w:rPr>
          <w:rFonts w:ascii="Arial" w:hAnsi="Arial" w:cs="Arial"/>
          <w:sz w:val="24"/>
          <w:szCs w:val="24"/>
        </w:rPr>
      </w:pPr>
      <w:r w:rsidRPr="00CE2710">
        <w:rPr>
          <w:rFonts w:ascii="Arial" w:hAnsi="Arial" w:cs="Arial"/>
          <w:sz w:val="24"/>
          <w:szCs w:val="24"/>
        </w:rPr>
        <w:t xml:space="preserve">O sistema permitirá que os usuários cadastrem até 10 </w:t>
      </w:r>
      <w:r w:rsidR="00741352">
        <w:rPr>
          <w:rFonts w:ascii="Arial" w:hAnsi="Arial" w:cs="Arial"/>
          <w:sz w:val="24"/>
          <w:szCs w:val="24"/>
        </w:rPr>
        <w:t>perfis distintos</w:t>
      </w:r>
      <w:r w:rsidRPr="00CE2710">
        <w:rPr>
          <w:rFonts w:ascii="Arial" w:hAnsi="Arial" w:cs="Arial"/>
          <w:sz w:val="24"/>
          <w:szCs w:val="24"/>
        </w:rPr>
        <w:t>, com controle individualizado para cada programa</w:t>
      </w:r>
      <w:r w:rsidR="00415AC3">
        <w:rPr>
          <w:rFonts w:ascii="Arial" w:hAnsi="Arial" w:cs="Arial"/>
          <w:sz w:val="24"/>
          <w:szCs w:val="24"/>
        </w:rPr>
        <w:t xml:space="preserve"> de fidelidade</w:t>
      </w:r>
      <w:r w:rsidRPr="00CE2710">
        <w:rPr>
          <w:rFonts w:ascii="Arial" w:hAnsi="Arial" w:cs="Arial"/>
          <w:sz w:val="24"/>
          <w:szCs w:val="24"/>
        </w:rPr>
        <w:t>, respeitando os limites e prazos exigidos. Entre as funcionalidades estão: adição, edição, exclusão e verificação do status dos beneficiários, com exibição dinâmic</w:t>
      </w:r>
      <w:r w:rsidR="004A5096">
        <w:rPr>
          <w:rFonts w:ascii="Arial" w:hAnsi="Arial" w:cs="Arial"/>
          <w:sz w:val="24"/>
          <w:szCs w:val="24"/>
        </w:rPr>
        <w:t>a</w:t>
      </w:r>
      <w:r w:rsidR="004A5096" w:rsidRPr="004A5096">
        <w:rPr>
          <w:rFonts w:ascii="Arial" w:hAnsi="Arial" w:cs="Arial"/>
          <w:sz w:val="24"/>
          <w:szCs w:val="24"/>
        </w:rPr>
        <w:t xml:space="preserve"> d</w:t>
      </w:r>
      <w:r w:rsidR="004A5096">
        <w:rPr>
          <w:rFonts w:ascii="Arial" w:hAnsi="Arial" w:cs="Arial"/>
          <w:sz w:val="24"/>
          <w:szCs w:val="24"/>
        </w:rPr>
        <w:t>o</w:t>
      </w:r>
      <w:r w:rsidR="004A5096" w:rsidRPr="004A5096">
        <w:rPr>
          <w:rFonts w:ascii="Arial" w:hAnsi="Arial" w:cs="Arial"/>
          <w:sz w:val="24"/>
          <w:szCs w:val="24"/>
        </w:rPr>
        <w:t xml:space="preserve"> status dos beneficiários</w:t>
      </w:r>
      <w:r w:rsidRPr="00CE2710">
        <w:rPr>
          <w:rFonts w:ascii="Arial" w:hAnsi="Arial" w:cs="Arial"/>
          <w:sz w:val="24"/>
          <w:szCs w:val="24"/>
        </w:rPr>
        <w:t xml:space="preserve">. Dessa forma, espera-se proporcionar maior eficiência no uso estratégico das milhas, evitando bloqueios ou restrições por descumprimento das </w:t>
      </w:r>
      <w:r w:rsidR="002D236F">
        <w:rPr>
          <w:rFonts w:ascii="Arial" w:hAnsi="Arial" w:cs="Arial"/>
          <w:sz w:val="24"/>
          <w:szCs w:val="24"/>
        </w:rPr>
        <w:t>regras</w:t>
      </w:r>
      <w:r w:rsidRPr="00CE2710">
        <w:rPr>
          <w:rFonts w:ascii="Arial" w:hAnsi="Arial" w:cs="Arial"/>
          <w:sz w:val="24"/>
          <w:szCs w:val="24"/>
        </w:rPr>
        <w:t>.</w:t>
      </w:r>
      <w:r w:rsidR="00916CCD">
        <w:rPr>
          <w:rFonts w:ascii="Arial" w:hAnsi="Arial" w:cs="Arial"/>
          <w:sz w:val="24"/>
          <w:szCs w:val="24"/>
        </w:rPr>
        <w:pict w14:anchorId="6FB7B408">
          <v:rect id="_x0000_i1074" style="width:0;height:1.5pt" o:hralign="center" o:hrstd="t" o:hr="t" fillcolor="#a0a0a0" stroked="f"/>
        </w:pict>
      </w:r>
    </w:p>
    <w:p w14:paraId="5EB79DF6" w14:textId="71798306" w:rsidR="00770F2C" w:rsidRPr="004129F3"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1. Introdução</w:t>
      </w:r>
    </w:p>
    <w:p w14:paraId="4D8B279B"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1.1. Contexto</w:t>
      </w:r>
    </w:p>
    <w:p w14:paraId="25CD7F79" w14:textId="50B823C7" w:rsidR="00B9288F" w:rsidRDefault="006D6435" w:rsidP="004555F7">
      <w:pPr>
        <w:spacing w:afterLines="80" w:after="192"/>
        <w:jc w:val="both"/>
        <w:rPr>
          <w:rFonts w:ascii="Arial" w:hAnsi="Arial" w:cs="Arial"/>
          <w:sz w:val="24"/>
          <w:szCs w:val="24"/>
        </w:rPr>
      </w:pPr>
      <w:r w:rsidRPr="006D6435">
        <w:rPr>
          <w:rFonts w:ascii="Arial" w:hAnsi="Arial" w:cs="Arial"/>
          <w:sz w:val="24"/>
          <w:szCs w:val="24"/>
        </w:rPr>
        <w:t>Com o crescimento dos programas de fidelidade oferecidos por companhias aéreas, a utilização de milhas como moeda de troca para a emissão de passagens tornou-se uma prática consolidada entre os consumidores. No entanto, apesar da popularidade, cada programa impõe regras e restrições específicas</w:t>
      </w:r>
      <w:r w:rsidR="00780032">
        <w:rPr>
          <w:rFonts w:ascii="Arial" w:hAnsi="Arial" w:cs="Arial"/>
          <w:sz w:val="24"/>
          <w:szCs w:val="24"/>
        </w:rPr>
        <w:t xml:space="preserve"> </w:t>
      </w:r>
      <w:r w:rsidRPr="006D6435">
        <w:rPr>
          <w:rFonts w:ascii="Arial" w:hAnsi="Arial" w:cs="Arial"/>
          <w:sz w:val="24"/>
          <w:szCs w:val="24"/>
        </w:rPr>
        <w:t>no que se refere ao número de beneficiários permitidos</w:t>
      </w:r>
      <w:r w:rsidR="002F69E0">
        <w:rPr>
          <w:rFonts w:ascii="Arial" w:hAnsi="Arial" w:cs="Arial"/>
          <w:sz w:val="24"/>
          <w:szCs w:val="24"/>
        </w:rPr>
        <w:t xml:space="preserve"> para emissão de passagens</w:t>
      </w:r>
      <w:r w:rsidRPr="006D6435">
        <w:rPr>
          <w:rFonts w:ascii="Arial" w:hAnsi="Arial" w:cs="Arial"/>
          <w:sz w:val="24"/>
          <w:szCs w:val="24"/>
        </w:rPr>
        <w:t>. Para o usuário comum, gerenciar todas essas informações pode ser uma tarefa complexa, especialmente quando se administra múltiplas contas ou realiza emissões frequentes para terceiros.</w:t>
      </w:r>
    </w:p>
    <w:p w14:paraId="0A20FBBF" w14:textId="2D566579"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1.2. Justificativa</w:t>
      </w:r>
    </w:p>
    <w:p w14:paraId="34CD29A7" w14:textId="74D4C702" w:rsidR="00B9288F" w:rsidRDefault="006D6435" w:rsidP="004555F7">
      <w:pPr>
        <w:spacing w:afterLines="80" w:after="192"/>
        <w:jc w:val="both"/>
        <w:rPr>
          <w:rFonts w:ascii="Arial" w:hAnsi="Arial" w:cs="Arial"/>
          <w:sz w:val="24"/>
          <w:szCs w:val="24"/>
        </w:rPr>
      </w:pPr>
      <w:r w:rsidRPr="006D6435">
        <w:rPr>
          <w:rFonts w:ascii="Arial" w:hAnsi="Arial" w:cs="Arial"/>
          <w:sz w:val="24"/>
          <w:szCs w:val="24"/>
        </w:rPr>
        <w:t xml:space="preserve">A proposta deste projeto surge diante da necessidade crescente por ferramentas que auxiliem no gerenciamento eficiente de milhas aéreas. Os erros no controle de beneficiários ou no cumprimento das regras de emissão podem acarretar penalizações, como o bloqueio </w:t>
      </w:r>
      <w:r w:rsidR="001018CC">
        <w:rPr>
          <w:rFonts w:ascii="Arial" w:hAnsi="Arial" w:cs="Arial"/>
          <w:sz w:val="24"/>
          <w:szCs w:val="24"/>
        </w:rPr>
        <w:t xml:space="preserve">vitalício </w:t>
      </w:r>
      <w:r w:rsidRPr="006D6435">
        <w:rPr>
          <w:rFonts w:ascii="Arial" w:hAnsi="Arial" w:cs="Arial"/>
          <w:sz w:val="24"/>
          <w:szCs w:val="24"/>
        </w:rPr>
        <w:t>da conta ou a perda temporária d</w:t>
      </w:r>
      <w:r w:rsidR="008E430E">
        <w:rPr>
          <w:rFonts w:ascii="Arial" w:hAnsi="Arial" w:cs="Arial"/>
          <w:sz w:val="24"/>
          <w:szCs w:val="24"/>
        </w:rPr>
        <w:t>e</w:t>
      </w:r>
      <w:r w:rsidRPr="006D6435">
        <w:rPr>
          <w:rFonts w:ascii="Arial" w:hAnsi="Arial" w:cs="Arial"/>
          <w:sz w:val="24"/>
          <w:szCs w:val="24"/>
        </w:rPr>
        <w:t xml:space="preserve"> acesso. Assim, um sistema centralizado</w:t>
      </w:r>
      <w:r w:rsidR="001018CC">
        <w:rPr>
          <w:rFonts w:ascii="Arial" w:hAnsi="Arial" w:cs="Arial"/>
          <w:sz w:val="24"/>
          <w:szCs w:val="24"/>
        </w:rPr>
        <w:t xml:space="preserve"> </w:t>
      </w:r>
      <w:r w:rsidRPr="006D6435">
        <w:rPr>
          <w:rFonts w:ascii="Arial" w:hAnsi="Arial" w:cs="Arial"/>
          <w:sz w:val="24"/>
          <w:szCs w:val="24"/>
        </w:rPr>
        <w:t xml:space="preserve">e intuitivo torna-se uma solução essencial para quem busca fazer uso estratégico e seguro dos programas de fidelidade. Além disso, à medida que mais pessoas passam a utilizar milhas </w:t>
      </w:r>
      <w:r w:rsidRPr="006D6435">
        <w:rPr>
          <w:rFonts w:ascii="Arial" w:hAnsi="Arial" w:cs="Arial"/>
          <w:sz w:val="24"/>
          <w:szCs w:val="24"/>
        </w:rPr>
        <w:lastRenderedPageBreak/>
        <w:t>como forma de economia em viagens, cresce também a demanda por sistemas que simplifiquem esse processo.</w:t>
      </w:r>
    </w:p>
    <w:p w14:paraId="2DFE080B" w14:textId="0B5C4E5E"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1.3. Objetivos</w:t>
      </w:r>
    </w:p>
    <w:p w14:paraId="0587643E" w14:textId="1C495B1B" w:rsidR="006E6A25" w:rsidRPr="006E6A25" w:rsidRDefault="006E6A25" w:rsidP="004555F7">
      <w:pPr>
        <w:numPr>
          <w:ilvl w:val="0"/>
          <w:numId w:val="1"/>
        </w:numPr>
        <w:spacing w:afterLines="80" w:after="192"/>
        <w:jc w:val="both"/>
        <w:rPr>
          <w:rFonts w:ascii="Arial" w:hAnsi="Arial" w:cs="Arial"/>
          <w:sz w:val="24"/>
          <w:szCs w:val="24"/>
        </w:rPr>
      </w:pPr>
      <w:r w:rsidRPr="006E6A25">
        <w:rPr>
          <w:rFonts w:ascii="Arial" w:hAnsi="Arial" w:cs="Arial"/>
          <w:b/>
          <w:bCs/>
          <w:sz w:val="24"/>
          <w:szCs w:val="24"/>
        </w:rPr>
        <w:t xml:space="preserve">Objetivo </w:t>
      </w:r>
      <w:r w:rsidR="00D7472B">
        <w:rPr>
          <w:rFonts w:ascii="Arial" w:hAnsi="Arial" w:cs="Arial"/>
          <w:b/>
          <w:bCs/>
          <w:sz w:val="24"/>
          <w:szCs w:val="24"/>
        </w:rPr>
        <w:t>Geral</w:t>
      </w:r>
      <w:r w:rsidRPr="006E6A25">
        <w:rPr>
          <w:rFonts w:ascii="Arial" w:hAnsi="Arial" w:cs="Arial"/>
          <w:b/>
          <w:bCs/>
          <w:sz w:val="24"/>
          <w:szCs w:val="24"/>
        </w:rPr>
        <w:t>:</w:t>
      </w:r>
      <w:r w:rsidRPr="006E6A25">
        <w:rPr>
          <w:rFonts w:ascii="Arial" w:hAnsi="Arial" w:cs="Arial"/>
          <w:sz w:val="24"/>
          <w:szCs w:val="24"/>
        </w:rPr>
        <w:t xml:space="preserve"> </w:t>
      </w:r>
      <w:r w:rsidR="00D7472B" w:rsidRPr="00D7472B">
        <w:rPr>
          <w:rFonts w:ascii="Arial" w:hAnsi="Arial" w:cs="Arial"/>
          <w:sz w:val="24"/>
          <w:szCs w:val="24"/>
        </w:rPr>
        <w:t xml:space="preserve">Desenvolver um sistema web que permita o cadastro, o controle e a gestão de beneficiários para a emissão de passagens aéreas com milhas, atendendo às normas específicas dos programas Latam </w:t>
      </w:r>
      <w:proofErr w:type="spellStart"/>
      <w:r w:rsidR="00D7472B" w:rsidRPr="00D7472B">
        <w:rPr>
          <w:rFonts w:ascii="Arial" w:hAnsi="Arial" w:cs="Arial"/>
          <w:sz w:val="24"/>
          <w:szCs w:val="24"/>
        </w:rPr>
        <w:t>Pass</w:t>
      </w:r>
      <w:proofErr w:type="spellEnd"/>
      <w:r w:rsidR="00D7472B" w:rsidRPr="00D7472B">
        <w:rPr>
          <w:rFonts w:ascii="Arial" w:hAnsi="Arial" w:cs="Arial"/>
          <w:sz w:val="24"/>
          <w:szCs w:val="24"/>
        </w:rPr>
        <w:t>, Smiles e Azul Fidelidade.</w:t>
      </w:r>
      <w:r w:rsidR="0099518C">
        <w:rPr>
          <w:rFonts w:ascii="Arial" w:hAnsi="Arial" w:cs="Arial"/>
          <w:sz w:val="24"/>
          <w:szCs w:val="24"/>
        </w:rPr>
        <w:t xml:space="preserve"> </w:t>
      </w:r>
    </w:p>
    <w:p w14:paraId="361D549F" w14:textId="614902E0" w:rsidR="00695B56" w:rsidRPr="00695B56" w:rsidRDefault="006E6A25" w:rsidP="004555F7">
      <w:pPr>
        <w:numPr>
          <w:ilvl w:val="0"/>
          <w:numId w:val="1"/>
        </w:numPr>
        <w:spacing w:afterLines="80" w:after="192"/>
        <w:jc w:val="both"/>
        <w:rPr>
          <w:rFonts w:ascii="Arial" w:hAnsi="Arial" w:cs="Arial"/>
          <w:sz w:val="24"/>
          <w:szCs w:val="24"/>
        </w:rPr>
      </w:pPr>
      <w:r w:rsidRPr="006E6A25">
        <w:rPr>
          <w:rFonts w:ascii="Arial" w:hAnsi="Arial" w:cs="Arial"/>
          <w:b/>
          <w:bCs/>
          <w:sz w:val="24"/>
          <w:szCs w:val="24"/>
        </w:rPr>
        <w:t xml:space="preserve">Objetivos </w:t>
      </w:r>
      <w:r w:rsidR="00BB6478" w:rsidRPr="00BB6478">
        <w:rPr>
          <w:rFonts w:ascii="Arial" w:hAnsi="Arial" w:cs="Arial"/>
          <w:b/>
          <w:bCs/>
          <w:sz w:val="24"/>
          <w:szCs w:val="24"/>
        </w:rPr>
        <w:t>Específicos</w:t>
      </w:r>
      <w:r w:rsidRPr="006E6A25">
        <w:rPr>
          <w:rFonts w:ascii="Arial" w:hAnsi="Arial" w:cs="Arial"/>
          <w:b/>
          <w:bCs/>
          <w:sz w:val="24"/>
          <w:szCs w:val="24"/>
        </w:rPr>
        <w:t>:</w:t>
      </w:r>
      <w:r w:rsidR="00695B56">
        <w:rPr>
          <w:rFonts w:ascii="Arial" w:hAnsi="Arial" w:cs="Arial"/>
          <w:b/>
          <w:bCs/>
          <w:sz w:val="24"/>
          <w:szCs w:val="24"/>
        </w:rPr>
        <w:t xml:space="preserve"> </w:t>
      </w:r>
      <w:r w:rsidR="00EE13C1" w:rsidRPr="00EE13C1">
        <w:rPr>
          <w:rFonts w:ascii="Arial" w:hAnsi="Arial" w:cs="Arial"/>
          <w:sz w:val="24"/>
          <w:szCs w:val="24"/>
        </w:rPr>
        <w:t>Facilitar a visualização e o controle das regras e restrições de cada programa de milhagem</w:t>
      </w:r>
      <w:r w:rsidR="00EE13C1">
        <w:rPr>
          <w:rFonts w:ascii="Arial" w:hAnsi="Arial" w:cs="Arial"/>
          <w:sz w:val="24"/>
          <w:szCs w:val="24"/>
        </w:rPr>
        <w:t>, p</w:t>
      </w:r>
      <w:r w:rsidR="00EE13C1" w:rsidRPr="00EE13C1">
        <w:rPr>
          <w:rFonts w:ascii="Arial" w:hAnsi="Arial" w:cs="Arial"/>
          <w:sz w:val="24"/>
          <w:szCs w:val="24"/>
        </w:rPr>
        <w:t xml:space="preserve">ermitir o gerenciamento de até 10 </w:t>
      </w:r>
      <w:r w:rsidR="00741352">
        <w:rPr>
          <w:rFonts w:ascii="Arial" w:hAnsi="Arial" w:cs="Arial"/>
          <w:sz w:val="24"/>
          <w:szCs w:val="24"/>
        </w:rPr>
        <w:t>perfis</w:t>
      </w:r>
      <w:r w:rsidR="00EE13C1" w:rsidRPr="00EE13C1">
        <w:rPr>
          <w:rFonts w:ascii="Arial" w:hAnsi="Arial" w:cs="Arial"/>
          <w:sz w:val="24"/>
          <w:szCs w:val="24"/>
        </w:rPr>
        <w:t xml:space="preserve"> distint</w:t>
      </w:r>
      <w:r w:rsidR="00D83436">
        <w:rPr>
          <w:rFonts w:ascii="Arial" w:hAnsi="Arial" w:cs="Arial"/>
          <w:sz w:val="24"/>
          <w:szCs w:val="24"/>
        </w:rPr>
        <w:t>o</w:t>
      </w:r>
      <w:r w:rsidR="00EE13C1" w:rsidRPr="00EE13C1">
        <w:rPr>
          <w:rFonts w:ascii="Arial" w:hAnsi="Arial" w:cs="Arial"/>
          <w:sz w:val="24"/>
          <w:szCs w:val="24"/>
        </w:rPr>
        <w:t>s por usuário</w:t>
      </w:r>
      <w:r w:rsidR="008C1950">
        <w:rPr>
          <w:rFonts w:ascii="Arial" w:hAnsi="Arial" w:cs="Arial"/>
          <w:sz w:val="24"/>
          <w:szCs w:val="24"/>
        </w:rPr>
        <w:t xml:space="preserve"> e i</w:t>
      </w:r>
      <w:r w:rsidR="008C1950" w:rsidRPr="008C1950">
        <w:rPr>
          <w:rFonts w:ascii="Arial" w:hAnsi="Arial" w:cs="Arial"/>
          <w:sz w:val="24"/>
          <w:szCs w:val="24"/>
        </w:rPr>
        <w:t xml:space="preserve">mplementar </w:t>
      </w:r>
      <w:r w:rsidR="00816DBD">
        <w:rPr>
          <w:rFonts w:ascii="Arial" w:hAnsi="Arial" w:cs="Arial"/>
          <w:sz w:val="24"/>
          <w:szCs w:val="24"/>
        </w:rPr>
        <w:t>uma e</w:t>
      </w:r>
      <w:r w:rsidR="00816DBD" w:rsidRPr="00816DBD">
        <w:rPr>
          <w:rFonts w:ascii="Arial" w:hAnsi="Arial" w:cs="Arial"/>
          <w:sz w:val="24"/>
          <w:szCs w:val="24"/>
        </w:rPr>
        <w:t>xibição dinâmica</w:t>
      </w:r>
      <w:r w:rsidR="00816DBD">
        <w:rPr>
          <w:rFonts w:ascii="Arial" w:hAnsi="Arial" w:cs="Arial"/>
          <w:sz w:val="24"/>
          <w:szCs w:val="24"/>
        </w:rPr>
        <w:t xml:space="preserve"> e intuitiva</w:t>
      </w:r>
      <w:r w:rsidR="00816DBD" w:rsidRPr="00816DBD">
        <w:rPr>
          <w:rFonts w:ascii="Arial" w:hAnsi="Arial" w:cs="Arial"/>
          <w:sz w:val="24"/>
          <w:szCs w:val="24"/>
        </w:rPr>
        <w:t xml:space="preserve"> de status dos beneficiários</w:t>
      </w:r>
      <w:r w:rsidR="00816DBD">
        <w:rPr>
          <w:rFonts w:ascii="Arial" w:hAnsi="Arial" w:cs="Arial"/>
          <w:sz w:val="24"/>
          <w:szCs w:val="24"/>
        </w:rPr>
        <w:t>.</w:t>
      </w:r>
    </w:p>
    <w:p w14:paraId="1E443726" w14:textId="77777777" w:rsidR="006E6A25" w:rsidRPr="006E6A25" w:rsidRDefault="00916CCD" w:rsidP="004555F7">
      <w:pPr>
        <w:spacing w:afterLines="80" w:after="192"/>
        <w:jc w:val="both"/>
        <w:rPr>
          <w:rFonts w:ascii="Arial" w:hAnsi="Arial" w:cs="Arial"/>
          <w:sz w:val="24"/>
          <w:szCs w:val="24"/>
        </w:rPr>
      </w:pPr>
      <w:r>
        <w:rPr>
          <w:rFonts w:ascii="Arial" w:hAnsi="Arial" w:cs="Arial"/>
          <w:sz w:val="24"/>
          <w:szCs w:val="24"/>
        </w:rPr>
        <w:pict w14:anchorId="758278AF">
          <v:rect id="_x0000_i1071" style="width:0;height:1.5pt" o:hralign="center" o:hrstd="t" o:hr="t" fillcolor="#a0a0a0" stroked="f"/>
        </w:pict>
      </w:r>
    </w:p>
    <w:p w14:paraId="3A04690C" w14:textId="77777777" w:rsidR="006E6A25" w:rsidRPr="006E6A25"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2. Descrição do Projeto</w:t>
      </w:r>
    </w:p>
    <w:p w14:paraId="509BD46A" w14:textId="6DF9A3BD" w:rsidR="00DE335B" w:rsidRPr="00DE335B" w:rsidRDefault="00DE335B" w:rsidP="004555F7">
      <w:pPr>
        <w:spacing w:afterLines="80" w:after="192"/>
        <w:jc w:val="both"/>
        <w:rPr>
          <w:rFonts w:ascii="Arial" w:hAnsi="Arial" w:cs="Arial"/>
          <w:sz w:val="24"/>
          <w:szCs w:val="24"/>
        </w:rPr>
      </w:pPr>
      <w:r w:rsidRPr="00DE335B">
        <w:rPr>
          <w:rFonts w:ascii="Arial" w:hAnsi="Arial" w:cs="Arial"/>
          <w:sz w:val="24"/>
          <w:szCs w:val="24"/>
        </w:rPr>
        <w:t xml:space="preserve">O sistema proposto tem como objetivo centralizar e automatizar o controle de beneficiários na emissão de passagens aéreas com milhas, considerando as regras específicas dos programas Latam </w:t>
      </w:r>
      <w:proofErr w:type="spellStart"/>
      <w:r w:rsidRPr="00DE335B">
        <w:rPr>
          <w:rFonts w:ascii="Arial" w:hAnsi="Arial" w:cs="Arial"/>
          <w:sz w:val="24"/>
          <w:szCs w:val="24"/>
        </w:rPr>
        <w:t>Pass</w:t>
      </w:r>
      <w:proofErr w:type="spellEnd"/>
      <w:r w:rsidRPr="00DE335B">
        <w:rPr>
          <w:rFonts w:ascii="Arial" w:hAnsi="Arial" w:cs="Arial"/>
          <w:sz w:val="24"/>
          <w:szCs w:val="24"/>
        </w:rPr>
        <w:t>, Smiles e Azul Fidelidade.</w:t>
      </w:r>
    </w:p>
    <w:p w14:paraId="3980F151" w14:textId="54CF4D69" w:rsidR="00DE335B" w:rsidRPr="00DE335B" w:rsidRDefault="00DE335B" w:rsidP="004555F7">
      <w:pPr>
        <w:spacing w:afterLines="80" w:after="192"/>
        <w:jc w:val="both"/>
        <w:rPr>
          <w:rFonts w:ascii="Arial" w:hAnsi="Arial" w:cs="Arial"/>
          <w:sz w:val="24"/>
          <w:szCs w:val="24"/>
        </w:rPr>
      </w:pPr>
      <w:r w:rsidRPr="00DE335B">
        <w:rPr>
          <w:rFonts w:ascii="Arial" w:hAnsi="Arial" w:cs="Arial"/>
          <w:sz w:val="24"/>
          <w:szCs w:val="24"/>
        </w:rPr>
        <w:t>Cada usuário poderá cadastrar até 10 perfis distintos, representando pessoas físicas diferentes, como familiares ou clientes. Para cada perfil, será possível vincular uma conta em cada um dos três programas de fidelidade</w:t>
      </w:r>
      <w:r w:rsidR="002A37FE">
        <w:rPr>
          <w:rFonts w:ascii="Arial" w:hAnsi="Arial" w:cs="Arial"/>
          <w:sz w:val="24"/>
          <w:szCs w:val="24"/>
        </w:rPr>
        <w:t xml:space="preserve"> brasileiros</w:t>
      </w:r>
      <w:r w:rsidRPr="00DE335B">
        <w:rPr>
          <w:rFonts w:ascii="Arial" w:hAnsi="Arial" w:cs="Arial"/>
          <w:sz w:val="24"/>
          <w:szCs w:val="24"/>
        </w:rPr>
        <w:t>, permitindo o controle individualizado das regras e limitações aplicadas.</w:t>
      </w:r>
    </w:p>
    <w:p w14:paraId="6A7C8FA8" w14:textId="6B71B76D" w:rsidR="004129F3" w:rsidRDefault="004C7E3F" w:rsidP="004555F7">
      <w:pPr>
        <w:spacing w:afterLines="80" w:after="192"/>
        <w:jc w:val="both"/>
        <w:rPr>
          <w:rFonts w:ascii="Arial" w:hAnsi="Arial" w:cs="Arial"/>
          <w:sz w:val="24"/>
          <w:szCs w:val="24"/>
        </w:rPr>
      </w:pPr>
      <w:r w:rsidRPr="004C7E3F">
        <w:rPr>
          <w:rFonts w:ascii="Arial" w:hAnsi="Arial" w:cs="Arial"/>
          <w:sz w:val="24"/>
          <w:szCs w:val="24"/>
        </w:rPr>
        <w:t>O sistema exibirá o status atualizado de cada beneficiário diretamente na listagem</w:t>
      </w:r>
      <w:r w:rsidR="00F01B2B">
        <w:rPr>
          <w:rFonts w:ascii="Arial" w:hAnsi="Arial" w:cs="Arial"/>
          <w:sz w:val="24"/>
          <w:szCs w:val="24"/>
        </w:rPr>
        <w:t xml:space="preserve"> do programa</w:t>
      </w:r>
      <w:r w:rsidRPr="004C7E3F">
        <w:rPr>
          <w:rFonts w:ascii="Arial" w:hAnsi="Arial" w:cs="Arial"/>
          <w:sz w:val="24"/>
          <w:szCs w:val="24"/>
        </w:rPr>
        <w:t>, de forma clara e objetiva, permitindo que o usuário acompanhe prazos, limites e restrições em tempo real. Dessa forma, torna-se possível evitar erros comuns, como a inclusão excessiva de beneficiários</w:t>
      </w:r>
      <w:r w:rsidR="00916CCD">
        <w:rPr>
          <w:rFonts w:ascii="Arial" w:hAnsi="Arial" w:cs="Arial"/>
          <w:sz w:val="24"/>
          <w:szCs w:val="24"/>
        </w:rPr>
        <w:t xml:space="preserve">, </w:t>
      </w:r>
      <w:r w:rsidRPr="004C7E3F">
        <w:rPr>
          <w:rFonts w:ascii="Arial" w:hAnsi="Arial" w:cs="Arial"/>
          <w:sz w:val="24"/>
          <w:szCs w:val="24"/>
        </w:rPr>
        <w:t>contribuindo para a manutenção do bom uso das contas de milhas e prevenindo bloqueios ou suspensões de acesso nos programas de fidelidade.</w:t>
      </w:r>
    </w:p>
    <w:p w14:paraId="6545269B" w14:textId="77777777" w:rsidR="004C7E3F" w:rsidRDefault="004C7E3F" w:rsidP="004555F7">
      <w:pPr>
        <w:spacing w:afterLines="80" w:after="192"/>
        <w:jc w:val="both"/>
        <w:rPr>
          <w:rFonts w:ascii="Arial" w:hAnsi="Arial" w:cs="Arial"/>
          <w:sz w:val="24"/>
          <w:szCs w:val="24"/>
        </w:rPr>
      </w:pPr>
    </w:p>
    <w:p w14:paraId="423FB29D" w14:textId="48ADD299"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 xml:space="preserve">2.1. Latam </w:t>
      </w:r>
      <w:proofErr w:type="spellStart"/>
      <w:r w:rsidRPr="006E6A25">
        <w:rPr>
          <w:rFonts w:ascii="Arial" w:hAnsi="Arial" w:cs="Arial"/>
          <w:b/>
          <w:bCs/>
          <w:sz w:val="28"/>
          <w:szCs w:val="28"/>
        </w:rPr>
        <w:t>Pass</w:t>
      </w:r>
      <w:proofErr w:type="spellEnd"/>
    </w:p>
    <w:p w14:paraId="509382E0" w14:textId="08A626C4" w:rsidR="001212F9" w:rsidRDefault="001212F9" w:rsidP="004555F7">
      <w:pPr>
        <w:spacing w:afterLines="80" w:after="192"/>
        <w:jc w:val="both"/>
        <w:rPr>
          <w:rFonts w:ascii="Arial" w:hAnsi="Arial" w:cs="Arial"/>
          <w:sz w:val="24"/>
          <w:szCs w:val="24"/>
        </w:rPr>
      </w:pPr>
      <w:r w:rsidRPr="001212F9">
        <w:rPr>
          <w:rFonts w:ascii="Arial" w:hAnsi="Arial" w:cs="Arial"/>
          <w:sz w:val="24"/>
          <w:szCs w:val="24"/>
        </w:rPr>
        <w:t xml:space="preserve">O programa de fidelidade da </w:t>
      </w:r>
      <w:proofErr w:type="gramStart"/>
      <w:r w:rsidRPr="001212F9">
        <w:rPr>
          <w:rFonts w:ascii="Arial" w:hAnsi="Arial" w:cs="Arial"/>
          <w:sz w:val="24"/>
          <w:szCs w:val="24"/>
        </w:rPr>
        <w:t>companhia Latam</w:t>
      </w:r>
      <w:proofErr w:type="gramEnd"/>
      <w:r w:rsidRPr="001212F9">
        <w:rPr>
          <w:rFonts w:ascii="Arial" w:hAnsi="Arial" w:cs="Arial"/>
          <w:sz w:val="24"/>
          <w:szCs w:val="24"/>
        </w:rPr>
        <w:t xml:space="preserve"> adota um modelo mais flexível no que diz respeito ao controle prévio de beneficiários, porém impõe restrições no momento da emissão:</w:t>
      </w:r>
    </w:p>
    <w:p w14:paraId="7E11BB5B" w14:textId="77777777" w:rsidR="006C6F9C" w:rsidRDefault="006C6F9C" w:rsidP="004555F7">
      <w:pPr>
        <w:numPr>
          <w:ilvl w:val="0"/>
          <w:numId w:val="2"/>
        </w:numPr>
        <w:spacing w:afterLines="80" w:after="192"/>
        <w:jc w:val="both"/>
        <w:rPr>
          <w:rFonts w:ascii="Arial" w:hAnsi="Arial" w:cs="Arial"/>
          <w:sz w:val="24"/>
          <w:szCs w:val="24"/>
        </w:rPr>
      </w:pPr>
      <w:r w:rsidRPr="006C6F9C">
        <w:rPr>
          <w:rFonts w:ascii="Arial" w:hAnsi="Arial" w:cs="Arial"/>
          <w:sz w:val="24"/>
          <w:szCs w:val="24"/>
        </w:rPr>
        <w:t>O titular da conta pode emitir passagens para si mesmo de forma ilimitada.</w:t>
      </w:r>
    </w:p>
    <w:p w14:paraId="04363710" w14:textId="77777777" w:rsidR="00CE05D3" w:rsidRDefault="004073BF" w:rsidP="004555F7">
      <w:pPr>
        <w:numPr>
          <w:ilvl w:val="0"/>
          <w:numId w:val="2"/>
        </w:numPr>
        <w:spacing w:afterLines="80" w:after="192"/>
        <w:jc w:val="both"/>
        <w:rPr>
          <w:rFonts w:ascii="Arial" w:hAnsi="Arial" w:cs="Arial"/>
          <w:sz w:val="24"/>
          <w:szCs w:val="24"/>
        </w:rPr>
      </w:pPr>
      <w:r w:rsidRPr="004073BF">
        <w:rPr>
          <w:rFonts w:ascii="Arial" w:hAnsi="Arial" w:cs="Arial"/>
          <w:sz w:val="24"/>
          <w:szCs w:val="24"/>
        </w:rPr>
        <w:t>Para terceiros, o programa permite a emissão de passagens para até 25 pessoas distintas em um período de 12 meses.</w:t>
      </w:r>
    </w:p>
    <w:p w14:paraId="0666A758" w14:textId="5DCA56B4" w:rsidR="001212F9" w:rsidRPr="00CE05D3" w:rsidRDefault="004073BF" w:rsidP="004555F7">
      <w:pPr>
        <w:numPr>
          <w:ilvl w:val="0"/>
          <w:numId w:val="2"/>
        </w:numPr>
        <w:spacing w:afterLines="80" w:after="192"/>
        <w:jc w:val="both"/>
        <w:rPr>
          <w:rFonts w:ascii="Arial" w:hAnsi="Arial" w:cs="Arial"/>
          <w:sz w:val="24"/>
          <w:szCs w:val="24"/>
        </w:rPr>
      </w:pPr>
      <w:r w:rsidRPr="00CE05D3">
        <w:rPr>
          <w:rFonts w:ascii="Arial" w:hAnsi="Arial" w:cs="Arial"/>
          <w:sz w:val="24"/>
          <w:szCs w:val="24"/>
        </w:rPr>
        <w:t xml:space="preserve">Não há necessidade de cadastrar beneficiários previamente, uma vez que o sistema da Latam reconhece automaticamente o número de </w:t>
      </w:r>
      <w:r w:rsidR="00EE0B5E">
        <w:rPr>
          <w:rFonts w:ascii="Arial" w:hAnsi="Arial" w:cs="Arial"/>
          <w:sz w:val="24"/>
          <w:szCs w:val="24"/>
        </w:rPr>
        <w:t xml:space="preserve">CPFs </w:t>
      </w:r>
      <w:r w:rsidRPr="00CE05D3">
        <w:rPr>
          <w:rFonts w:ascii="Arial" w:hAnsi="Arial" w:cs="Arial"/>
          <w:sz w:val="24"/>
          <w:szCs w:val="24"/>
        </w:rPr>
        <w:t>diferentes para quem foram emitidas passagens dentro do período.</w:t>
      </w:r>
    </w:p>
    <w:p w14:paraId="531C2826" w14:textId="77777777" w:rsidR="004073BF" w:rsidRPr="006E6A25" w:rsidRDefault="004073BF" w:rsidP="004555F7">
      <w:pPr>
        <w:spacing w:afterLines="80" w:after="192"/>
        <w:ind w:left="720"/>
        <w:jc w:val="both"/>
        <w:rPr>
          <w:rFonts w:ascii="Arial" w:hAnsi="Arial" w:cs="Arial"/>
          <w:sz w:val="24"/>
          <w:szCs w:val="24"/>
        </w:rPr>
      </w:pPr>
    </w:p>
    <w:p w14:paraId="0A5EC15A"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2.2. Smiles</w:t>
      </w:r>
    </w:p>
    <w:p w14:paraId="2316B98A" w14:textId="69D1F323" w:rsidR="003E2162" w:rsidRDefault="003E2162" w:rsidP="004555F7">
      <w:pPr>
        <w:spacing w:afterLines="80" w:after="192"/>
        <w:jc w:val="both"/>
        <w:rPr>
          <w:rFonts w:ascii="Arial" w:hAnsi="Arial" w:cs="Arial"/>
          <w:sz w:val="24"/>
          <w:szCs w:val="24"/>
        </w:rPr>
      </w:pPr>
      <w:r w:rsidRPr="003E2162">
        <w:rPr>
          <w:rFonts w:ascii="Arial" w:hAnsi="Arial" w:cs="Arial"/>
          <w:sz w:val="24"/>
          <w:szCs w:val="24"/>
        </w:rPr>
        <w:t>O programa Smiles, utilizado pela companhia Gol, também adota o limite de 25 beneficiários, mas com uma estrutura de controle diferente:</w:t>
      </w:r>
    </w:p>
    <w:p w14:paraId="26178C2A" w14:textId="5200C0FB" w:rsidR="0031612E" w:rsidRPr="0031612E" w:rsidRDefault="0031612E" w:rsidP="004555F7">
      <w:pPr>
        <w:numPr>
          <w:ilvl w:val="0"/>
          <w:numId w:val="3"/>
        </w:numPr>
        <w:spacing w:afterLines="80" w:after="192"/>
        <w:jc w:val="both"/>
        <w:rPr>
          <w:rFonts w:ascii="Arial" w:hAnsi="Arial" w:cs="Arial"/>
          <w:sz w:val="24"/>
          <w:szCs w:val="24"/>
        </w:rPr>
      </w:pPr>
      <w:r w:rsidRPr="0031612E">
        <w:rPr>
          <w:rFonts w:ascii="Arial" w:hAnsi="Arial" w:cs="Arial"/>
          <w:sz w:val="24"/>
          <w:szCs w:val="24"/>
        </w:rPr>
        <w:t xml:space="preserve">O titular da conta </w:t>
      </w:r>
      <w:r>
        <w:rPr>
          <w:rFonts w:ascii="Arial" w:hAnsi="Arial" w:cs="Arial"/>
          <w:sz w:val="24"/>
          <w:szCs w:val="24"/>
        </w:rPr>
        <w:t xml:space="preserve">também </w:t>
      </w:r>
      <w:r w:rsidRPr="0031612E">
        <w:rPr>
          <w:rFonts w:ascii="Arial" w:hAnsi="Arial" w:cs="Arial"/>
          <w:sz w:val="24"/>
          <w:szCs w:val="24"/>
        </w:rPr>
        <w:t>pode emitir passagens para si mesmo de forma ilimitada.</w:t>
      </w:r>
    </w:p>
    <w:p w14:paraId="356463EA" w14:textId="50EB1ED1" w:rsidR="008C2946" w:rsidRPr="004F702F" w:rsidRDefault="00A35D5A" w:rsidP="004555F7">
      <w:pPr>
        <w:numPr>
          <w:ilvl w:val="0"/>
          <w:numId w:val="3"/>
        </w:numPr>
        <w:spacing w:afterLines="80" w:after="192"/>
        <w:jc w:val="both"/>
        <w:rPr>
          <w:rFonts w:ascii="Arial" w:hAnsi="Arial" w:cs="Arial"/>
          <w:sz w:val="24"/>
          <w:szCs w:val="24"/>
        </w:rPr>
      </w:pPr>
      <w:r w:rsidRPr="00A35D5A">
        <w:rPr>
          <w:rFonts w:ascii="Arial" w:hAnsi="Arial" w:cs="Arial"/>
          <w:sz w:val="24"/>
          <w:szCs w:val="24"/>
        </w:rPr>
        <w:t xml:space="preserve">Para terceiros, o programa permite a emissão de passagens para até 25 </w:t>
      </w:r>
      <w:r w:rsidR="004F702F" w:rsidRPr="008C2946">
        <w:rPr>
          <w:rFonts w:ascii="Arial" w:hAnsi="Arial" w:cs="Arial"/>
          <w:sz w:val="24"/>
          <w:szCs w:val="24"/>
        </w:rPr>
        <w:t xml:space="preserve">beneficiários </w:t>
      </w:r>
      <w:r w:rsidR="008C2946" w:rsidRPr="004F702F">
        <w:rPr>
          <w:rFonts w:ascii="Arial" w:hAnsi="Arial" w:cs="Arial"/>
          <w:sz w:val="24"/>
          <w:szCs w:val="24"/>
        </w:rPr>
        <w:t>por ano civil (ou seja, entre 1º de janeiro e 31 de dezembro).</w:t>
      </w:r>
    </w:p>
    <w:p w14:paraId="47CDA3D5" w14:textId="4304F023" w:rsidR="005162E0" w:rsidRPr="00CE05D3" w:rsidRDefault="005162E0" w:rsidP="004555F7">
      <w:pPr>
        <w:numPr>
          <w:ilvl w:val="0"/>
          <w:numId w:val="3"/>
        </w:numPr>
        <w:spacing w:afterLines="80" w:after="192"/>
        <w:jc w:val="both"/>
        <w:rPr>
          <w:rFonts w:ascii="Arial" w:hAnsi="Arial" w:cs="Arial"/>
          <w:sz w:val="24"/>
          <w:szCs w:val="24"/>
        </w:rPr>
      </w:pPr>
      <w:r w:rsidRPr="00CE05D3">
        <w:rPr>
          <w:rFonts w:ascii="Arial" w:hAnsi="Arial" w:cs="Arial"/>
          <w:sz w:val="24"/>
          <w:szCs w:val="24"/>
        </w:rPr>
        <w:t xml:space="preserve">Não há necessidade de cadastrar beneficiários previamente, uma vez que o sistema da </w:t>
      </w:r>
      <w:r w:rsidR="00EE0B5E">
        <w:rPr>
          <w:rFonts w:ascii="Arial" w:hAnsi="Arial" w:cs="Arial"/>
          <w:sz w:val="24"/>
          <w:szCs w:val="24"/>
        </w:rPr>
        <w:t>Smiles</w:t>
      </w:r>
      <w:r w:rsidRPr="00CE05D3">
        <w:rPr>
          <w:rFonts w:ascii="Arial" w:hAnsi="Arial" w:cs="Arial"/>
          <w:sz w:val="24"/>
          <w:szCs w:val="24"/>
        </w:rPr>
        <w:t xml:space="preserve"> reconhece automaticamente o número de </w:t>
      </w:r>
      <w:r w:rsidR="00EE0B5E">
        <w:rPr>
          <w:rFonts w:ascii="Arial" w:hAnsi="Arial" w:cs="Arial"/>
          <w:sz w:val="24"/>
          <w:szCs w:val="24"/>
        </w:rPr>
        <w:t>CPFs</w:t>
      </w:r>
      <w:r w:rsidRPr="00CE05D3">
        <w:rPr>
          <w:rFonts w:ascii="Arial" w:hAnsi="Arial" w:cs="Arial"/>
          <w:sz w:val="24"/>
          <w:szCs w:val="24"/>
        </w:rPr>
        <w:t xml:space="preserve"> diferentes para quem foram emitidas passagens dentro do período.</w:t>
      </w:r>
    </w:p>
    <w:p w14:paraId="3322596E" w14:textId="77777777" w:rsidR="005162E0" w:rsidRDefault="005162E0" w:rsidP="004129F3">
      <w:pPr>
        <w:spacing w:afterLines="80" w:after="192"/>
        <w:jc w:val="both"/>
        <w:rPr>
          <w:rFonts w:ascii="Arial" w:hAnsi="Arial" w:cs="Arial"/>
          <w:sz w:val="24"/>
          <w:szCs w:val="24"/>
        </w:rPr>
      </w:pPr>
    </w:p>
    <w:p w14:paraId="5D0ACE29"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2.3. Azul Fidelidade</w:t>
      </w:r>
    </w:p>
    <w:p w14:paraId="5B12D716" w14:textId="44879A65" w:rsidR="009961B8" w:rsidRDefault="009961B8" w:rsidP="004555F7">
      <w:pPr>
        <w:spacing w:afterLines="80" w:after="192"/>
        <w:jc w:val="both"/>
        <w:rPr>
          <w:rFonts w:ascii="Arial" w:hAnsi="Arial" w:cs="Arial"/>
          <w:sz w:val="24"/>
          <w:szCs w:val="24"/>
        </w:rPr>
      </w:pPr>
      <w:r w:rsidRPr="009961B8">
        <w:rPr>
          <w:rFonts w:ascii="Arial" w:hAnsi="Arial" w:cs="Arial"/>
          <w:sz w:val="24"/>
          <w:szCs w:val="24"/>
        </w:rPr>
        <w:t>O programa da Azul adota uma política mais restritiva e exige um controle mais rigoroso por parte do usuário:</w:t>
      </w:r>
    </w:p>
    <w:p w14:paraId="5BE8AF18" w14:textId="7DE14314" w:rsidR="003B7497" w:rsidRPr="0031612E" w:rsidRDefault="003B7497" w:rsidP="004555F7">
      <w:pPr>
        <w:numPr>
          <w:ilvl w:val="0"/>
          <w:numId w:val="3"/>
        </w:numPr>
        <w:spacing w:afterLines="80" w:after="192"/>
        <w:jc w:val="both"/>
        <w:rPr>
          <w:rFonts w:ascii="Arial" w:hAnsi="Arial" w:cs="Arial"/>
          <w:sz w:val="24"/>
          <w:szCs w:val="24"/>
        </w:rPr>
      </w:pPr>
      <w:r w:rsidRPr="0031612E">
        <w:rPr>
          <w:rFonts w:ascii="Arial" w:hAnsi="Arial" w:cs="Arial"/>
          <w:sz w:val="24"/>
          <w:szCs w:val="24"/>
        </w:rPr>
        <w:t xml:space="preserve">O titular da conta </w:t>
      </w:r>
      <w:r>
        <w:rPr>
          <w:rFonts w:ascii="Arial" w:hAnsi="Arial" w:cs="Arial"/>
          <w:sz w:val="24"/>
          <w:szCs w:val="24"/>
        </w:rPr>
        <w:t xml:space="preserve">também </w:t>
      </w:r>
      <w:r w:rsidRPr="0031612E">
        <w:rPr>
          <w:rFonts w:ascii="Arial" w:hAnsi="Arial" w:cs="Arial"/>
          <w:sz w:val="24"/>
          <w:szCs w:val="24"/>
        </w:rPr>
        <w:t>pode emitir passagens para si mesmo de forma ilimitada.</w:t>
      </w:r>
    </w:p>
    <w:p w14:paraId="2CB2046C" w14:textId="5CB5DEE4" w:rsidR="00F93001" w:rsidRDefault="00F93001" w:rsidP="004555F7">
      <w:pPr>
        <w:numPr>
          <w:ilvl w:val="0"/>
          <w:numId w:val="3"/>
        </w:numPr>
        <w:spacing w:afterLines="80" w:after="192"/>
        <w:jc w:val="both"/>
        <w:rPr>
          <w:rFonts w:ascii="Arial" w:hAnsi="Arial" w:cs="Arial"/>
          <w:sz w:val="24"/>
          <w:szCs w:val="24"/>
        </w:rPr>
      </w:pPr>
      <w:r w:rsidRPr="00F93001">
        <w:rPr>
          <w:rFonts w:ascii="Arial" w:hAnsi="Arial" w:cs="Arial"/>
          <w:sz w:val="24"/>
          <w:szCs w:val="24"/>
        </w:rPr>
        <w:t>É permitido cadastrar até 5 beneficiários fixos, os quais ficam vinculados à conta</w:t>
      </w:r>
      <w:r w:rsidR="004F4391">
        <w:rPr>
          <w:rFonts w:ascii="Arial" w:hAnsi="Arial" w:cs="Arial"/>
          <w:sz w:val="24"/>
          <w:szCs w:val="24"/>
        </w:rPr>
        <w:t xml:space="preserve"> de forma permanente.</w:t>
      </w:r>
    </w:p>
    <w:p w14:paraId="03613604" w14:textId="77777777" w:rsidR="00914CAE" w:rsidRDefault="009A5C12" w:rsidP="004555F7">
      <w:pPr>
        <w:numPr>
          <w:ilvl w:val="0"/>
          <w:numId w:val="4"/>
        </w:numPr>
        <w:spacing w:afterLines="80" w:after="192"/>
        <w:jc w:val="both"/>
        <w:rPr>
          <w:rFonts w:ascii="Arial" w:hAnsi="Arial" w:cs="Arial"/>
          <w:sz w:val="24"/>
          <w:szCs w:val="24"/>
        </w:rPr>
      </w:pPr>
      <w:r w:rsidRPr="009A5C12">
        <w:rPr>
          <w:rFonts w:ascii="Arial" w:hAnsi="Arial" w:cs="Arial"/>
          <w:sz w:val="24"/>
          <w:szCs w:val="24"/>
        </w:rPr>
        <w:t>A substituição de um beneficiário exige um intervalo de 60 dias, durante o qual nenhuma passagem pode ser emitida para o beneficiário atual nem para o novo.</w:t>
      </w:r>
    </w:p>
    <w:p w14:paraId="36A82E6A" w14:textId="3FA5D75C" w:rsidR="006E6A25" w:rsidRPr="00914CAE" w:rsidRDefault="00914CAE" w:rsidP="004555F7">
      <w:pPr>
        <w:numPr>
          <w:ilvl w:val="0"/>
          <w:numId w:val="4"/>
        </w:numPr>
        <w:spacing w:afterLines="80" w:after="192"/>
        <w:jc w:val="both"/>
        <w:rPr>
          <w:rFonts w:ascii="Arial" w:hAnsi="Arial" w:cs="Arial"/>
          <w:sz w:val="24"/>
          <w:szCs w:val="24"/>
        </w:rPr>
      </w:pPr>
      <w:r w:rsidRPr="00914CAE">
        <w:rPr>
          <w:rFonts w:ascii="Arial" w:hAnsi="Arial" w:cs="Arial"/>
          <w:sz w:val="24"/>
          <w:szCs w:val="24"/>
        </w:rPr>
        <w:t xml:space="preserve">Caso o usuário deseje emitir uma passagem para um beneficiário durante o período de carência </w:t>
      </w:r>
      <w:r>
        <w:rPr>
          <w:rFonts w:ascii="Arial" w:hAnsi="Arial" w:cs="Arial"/>
          <w:sz w:val="24"/>
          <w:szCs w:val="24"/>
        </w:rPr>
        <w:t>da sua</w:t>
      </w:r>
      <w:r w:rsidRPr="00914CAE">
        <w:rPr>
          <w:rFonts w:ascii="Arial" w:hAnsi="Arial" w:cs="Arial"/>
          <w:sz w:val="24"/>
          <w:szCs w:val="24"/>
        </w:rPr>
        <w:t xml:space="preserve"> substituição, será necessário cancelar o processo de alteração vigente, uma vez que </w:t>
      </w:r>
      <w:r w:rsidR="003F5797">
        <w:rPr>
          <w:rFonts w:ascii="Arial" w:hAnsi="Arial" w:cs="Arial"/>
          <w:sz w:val="24"/>
          <w:szCs w:val="24"/>
        </w:rPr>
        <w:t>não é permitida a</w:t>
      </w:r>
      <w:r w:rsidRPr="00914CAE">
        <w:rPr>
          <w:rFonts w:ascii="Arial" w:hAnsi="Arial" w:cs="Arial"/>
          <w:sz w:val="24"/>
          <w:szCs w:val="24"/>
        </w:rPr>
        <w:t xml:space="preserve"> emissão </w:t>
      </w:r>
      <w:r w:rsidR="003F5797">
        <w:rPr>
          <w:rFonts w:ascii="Arial" w:hAnsi="Arial" w:cs="Arial"/>
          <w:sz w:val="24"/>
          <w:szCs w:val="24"/>
        </w:rPr>
        <w:t xml:space="preserve">de passagens </w:t>
      </w:r>
      <w:r w:rsidRPr="00914CAE">
        <w:rPr>
          <w:rFonts w:ascii="Arial" w:hAnsi="Arial" w:cs="Arial"/>
          <w:sz w:val="24"/>
          <w:szCs w:val="24"/>
        </w:rPr>
        <w:t xml:space="preserve">durante </w:t>
      </w:r>
      <w:r w:rsidR="003F5797">
        <w:rPr>
          <w:rFonts w:ascii="Arial" w:hAnsi="Arial" w:cs="Arial"/>
          <w:sz w:val="24"/>
          <w:szCs w:val="24"/>
        </w:rPr>
        <w:t>o</w:t>
      </w:r>
      <w:r w:rsidRPr="00914CAE">
        <w:rPr>
          <w:rFonts w:ascii="Arial" w:hAnsi="Arial" w:cs="Arial"/>
          <w:sz w:val="24"/>
          <w:szCs w:val="24"/>
        </w:rPr>
        <w:t xml:space="preserve"> intervalo </w:t>
      </w:r>
      <w:r w:rsidR="003F5797">
        <w:rPr>
          <w:rFonts w:ascii="Arial" w:hAnsi="Arial" w:cs="Arial"/>
          <w:sz w:val="24"/>
          <w:szCs w:val="24"/>
        </w:rPr>
        <w:t xml:space="preserve">de </w:t>
      </w:r>
      <w:r w:rsidRPr="00914CAE">
        <w:rPr>
          <w:rFonts w:ascii="Arial" w:hAnsi="Arial" w:cs="Arial"/>
          <w:sz w:val="24"/>
          <w:szCs w:val="24"/>
        </w:rPr>
        <w:t>troca de beneficiários.</w:t>
      </w:r>
      <w:r w:rsidR="00916CCD">
        <w:rPr>
          <w:rFonts w:ascii="Arial" w:hAnsi="Arial" w:cs="Arial"/>
          <w:sz w:val="24"/>
          <w:szCs w:val="24"/>
        </w:rPr>
        <w:pict w14:anchorId="295CD36D">
          <v:rect id="_x0000_i1072" style="width:0;height:1.5pt" o:hralign="center" o:hrstd="t" o:hr="t" fillcolor="#a0a0a0" stroked="f"/>
        </w:pict>
      </w:r>
    </w:p>
    <w:p w14:paraId="76B30E01" w14:textId="1CE13273" w:rsidR="00DA05BB" w:rsidRPr="004129F3"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3. Especificação Técnica</w:t>
      </w:r>
    </w:p>
    <w:p w14:paraId="1CEDA398"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3.1. Requisitos de Software</w:t>
      </w:r>
    </w:p>
    <w:p w14:paraId="348E25A2" w14:textId="68788D88" w:rsidR="00DA05BB" w:rsidRDefault="00DA05BB" w:rsidP="004555F7">
      <w:pPr>
        <w:spacing w:afterLines="80" w:after="192"/>
        <w:jc w:val="both"/>
        <w:rPr>
          <w:rFonts w:ascii="Arial" w:hAnsi="Arial" w:cs="Arial"/>
          <w:sz w:val="24"/>
          <w:szCs w:val="24"/>
        </w:rPr>
      </w:pPr>
      <w:r w:rsidRPr="00DA05BB">
        <w:rPr>
          <w:rFonts w:ascii="Arial" w:hAnsi="Arial" w:cs="Arial"/>
          <w:sz w:val="24"/>
          <w:szCs w:val="24"/>
        </w:rPr>
        <w:t>A seguir são apresentados os requisitos funcionais e não funcionais do sistema proposto. Esses requisitos foram definidos com base nas necessidades práticas dos usuários e nas restrições impostas pelos programas de fidelidade abordados.</w:t>
      </w:r>
    </w:p>
    <w:p w14:paraId="701A3A4C" w14:textId="77777777" w:rsidR="00FD6218" w:rsidRPr="004129F3" w:rsidRDefault="00FD6218" w:rsidP="004555F7">
      <w:pPr>
        <w:spacing w:afterLines="80" w:after="192"/>
        <w:jc w:val="both"/>
        <w:rPr>
          <w:rFonts w:ascii="Arial" w:hAnsi="Arial" w:cs="Arial"/>
          <w:sz w:val="24"/>
          <w:szCs w:val="24"/>
        </w:rPr>
      </w:pPr>
    </w:p>
    <w:p w14:paraId="63A9C8C5" w14:textId="37E9FA57" w:rsidR="006E6A25" w:rsidRPr="006E6A25" w:rsidRDefault="006E6A25" w:rsidP="004555F7">
      <w:pPr>
        <w:spacing w:afterLines="80" w:after="192"/>
        <w:jc w:val="both"/>
        <w:rPr>
          <w:rFonts w:ascii="Arial" w:hAnsi="Arial" w:cs="Arial"/>
          <w:b/>
          <w:bCs/>
          <w:sz w:val="24"/>
          <w:szCs w:val="24"/>
        </w:rPr>
      </w:pPr>
      <w:r w:rsidRPr="006E6A25">
        <w:rPr>
          <w:rFonts w:ascii="Arial" w:hAnsi="Arial" w:cs="Arial"/>
          <w:b/>
          <w:bCs/>
          <w:sz w:val="24"/>
          <w:szCs w:val="24"/>
        </w:rPr>
        <w:t>Requisitos Funcionais (RF)</w:t>
      </w:r>
    </w:p>
    <w:p w14:paraId="03882382" w14:textId="3D4B58DD"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lastRenderedPageBreak/>
        <w:t xml:space="preserve">RF01: Permitir o cadastro de </w:t>
      </w:r>
      <w:r w:rsidRPr="006E6A25">
        <w:rPr>
          <w:rFonts w:ascii="Arial" w:hAnsi="Arial" w:cs="Arial"/>
          <w:b/>
          <w:bCs/>
          <w:sz w:val="24"/>
          <w:szCs w:val="24"/>
        </w:rPr>
        <w:t xml:space="preserve">até 10 </w:t>
      </w:r>
      <w:r w:rsidR="00741352">
        <w:rPr>
          <w:rFonts w:ascii="Arial" w:hAnsi="Arial" w:cs="Arial"/>
          <w:b/>
          <w:bCs/>
          <w:sz w:val="24"/>
          <w:szCs w:val="24"/>
        </w:rPr>
        <w:t>perfis</w:t>
      </w:r>
      <w:r w:rsidRPr="006E6A25">
        <w:rPr>
          <w:rFonts w:ascii="Arial" w:hAnsi="Arial" w:cs="Arial"/>
          <w:sz w:val="24"/>
          <w:szCs w:val="24"/>
        </w:rPr>
        <w:t xml:space="preserve"> por usuário.</w:t>
      </w:r>
    </w:p>
    <w:p w14:paraId="18C6E1F5" w14:textId="77777777"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 xml:space="preserve">RF02: Cadastrar beneficiários com </w:t>
      </w:r>
      <w:r w:rsidRPr="006E6A25">
        <w:rPr>
          <w:rFonts w:ascii="Arial" w:hAnsi="Arial" w:cs="Arial"/>
          <w:b/>
          <w:bCs/>
          <w:sz w:val="24"/>
          <w:szCs w:val="24"/>
        </w:rPr>
        <w:t>nome completo, CPF e data de emissão/cadastro</w:t>
      </w:r>
      <w:r w:rsidRPr="006E6A25">
        <w:rPr>
          <w:rFonts w:ascii="Arial" w:hAnsi="Arial" w:cs="Arial"/>
          <w:sz w:val="24"/>
          <w:szCs w:val="24"/>
        </w:rPr>
        <w:t>.</w:t>
      </w:r>
    </w:p>
    <w:p w14:paraId="20D74288" w14:textId="77777777"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RF03: Controlar status dos beneficiários conforme regras específicas de cada programa:</w:t>
      </w:r>
    </w:p>
    <w:p w14:paraId="7D201CAA" w14:textId="0B3A8369" w:rsidR="006E6A25" w:rsidRPr="006E6A25" w:rsidRDefault="006E6A25" w:rsidP="004555F7">
      <w:pPr>
        <w:numPr>
          <w:ilvl w:val="1"/>
          <w:numId w:val="5"/>
        </w:numPr>
        <w:spacing w:afterLines="80" w:after="192"/>
        <w:jc w:val="both"/>
        <w:rPr>
          <w:rFonts w:ascii="Arial" w:hAnsi="Arial" w:cs="Arial"/>
          <w:sz w:val="24"/>
          <w:szCs w:val="24"/>
        </w:rPr>
      </w:pPr>
      <w:r w:rsidRPr="006E6A25">
        <w:rPr>
          <w:rFonts w:ascii="Arial" w:hAnsi="Arial" w:cs="Arial"/>
          <w:b/>
          <w:bCs/>
          <w:sz w:val="24"/>
          <w:szCs w:val="24"/>
        </w:rPr>
        <w:t xml:space="preserve">Latam </w:t>
      </w:r>
      <w:proofErr w:type="spellStart"/>
      <w:r w:rsidRPr="006E6A25">
        <w:rPr>
          <w:rFonts w:ascii="Arial" w:hAnsi="Arial" w:cs="Arial"/>
          <w:b/>
          <w:bCs/>
          <w:sz w:val="24"/>
          <w:szCs w:val="24"/>
        </w:rPr>
        <w:t>Pass</w:t>
      </w:r>
      <w:proofErr w:type="spellEnd"/>
      <w:r w:rsidRPr="006E6A25">
        <w:rPr>
          <w:rFonts w:ascii="Arial" w:hAnsi="Arial" w:cs="Arial"/>
          <w:b/>
          <w:bCs/>
          <w:sz w:val="24"/>
          <w:szCs w:val="24"/>
        </w:rPr>
        <w:t>:</w:t>
      </w:r>
      <w:r w:rsidRPr="006E6A25">
        <w:rPr>
          <w:rFonts w:ascii="Arial" w:hAnsi="Arial" w:cs="Arial"/>
          <w:sz w:val="24"/>
          <w:szCs w:val="24"/>
        </w:rPr>
        <w:t xml:space="preserve"> Limite de 2</w:t>
      </w:r>
      <w:r w:rsidR="00F45961">
        <w:rPr>
          <w:rFonts w:ascii="Arial" w:hAnsi="Arial" w:cs="Arial"/>
          <w:sz w:val="24"/>
          <w:szCs w:val="24"/>
        </w:rPr>
        <w:t>5</w:t>
      </w:r>
      <w:r w:rsidRPr="006E6A25">
        <w:rPr>
          <w:rFonts w:ascii="Arial" w:hAnsi="Arial" w:cs="Arial"/>
          <w:sz w:val="24"/>
          <w:szCs w:val="24"/>
        </w:rPr>
        <w:t xml:space="preserve"> beneficiários a cada </w:t>
      </w:r>
      <w:r w:rsidRPr="006E6A25">
        <w:rPr>
          <w:rFonts w:ascii="Arial" w:hAnsi="Arial" w:cs="Arial"/>
          <w:b/>
          <w:bCs/>
          <w:sz w:val="24"/>
          <w:szCs w:val="24"/>
        </w:rPr>
        <w:t>12 meses</w:t>
      </w:r>
      <w:r w:rsidRPr="006E6A25">
        <w:rPr>
          <w:rFonts w:ascii="Arial" w:hAnsi="Arial" w:cs="Arial"/>
          <w:sz w:val="24"/>
          <w:szCs w:val="24"/>
        </w:rPr>
        <w:t>.</w:t>
      </w:r>
    </w:p>
    <w:p w14:paraId="53F8ADFA" w14:textId="77777777" w:rsidR="006E6A25" w:rsidRPr="006E6A25" w:rsidRDefault="006E6A25" w:rsidP="004555F7">
      <w:pPr>
        <w:numPr>
          <w:ilvl w:val="1"/>
          <w:numId w:val="5"/>
        </w:numPr>
        <w:spacing w:afterLines="80" w:after="192"/>
        <w:jc w:val="both"/>
        <w:rPr>
          <w:rFonts w:ascii="Arial" w:hAnsi="Arial" w:cs="Arial"/>
          <w:sz w:val="24"/>
          <w:szCs w:val="24"/>
        </w:rPr>
      </w:pPr>
      <w:r w:rsidRPr="006E6A25">
        <w:rPr>
          <w:rFonts w:ascii="Arial" w:hAnsi="Arial" w:cs="Arial"/>
          <w:b/>
          <w:bCs/>
          <w:sz w:val="24"/>
          <w:szCs w:val="24"/>
        </w:rPr>
        <w:t>Smiles:</w:t>
      </w:r>
      <w:r w:rsidRPr="006E6A25">
        <w:rPr>
          <w:rFonts w:ascii="Arial" w:hAnsi="Arial" w:cs="Arial"/>
          <w:sz w:val="24"/>
          <w:szCs w:val="24"/>
        </w:rPr>
        <w:t xml:space="preserve"> Limite de 25 beneficiários por </w:t>
      </w:r>
      <w:r w:rsidRPr="006E6A25">
        <w:rPr>
          <w:rFonts w:ascii="Arial" w:hAnsi="Arial" w:cs="Arial"/>
          <w:b/>
          <w:bCs/>
          <w:sz w:val="24"/>
          <w:szCs w:val="24"/>
        </w:rPr>
        <w:t>ano civil</w:t>
      </w:r>
      <w:r w:rsidRPr="006E6A25">
        <w:rPr>
          <w:rFonts w:ascii="Arial" w:hAnsi="Arial" w:cs="Arial"/>
          <w:sz w:val="24"/>
          <w:szCs w:val="24"/>
        </w:rPr>
        <w:t>.</w:t>
      </w:r>
    </w:p>
    <w:p w14:paraId="0637325B" w14:textId="77777777" w:rsidR="006E6A25" w:rsidRPr="006E6A25" w:rsidRDefault="006E6A25" w:rsidP="004555F7">
      <w:pPr>
        <w:numPr>
          <w:ilvl w:val="1"/>
          <w:numId w:val="5"/>
        </w:numPr>
        <w:spacing w:afterLines="80" w:after="192"/>
        <w:jc w:val="both"/>
        <w:rPr>
          <w:rFonts w:ascii="Arial" w:hAnsi="Arial" w:cs="Arial"/>
          <w:sz w:val="24"/>
          <w:szCs w:val="24"/>
        </w:rPr>
      </w:pPr>
      <w:r w:rsidRPr="006E6A25">
        <w:rPr>
          <w:rFonts w:ascii="Arial" w:hAnsi="Arial" w:cs="Arial"/>
          <w:b/>
          <w:bCs/>
          <w:sz w:val="24"/>
          <w:szCs w:val="24"/>
        </w:rPr>
        <w:t>Azul Fidelidade:</w:t>
      </w:r>
      <w:r w:rsidRPr="006E6A25">
        <w:rPr>
          <w:rFonts w:ascii="Arial" w:hAnsi="Arial" w:cs="Arial"/>
          <w:sz w:val="24"/>
          <w:szCs w:val="24"/>
        </w:rPr>
        <w:t xml:space="preserve"> Lista fixa de </w:t>
      </w:r>
      <w:r w:rsidRPr="006E6A25">
        <w:rPr>
          <w:rFonts w:ascii="Arial" w:hAnsi="Arial" w:cs="Arial"/>
          <w:b/>
          <w:bCs/>
          <w:sz w:val="24"/>
          <w:szCs w:val="24"/>
        </w:rPr>
        <w:t>5 beneficiários</w:t>
      </w:r>
      <w:r w:rsidRPr="006E6A25">
        <w:rPr>
          <w:rFonts w:ascii="Arial" w:hAnsi="Arial" w:cs="Arial"/>
          <w:sz w:val="24"/>
          <w:szCs w:val="24"/>
        </w:rPr>
        <w:t xml:space="preserve">, com carência de </w:t>
      </w:r>
      <w:r w:rsidRPr="006E6A25">
        <w:rPr>
          <w:rFonts w:ascii="Arial" w:hAnsi="Arial" w:cs="Arial"/>
          <w:b/>
          <w:bCs/>
          <w:sz w:val="24"/>
          <w:szCs w:val="24"/>
        </w:rPr>
        <w:t>60 dias</w:t>
      </w:r>
      <w:r w:rsidRPr="006E6A25">
        <w:rPr>
          <w:rFonts w:ascii="Arial" w:hAnsi="Arial" w:cs="Arial"/>
          <w:sz w:val="24"/>
          <w:szCs w:val="24"/>
        </w:rPr>
        <w:t xml:space="preserve"> para substituição.</w:t>
      </w:r>
    </w:p>
    <w:p w14:paraId="0E937B11" w14:textId="77777777"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 xml:space="preserve">RF04: Disponibilizar um </w:t>
      </w:r>
      <w:r w:rsidRPr="006E6A25">
        <w:rPr>
          <w:rFonts w:ascii="Arial" w:hAnsi="Arial" w:cs="Arial"/>
          <w:b/>
          <w:bCs/>
          <w:sz w:val="24"/>
          <w:szCs w:val="24"/>
        </w:rPr>
        <w:t>dashboard dinâmico</w:t>
      </w:r>
      <w:r w:rsidRPr="006E6A25">
        <w:rPr>
          <w:rFonts w:ascii="Arial" w:hAnsi="Arial" w:cs="Arial"/>
          <w:sz w:val="24"/>
          <w:szCs w:val="24"/>
        </w:rPr>
        <w:t xml:space="preserve"> com status atualizado dos beneficiários.</w:t>
      </w:r>
    </w:p>
    <w:p w14:paraId="4AE502E2" w14:textId="77777777"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RF05: Permitir edição e exclusão de beneficiários com confirmação prévia.</w:t>
      </w:r>
    </w:p>
    <w:p w14:paraId="4EAC6B6C" w14:textId="77777777" w:rsidR="006E6A25" w:rsidRPr="006E6A25" w:rsidRDefault="006E6A25" w:rsidP="004555F7">
      <w:pPr>
        <w:spacing w:afterLines="80" w:after="192"/>
        <w:jc w:val="both"/>
        <w:rPr>
          <w:rFonts w:ascii="Arial" w:hAnsi="Arial" w:cs="Arial"/>
          <w:b/>
          <w:bCs/>
          <w:sz w:val="24"/>
          <w:szCs w:val="24"/>
        </w:rPr>
      </w:pPr>
      <w:r w:rsidRPr="006E6A25">
        <w:rPr>
          <w:rFonts w:ascii="Arial" w:hAnsi="Arial" w:cs="Arial"/>
          <w:b/>
          <w:bCs/>
          <w:sz w:val="24"/>
          <w:szCs w:val="24"/>
        </w:rPr>
        <w:t>Requisitos Não-Funcionais (RNF)</w:t>
      </w:r>
    </w:p>
    <w:p w14:paraId="47A1E779" w14:textId="77777777" w:rsidR="006E6A25" w:rsidRPr="006E6A25" w:rsidRDefault="006E6A25" w:rsidP="004555F7">
      <w:pPr>
        <w:numPr>
          <w:ilvl w:val="0"/>
          <w:numId w:val="6"/>
        </w:numPr>
        <w:spacing w:afterLines="80" w:after="192"/>
        <w:jc w:val="both"/>
        <w:rPr>
          <w:rFonts w:ascii="Arial" w:hAnsi="Arial" w:cs="Arial"/>
          <w:sz w:val="24"/>
          <w:szCs w:val="24"/>
        </w:rPr>
      </w:pPr>
      <w:r w:rsidRPr="006E6A25">
        <w:rPr>
          <w:rFonts w:ascii="Arial" w:hAnsi="Arial" w:cs="Arial"/>
          <w:sz w:val="24"/>
          <w:szCs w:val="24"/>
        </w:rPr>
        <w:t xml:space="preserve">RNF01: Interface </w:t>
      </w:r>
      <w:r w:rsidRPr="006E6A25">
        <w:rPr>
          <w:rFonts w:ascii="Arial" w:hAnsi="Arial" w:cs="Arial"/>
          <w:b/>
          <w:bCs/>
          <w:sz w:val="24"/>
          <w:szCs w:val="24"/>
        </w:rPr>
        <w:t>intuitiva e responsiva</w:t>
      </w:r>
      <w:r w:rsidRPr="006E6A25">
        <w:rPr>
          <w:rFonts w:ascii="Arial" w:hAnsi="Arial" w:cs="Arial"/>
          <w:sz w:val="24"/>
          <w:szCs w:val="24"/>
        </w:rPr>
        <w:t>.</w:t>
      </w:r>
    </w:p>
    <w:p w14:paraId="2939F39C" w14:textId="77777777" w:rsidR="006E6A25" w:rsidRPr="006E6A25" w:rsidRDefault="006E6A25" w:rsidP="004555F7">
      <w:pPr>
        <w:numPr>
          <w:ilvl w:val="0"/>
          <w:numId w:val="6"/>
        </w:numPr>
        <w:spacing w:afterLines="80" w:after="192"/>
        <w:jc w:val="both"/>
        <w:rPr>
          <w:rFonts w:ascii="Arial" w:hAnsi="Arial" w:cs="Arial"/>
          <w:sz w:val="24"/>
          <w:szCs w:val="24"/>
        </w:rPr>
      </w:pPr>
      <w:r w:rsidRPr="006E6A25">
        <w:rPr>
          <w:rFonts w:ascii="Arial" w:hAnsi="Arial" w:cs="Arial"/>
          <w:sz w:val="24"/>
          <w:szCs w:val="24"/>
        </w:rPr>
        <w:t xml:space="preserve">RNF02: </w:t>
      </w:r>
      <w:r w:rsidRPr="006E6A25">
        <w:rPr>
          <w:rFonts w:ascii="Arial" w:hAnsi="Arial" w:cs="Arial"/>
          <w:b/>
          <w:bCs/>
          <w:sz w:val="24"/>
          <w:szCs w:val="24"/>
        </w:rPr>
        <w:t>Armazenamento seguro</w:t>
      </w:r>
      <w:r w:rsidRPr="006E6A25">
        <w:rPr>
          <w:rFonts w:ascii="Arial" w:hAnsi="Arial" w:cs="Arial"/>
          <w:sz w:val="24"/>
          <w:szCs w:val="24"/>
        </w:rPr>
        <w:t xml:space="preserve"> dos dados dos usuários.</w:t>
      </w:r>
    </w:p>
    <w:p w14:paraId="2F437BAB" w14:textId="77777777" w:rsidR="006E6A25" w:rsidRPr="006E6A25" w:rsidRDefault="006E6A25" w:rsidP="004555F7">
      <w:pPr>
        <w:numPr>
          <w:ilvl w:val="0"/>
          <w:numId w:val="6"/>
        </w:numPr>
        <w:spacing w:afterLines="80" w:after="192"/>
        <w:jc w:val="both"/>
        <w:rPr>
          <w:rFonts w:ascii="Arial" w:hAnsi="Arial" w:cs="Arial"/>
          <w:sz w:val="24"/>
          <w:szCs w:val="24"/>
        </w:rPr>
      </w:pPr>
      <w:r w:rsidRPr="006E6A25">
        <w:rPr>
          <w:rFonts w:ascii="Arial" w:hAnsi="Arial" w:cs="Arial"/>
          <w:sz w:val="24"/>
          <w:szCs w:val="24"/>
        </w:rPr>
        <w:t xml:space="preserve">RNF03: </w:t>
      </w:r>
      <w:r w:rsidRPr="006E6A25">
        <w:rPr>
          <w:rFonts w:ascii="Arial" w:hAnsi="Arial" w:cs="Arial"/>
          <w:b/>
          <w:bCs/>
          <w:sz w:val="24"/>
          <w:szCs w:val="24"/>
        </w:rPr>
        <w:t>Atualização automática</w:t>
      </w:r>
      <w:r w:rsidRPr="006E6A25">
        <w:rPr>
          <w:rFonts w:ascii="Arial" w:hAnsi="Arial" w:cs="Arial"/>
          <w:sz w:val="24"/>
          <w:szCs w:val="24"/>
        </w:rPr>
        <w:t xml:space="preserve"> do status dos beneficiários.</w:t>
      </w:r>
    </w:p>
    <w:p w14:paraId="4AEC1A59" w14:textId="77777777" w:rsidR="006E6A25" w:rsidRPr="006E6A25" w:rsidRDefault="00916CCD" w:rsidP="004555F7">
      <w:pPr>
        <w:spacing w:afterLines="80" w:after="192"/>
        <w:jc w:val="both"/>
        <w:rPr>
          <w:rFonts w:ascii="Arial" w:hAnsi="Arial" w:cs="Arial"/>
          <w:sz w:val="24"/>
          <w:szCs w:val="24"/>
        </w:rPr>
      </w:pPr>
      <w:r>
        <w:rPr>
          <w:rFonts w:ascii="Arial" w:hAnsi="Arial" w:cs="Arial"/>
          <w:sz w:val="24"/>
          <w:szCs w:val="24"/>
        </w:rPr>
        <w:pict w14:anchorId="6927CE31">
          <v:rect id="_x0000_i1073" style="width:0;height:1.5pt" o:hralign="center" o:hrstd="t" o:hr="t" fillcolor="#a0a0a0" stroked="f"/>
        </w:pict>
      </w:r>
    </w:p>
    <w:p w14:paraId="5EBBB042" w14:textId="77777777" w:rsidR="006E6A25" w:rsidRPr="006E6A25"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4. Referências</w:t>
      </w:r>
    </w:p>
    <w:p w14:paraId="6165AB57" w14:textId="0434CA0C" w:rsidR="006E6A25" w:rsidRPr="00636EF2" w:rsidRDefault="006E6A25" w:rsidP="004555F7">
      <w:pPr>
        <w:numPr>
          <w:ilvl w:val="0"/>
          <w:numId w:val="7"/>
        </w:numPr>
        <w:spacing w:afterLines="80" w:after="192"/>
        <w:rPr>
          <w:rFonts w:ascii="Arial" w:hAnsi="Arial" w:cs="Arial"/>
          <w:sz w:val="24"/>
          <w:szCs w:val="24"/>
        </w:rPr>
      </w:pPr>
      <w:r w:rsidRPr="006E6A25">
        <w:rPr>
          <w:rFonts w:ascii="Arial" w:hAnsi="Arial" w:cs="Arial"/>
          <w:sz w:val="24"/>
          <w:szCs w:val="24"/>
        </w:rPr>
        <w:t xml:space="preserve">LATAM </w:t>
      </w:r>
      <w:proofErr w:type="spellStart"/>
      <w:r w:rsidRPr="006E6A25">
        <w:rPr>
          <w:rFonts w:ascii="Arial" w:hAnsi="Arial" w:cs="Arial"/>
          <w:sz w:val="24"/>
          <w:szCs w:val="24"/>
        </w:rPr>
        <w:t>Pass</w:t>
      </w:r>
      <w:proofErr w:type="spellEnd"/>
      <w:r w:rsidRPr="006E6A25">
        <w:rPr>
          <w:rFonts w:ascii="Arial" w:hAnsi="Arial" w:cs="Arial"/>
          <w:sz w:val="24"/>
          <w:szCs w:val="24"/>
        </w:rPr>
        <w:t xml:space="preserve"> </w:t>
      </w:r>
      <w:r w:rsidR="00636EF2">
        <w:rPr>
          <w:rFonts w:ascii="Arial" w:hAnsi="Arial" w:cs="Arial"/>
          <w:sz w:val="24"/>
          <w:szCs w:val="24"/>
        </w:rPr>
        <w:t>–</w:t>
      </w:r>
      <w:r w:rsidRPr="006E6A25">
        <w:rPr>
          <w:rFonts w:ascii="Arial" w:hAnsi="Arial" w:cs="Arial"/>
          <w:sz w:val="24"/>
          <w:szCs w:val="24"/>
        </w:rPr>
        <w:t xml:space="preserve"> </w:t>
      </w:r>
      <w:hyperlink r:id="rId5" w:history="1">
        <w:r w:rsidR="00592149">
          <w:rPr>
            <w:rStyle w:val="Hyperlink"/>
            <w:rFonts w:ascii="Arial" w:hAnsi="Arial" w:cs="Arial"/>
            <w:sz w:val="24"/>
            <w:szCs w:val="24"/>
          </w:rPr>
          <w:t xml:space="preserve">Regulamento Latam </w:t>
        </w:r>
        <w:proofErr w:type="spellStart"/>
        <w:r w:rsidR="00592149">
          <w:rPr>
            <w:rStyle w:val="Hyperlink"/>
            <w:rFonts w:ascii="Arial" w:hAnsi="Arial" w:cs="Arial"/>
            <w:sz w:val="24"/>
            <w:szCs w:val="24"/>
          </w:rPr>
          <w:t>Pass</w:t>
        </w:r>
        <w:proofErr w:type="spellEnd"/>
      </w:hyperlink>
    </w:p>
    <w:p w14:paraId="146B20DE" w14:textId="1BC45959" w:rsidR="006E6A25" w:rsidRPr="006E6A25" w:rsidRDefault="006E6A25" w:rsidP="004555F7">
      <w:pPr>
        <w:numPr>
          <w:ilvl w:val="0"/>
          <w:numId w:val="7"/>
        </w:numPr>
        <w:spacing w:afterLines="80" w:after="192"/>
        <w:rPr>
          <w:rFonts w:ascii="Arial" w:hAnsi="Arial" w:cs="Arial"/>
          <w:sz w:val="24"/>
          <w:szCs w:val="24"/>
        </w:rPr>
      </w:pPr>
      <w:r w:rsidRPr="006E6A25">
        <w:rPr>
          <w:rFonts w:ascii="Arial" w:hAnsi="Arial" w:cs="Arial"/>
          <w:sz w:val="24"/>
          <w:szCs w:val="24"/>
        </w:rPr>
        <w:t xml:space="preserve">Smiles - </w:t>
      </w:r>
      <w:hyperlink r:id="rId6" w:history="1">
        <w:r w:rsidR="00592149">
          <w:rPr>
            <w:rStyle w:val="Hyperlink"/>
            <w:rFonts w:ascii="Arial" w:hAnsi="Arial" w:cs="Arial"/>
            <w:sz w:val="24"/>
            <w:szCs w:val="24"/>
          </w:rPr>
          <w:t>Regulamento Smiles</w:t>
        </w:r>
      </w:hyperlink>
    </w:p>
    <w:p w14:paraId="6CD8AC94" w14:textId="628D024E" w:rsidR="006E6A25" w:rsidRPr="00B57A82" w:rsidRDefault="006E6A25" w:rsidP="004555F7">
      <w:pPr>
        <w:numPr>
          <w:ilvl w:val="0"/>
          <w:numId w:val="7"/>
        </w:numPr>
        <w:spacing w:afterLines="80" w:after="192"/>
        <w:rPr>
          <w:rStyle w:val="Hyperlink"/>
          <w:rFonts w:ascii="Arial" w:hAnsi="Arial" w:cs="Arial"/>
          <w:sz w:val="24"/>
          <w:szCs w:val="24"/>
        </w:rPr>
      </w:pPr>
      <w:r w:rsidRPr="006E6A25">
        <w:rPr>
          <w:rFonts w:ascii="Arial" w:hAnsi="Arial" w:cs="Arial"/>
          <w:sz w:val="24"/>
          <w:szCs w:val="24"/>
        </w:rPr>
        <w:t xml:space="preserve">Azul Fidelidade - </w:t>
      </w:r>
      <w:r w:rsidR="00B57A82">
        <w:rPr>
          <w:rFonts w:ascii="Arial" w:hAnsi="Arial" w:cs="Arial"/>
          <w:sz w:val="24"/>
          <w:szCs w:val="24"/>
        </w:rPr>
        <w:fldChar w:fldCharType="begin"/>
      </w:r>
      <w:r w:rsidR="00B57A82">
        <w:rPr>
          <w:rFonts w:ascii="Arial" w:hAnsi="Arial" w:cs="Arial"/>
          <w:sz w:val="24"/>
          <w:szCs w:val="24"/>
        </w:rPr>
        <w:instrText>HYPERLINK "https://www.voeazul.com.br/br/pt/programa-fidelidade/regulamento/novo-2024.html"</w:instrText>
      </w:r>
      <w:r w:rsidR="00B57A82">
        <w:rPr>
          <w:rFonts w:ascii="Arial" w:hAnsi="Arial" w:cs="Arial"/>
          <w:sz w:val="24"/>
          <w:szCs w:val="24"/>
        </w:rPr>
      </w:r>
      <w:r w:rsidR="00B57A82">
        <w:rPr>
          <w:rFonts w:ascii="Arial" w:hAnsi="Arial" w:cs="Arial"/>
          <w:sz w:val="24"/>
          <w:szCs w:val="24"/>
        </w:rPr>
        <w:fldChar w:fldCharType="separate"/>
      </w:r>
      <w:hyperlink r:id="rId7" w:history="1">
        <w:r w:rsidR="00592149">
          <w:rPr>
            <w:rStyle w:val="Hyperlink"/>
            <w:rFonts w:ascii="Arial" w:hAnsi="Arial" w:cs="Arial"/>
            <w:sz w:val="24"/>
            <w:szCs w:val="24"/>
          </w:rPr>
          <w:t>Regulamento Azul Fidelidade</w:t>
        </w:r>
      </w:hyperlink>
    </w:p>
    <w:p w14:paraId="4F6191FE" w14:textId="437FFFE5" w:rsidR="006E6A25" w:rsidRDefault="00B57A82" w:rsidP="004555F7">
      <w:pPr>
        <w:numPr>
          <w:ilvl w:val="0"/>
          <w:numId w:val="7"/>
        </w:numPr>
        <w:spacing w:afterLines="80" w:after="192"/>
        <w:rPr>
          <w:rFonts w:ascii="Arial" w:hAnsi="Arial" w:cs="Arial"/>
          <w:sz w:val="24"/>
          <w:szCs w:val="24"/>
        </w:rPr>
      </w:pPr>
      <w:r>
        <w:rPr>
          <w:rFonts w:ascii="Arial" w:hAnsi="Arial" w:cs="Arial"/>
          <w:sz w:val="24"/>
          <w:szCs w:val="24"/>
        </w:rPr>
        <w:fldChar w:fldCharType="end"/>
      </w:r>
      <w:r w:rsidR="006E6A25">
        <w:rPr>
          <w:rFonts w:ascii="Arial" w:hAnsi="Arial" w:cs="Arial"/>
          <w:sz w:val="24"/>
          <w:szCs w:val="24"/>
        </w:rPr>
        <w:t xml:space="preserve">Revista Exame - </w:t>
      </w:r>
      <w:hyperlink r:id="rId8" w:history="1">
        <w:r w:rsidR="00592149">
          <w:rPr>
            <w:rStyle w:val="Hyperlink"/>
            <w:rFonts w:ascii="Arial" w:hAnsi="Arial" w:cs="Arial"/>
            <w:sz w:val="24"/>
            <w:szCs w:val="24"/>
          </w:rPr>
          <w:t>Revista Exame - Limite de Venda de Milhas</w:t>
        </w:r>
      </w:hyperlink>
    </w:p>
    <w:p w14:paraId="14059B74" w14:textId="77777777" w:rsidR="006E6A25" w:rsidRPr="006E6A25" w:rsidRDefault="006E6A25" w:rsidP="006E6A25">
      <w:pPr>
        <w:jc w:val="both"/>
        <w:rPr>
          <w:rFonts w:ascii="Arial" w:hAnsi="Arial" w:cs="Arial"/>
          <w:sz w:val="24"/>
          <w:szCs w:val="24"/>
        </w:rPr>
      </w:pPr>
    </w:p>
    <w:sectPr w:rsidR="006E6A25" w:rsidRPr="006E6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1C4F"/>
    <w:multiLevelType w:val="multilevel"/>
    <w:tmpl w:val="6FAC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EB2"/>
    <w:multiLevelType w:val="multilevel"/>
    <w:tmpl w:val="B4E0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23D4"/>
    <w:multiLevelType w:val="multilevel"/>
    <w:tmpl w:val="5438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835AB"/>
    <w:multiLevelType w:val="multilevel"/>
    <w:tmpl w:val="256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423A6"/>
    <w:multiLevelType w:val="multilevel"/>
    <w:tmpl w:val="7E3C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D5A06"/>
    <w:multiLevelType w:val="multilevel"/>
    <w:tmpl w:val="D89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A6E70"/>
    <w:multiLevelType w:val="multilevel"/>
    <w:tmpl w:val="F8BE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364180">
    <w:abstractNumId w:val="2"/>
  </w:num>
  <w:num w:numId="2" w16cid:durableId="375275086">
    <w:abstractNumId w:val="1"/>
  </w:num>
  <w:num w:numId="3" w16cid:durableId="2037459843">
    <w:abstractNumId w:val="0"/>
  </w:num>
  <w:num w:numId="4" w16cid:durableId="1822623512">
    <w:abstractNumId w:val="6"/>
  </w:num>
  <w:num w:numId="5" w16cid:durableId="1738437535">
    <w:abstractNumId w:val="4"/>
  </w:num>
  <w:num w:numId="6" w16cid:durableId="1831672724">
    <w:abstractNumId w:val="5"/>
  </w:num>
  <w:num w:numId="7" w16cid:durableId="1519275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25"/>
    <w:rsid w:val="00080472"/>
    <w:rsid w:val="001018CC"/>
    <w:rsid w:val="001212B2"/>
    <w:rsid w:val="001212F9"/>
    <w:rsid w:val="00163A1A"/>
    <w:rsid w:val="002A37FE"/>
    <w:rsid w:val="002D236F"/>
    <w:rsid w:val="002F69E0"/>
    <w:rsid w:val="0031612E"/>
    <w:rsid w:val="003A1963"/>
    <w:rsid w:val="003B3A0A"/>
    <w:rsid w:val="003B7497"/>
    <w:rsid w:val="003E2162"/>
    <w:rsid w:val="003F5797"/>
    <w:rsid w:val="003F7ADF"/>
    <w:rsid w:val="004073BF"/>
    <w:rsid w:val="004129F3"/>
    <w:rsid w:val="00415AC3"/>
    <w:rsid w:val="004555F7"/>
    <w:rsid w:val="004A5096"/>
    <w:rsid w:val="004C7E3F"/>
    <w:rsid w:val="004F4391"/>
    <w:rsid w:val="004F702F"/>
    <w:rsid w:val="00503ED5"/>
    <w:rsid w:val="005162E0"/>
    <w:rsid w:val="00522C96"/>
    <w:rsid w:val="00592149"/>
    <w:rsid w:val="005E556D"/>
    <w:rsid w:val="005F77A7"/>
    <w:rsid w:val="006310F7"/>
    <w:rsid w:val="00636EF2"/>
    <w:rsid w:val="00641281"/>
    <w:rsid w:val="00695B56"/>
    <w:rsid w:val="006C6F9C"/>
    <w:rsid w:val="006D6435"/>
    <w:rsid w:val="006E6A25"/>
    <w:rsid w:val="00741352"/>
    <w:rsid w:val="00760EC3"/>
    <w:rsid w:val="00763EDC"/>
    <w:rsid w:val="00770F2C"/>
    <w:rsid w:val="00780032"/>
    <w:rsid w:val="00816DBD"/>
    <w:rsid w:val="008B27C3"/>
    <w:rsid w:val="008C1950"/>
    <w:rsid w:val="008C2946"/>
    <w:rsid w:val="008E430E"/>
    <w:rsid w:val="00914CAE"/>
    <w:rsid w:val="00916CCD"/>
    <w:rsid w:val="00957417"/>
    <w:rsid w:val="0099518C"/>
    <w:rsid w:val="009961B8"/>
    <w:rsid w:val="009A5C12"/>
    <w:rsid w:val="00A20C32"/>
    <w:rsid w:val="00A35D5A"/>
    <w:rsid w:val="00AB63F5"/>
    <w:rsid w:val="00B102AB"/>
    <w:rsid w:val="00B57A82"/>
    <w:rsid w:val="00B9288F"/>
    <w:rsid w:val="00BA5A29"/>
    <w:rsid w:val="00BB6478"/>
    <w:rsid w:val="00C96EE3"/>
    <w:rsid w:val="00CE05D3"/>
    <w:rsid w:val="00CE2710"/>
    <w:rsid w:val="00D7472B"/>
    <w:rsid w:val="00D83436"/>
    <w:rsid w:val="00DA05BB"/>
    <w:rsid w:val="00DE335B"/>
    <w:rsid w:val="00EE0B5E"/>
    <w:rsid w:val="00EE13C1"/>
    <w:rsid w:val="00F01B2B"/>
    <w:rsid w:val="00F1119C"/>
    <w:rsid w:val="00F31286"/>
    <w:rsid w:val="00F45961"/>
    <w:rsid w:val="00F93001"/>
    <w:rsid w:val="00FD62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3C7E6FB"/>
  <w15:chartTrackingRefBased/>
  <w15:docId w15:val="{896D42BE-0C1A-48BD-A077-0B4F5926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E0"/>
  </w:style>
  <w:style w:type="paragraph" w:styleId="Ttulo1">
    <w:name w:val="heading 1"/>
    <w:basedOn w:val="Normal"/>
    <w:next w:val="Normal"/>
    <w:link w:val="Ttulo1Char"/>
    <w:uiPriority w:val="9"/>
    <w:qFormat/>
    <w:rsid w:val="006E6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E6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E6A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E6A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E6A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E6A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E6A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E6A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E6A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6A2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E6A2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E6A2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E6A2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E6A2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E6A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E6A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E6A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E6A25"/>
    <w:rPr>
      <w:rFonts w:eastAsiaTheme="majorEastAsia" w:cstheme="majorBidi"/>
      <w:color w:val="272727" w:themeColor="text1" w:themeTint="D8"/>
    </w:rPr>
  </w:style>
  <w:style w:type="paragraph" w:styleId="Ttulo">
    <w:name w:val="Title"/>
    <w:basedOn w:val="Normal"/>
    <w:next w:val="Normal"/>
    <w:link w:val="TtuloChar"/>
    <w:uiPriority w:val="10"/>
    <w:qFormat/>
    <w:rsid w:val="006E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6A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E6A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E6A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E6A25"/>
    <w:pPr>
      <w:spacing w:before="160"/>
      <w:jc w:val="center"/>
    </w:pPr>
    <w:rPr>
      <w:i/>
      <w:iCs/>
      <w:color w:val="404040" w:themeColor="text1" w:themeTint="BF"/>
    </w:rPr>
  </w:style>
  <w:style w:type="character" w:customStyle="1" w:styleId="CitaoChar">
    <w:name w:val="Citação Char"/>
    <w:basedOn w:val="Fontepargpadro"/>
    <w:link w:val="Citao"/>
    <w:uiPriority w:val="29"/>
    <w:rsid w:val="006E6A25"/>
    <w:rPr>
      <w:i/>
      <w:iCs/>
      <w:color w:val="404040" w:themeColor="text1" w:themeTint="BF"/>
    </w:rPr>
  </w:style>
  <w:style w:type="paragraph" w:styleId="PargrafodaLista">
    <w:name w:val="List Paragraph"/>
    <w:basedOn w:val="Normal"/>
    <w:uiPriority w:val="34"/>
    <w:qFormat/>
    <w:rsid w:val="006E6A25"/>
    <w:pPr>
      <w:ind w:left="720"/>
      <w:contextualSpacing/>
    </w:pPr>
  </w:style>
  <w:style w:type="character" w:styleId="nfaseIntensa">
    <w:name w:val="Intense Emphasis"/>
    <w:basedOn w:val="Fontepargpadro"/>
    <w:uiPriority w:val="21"/>
    <w:qFormat/>
    <w:rsid w:val="006E6A25"/>
    <w:rPr>
      <w:i/>
      <w:iCs/>
      <w:color w:val="2F5496" w:themeColor="accent1" w:themeShade="BF"/>
    </w:rPr>
  </w:style>
  <w:style w:type="paragraph" w:styleId="CitaoIntensa">
    <w:name w:val="Intense Quote"/>
    <w:basedOn w:val="Normal"/>
    <w:next w:val="Normal"/>
    <w:link w:val="CitaoIntensaChar"/>
    <w:uiPriority w:val="30"/>
    <w:qFormat/>
    <w:rsid w:val="006E6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E6A25"/>
    <w:rPr>
      <w:i/>
      <w:iCs/>
      <w:color w:val="2F5496" w:themeColor="accent1" w:themeShade="BF"/>
    </w:rPr>
  </w:style>
  <w:style w:type="character" w:styleId="RefernciaIntensa">
    <w:name w:val="Intense Reference"/>
    <w:basedOn w:val="Fontepargpadro"/>
    <w:uiPriority w:val="32"/>
    <w:qFormat/>
    <w:rsid w:val="006E6A25"/>
    <w:rPr>
      <w:b/>
      <w:bCs/>
      <w:smallCaps/>
      <w:color w:val="2F5496" w:themeColor="accent1" w:themeShade="BF"/>
      <w:spacing w:val="5"/>
    </w:rPr>
  </w:style>
  <w:style w:type="character" w:styleId="Hyperlink">
    <w:name w:val="Hyperlink"/>
    <w:basedOn w:val="Fontepargpadro"/>
    <w:uiPriority w:val="99"/>
    <w:unhideWhenUsed/>
    <w:rsid w:val="006E6A25"/>
    <w:rPr>
      <w:color w:val="0563C1" w:themeColor="hyperlink"/>
      <w:u w:val="single"/>
    </w:rPr>
  </w:style>
  <w:style w:type="character" w:styleId="MenoPendente">
    <w:name w:val="Unresolved Mention"/>
    <w:basedOn w:val="Fontepargpadro"/>
    <w:uiPriority w:val="99"/>
    <w:semiHidden/>
    <w:unhideWhenUsed/>
    <w:rsid w:val="006E6A25"/>
    <w:rPr>
      <w:color w:val="605E5C"/>
      <w:shd w:val="clear" w:color="auto" w:fill="E1DFDD"/>
    </w:rPr>
  </w:style>
  <w:style w:type="paragraph" w:styleId="NormalWeb">
    <w:name w:val="Normal (Web)"/>
    <w:basedOn w:val="Normal"/>
    <w:uiPriority w:val="99"/>
    <w:semiHidden/>
    <w:unhideWhenUsed/>
    <w:rsid w:val="00695B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5216">
      <w:bodyDiv w:val="1"/>
      <w:marLeft w:val="0"/>
      <w:marRight w:val="0"/>
      <w:marTop w:val="0"/>
      <w:marBottom w:val="0"/>
      <w:divBdr>
        <w:top w:val="none" w:sz="0" w:space="0" w:color="auto"/>
        <w:left w:val="none" w:sz="0" w:space="0" w:color="auto"/>
        <w:bottom w:val="none" w:sz="0" w:space="0" w:color="auto"/>
        <w:right w:val="none" w:sz="0" w:space="0" w:color="auto"/>
      </w:divBdr>
      <w:divsChild>
        <w:div w:id="392046054">
          <w:marLeft w:val="0"/>
          <w:marRight w:val="0"/>
          <w:marTop w:val="0"/>
          <w:marBottom w:val="0"/>
          <w:divBdr>
            <w:top w:val="none" w:sz="0" w:space="0" w:color="auto"/>
            <w:left w:val="none" w:sz="0" w:space="0" w:color="auto"/>
            <w:bottom w:val="none" w:sz="0" w:space="0" w:color="auto"/>
            <w:right w:val="none" w:sz="0" w:space="0" w:color="auto"/>
          </w:divBdr>
          <w:divsChild>
            <w:div w:id="3829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496">
      <w:bodyDiv w:val="1"/>
      <w:marLeft w:val="0"/>
      <w:marRight w:val="0"/>
      <w:marTop w:val="0"/>
      <w:marBottom w:val="0"/>
      <w:divBdr>
        <w:top w:val="none" w:sz="0" w:space="0" w:color="auto"/>
        <w:left w:val="none" w:sz="0" w:space="0" w:color="auto"/>
        <w:bottom w:val="none" w:sz="0" w:space="0" w:color="auto"/>
        <w:right w:val="none" w:sz="0" w:space="0" w:color="auto"/>
      </w:divBdr>
    </w:div>
    <w:div w:id="1246501084">
      <w:bodyDiv w:val="1"/>
      <w:marLeft w:val="0"/>
      <w:marRight w:val="0"/>
      <w:marTop w:val="0"/>
      <w:marBottom w:val="0"/>
      <w:divBdr>
        <w:top w:val="none" w:sz="0" w:space="0" w:color="auto"/>
        <w:left w:val="none" w:sz="0" w:space="0" w:color="auto"/>
        <w:bottom w:val="none" w:sz="0" w:space="0" w:color="auto"/>
        <w:right w:val="none" w:sz="0" w:space="0" w:color="auto"/>
      </w:divBdr>
    </w:div>
    <w:div w:id="1601376885">
      <w:bodyDiv w:val="1"/>
      <w:marLeft w:val="0"/>
      <w:marRight w:val="0"/>
      <w:marTop w:val="0"/>
      <w:marBottom w:val="0"/>
      <w:divBdr>
        <w:top w:val="none" w:sz="0" w:space="0" w:color="auto"/>
        <w:left w:val="none" w:sz="0" w:space="0" w:color="auto"/>
        <w:bottom w:val="none" w:sz="0" w:space="0" w:color="auto"/>
        <w:right w:val="none" w:sz="0" w:space="0" w:color="auto"/>
      </w:divBdr>
    </w:div>
    <w:div w:id="1738281793">
      <w:bodyDiv w:val="1"/>
      <w:marLeft w:val="0"/>
      <w:marRight w:val="0"/>
      <w:marTop w:val="0"/>
      <w:marBottom w:val="0"/>
      <w:divBdr>
        <w:top w:val="none" w:sz="0" w:space="0" w:color="auto"/>
        <w:left w:val="none" w:sz="0" w:space="0" w:color="auto"/>
        <w:bottom w:val="none" w:sz="0" w:space="0" w:color="auto"/>
        <w:right w:val="none" w:sz="0" w:space="0" w:color="auto"/>
      </w:divBdr>
    </w:div>
    <w:div w:id="1742554654">
      <w:bodyDiv w:val="1"/>
      <w:marLeft w:val="0"/>
      <w:marRight w:val="0"/>
      <w:marTop w:val="0"/>
      <w:marBottom w:val="0"/>
      <w:divBdr>
        <w:top w:val="none" w:sz="0" w:space="0" w:color="auto"/>
        <w:left w:val="none" w:sz="0" w:space="0" w:color="auto"/>
        <w:bottom w:val="none" w:sz="0" w:space="0" w:color="auto"/>
        <w:right w:val="none" w:sz="0" w:space="0" w:color="auto"/>
      </w:divBdr>
    </w:div>
    <w:div w:id="2021198136">
      <w:bodyDiv w:val="1"/>
      <w:marLeft w:val="0"/>
      <w:marRight w:val="0"/>
      <w:marTop w:val="0"/>
      <w:marBottom w:val="0"/>
      <w:divBdr>
        <w:top w:val="none" w:sz="0" w:space="0" w:color="auto"/>
        <w:left w:val="none" w:sz="0" w:space="0" w:color="auto"/>
        <w:bottom w:val="none" w:sz="0" w:space="0" w:color="auto"/>
        <w:right w:val="none" w:sz="0" w:space="0" w:color="auto"/>
      </w:divBdr>
    </w:div>
    <w:div w:id="2066879325">
      <w:bodyDiv w:val="1"/>
      <w:marLeft w:val="0"/>
      <w:marRight w:val="0"/>
      <w:marTop w:val="0"/>
      <w:marBottom w:val="0"/>
      <w:divBdr>
        <w:top w:val="none" w:sz="0" w:space="0" w:color="auto"/>
        <w:left w:val="none" w:sz="0" w:space="0" w:color="auto"/>
        <w:bottom w:val="none" w:sz="0" w:space="0" w:color="auto"/>
        <w:right w:val="none" w:sz="0" w:space="0" w:color="auto"/>
      </w:divBdr>
      <w:divsChild>
        <w:div w:id="1737314900">
          <w:marLeft w:val="0"/>
          <w:marRight w:val="0"/>
          <w:marTop w:val="0"/>
          <w:marBottom w:val="0"/>
          <w:divBdr>
            <w:top w:val="none" w:sz="0" w:space="0" w:color="auto"/>
            <w:left w:val="none" w:sz="0" w:space="0" w:color="auto"/>
            <w:bottom w:val="none" w:sz="0" w:space="0" w:color="auto"/>
            <w:right w:val="none" w:sz="0" w:space="0" w:color="auto"/>
          </w:divBdr>
          <w:divsChild>
            <w:div w:id="61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e.com/invest/guia/qual-o-limite-de-vendas-de-milhas-por-cpf/" TargetMode="External"/><Relationship Id="rId3" Type="http://schemas.openxmlformats.org/officeDocument/2006/relationships/settings" Target="settings.xml"/><Relationship Id="rId7" Type="http://schemas.openxmlformats.org/officeDocument/2006/relationships/hyperlink" Target="https://www.voeazul.com.br/br/pt/programa-fidelidade/regulamento/novo-20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iles.com.br/regulamento-do-programa-smiles-novo" TargetMode="External"/><Relationship Id="rId5" Type="http://schemas.openxmlformats.org/officeDocument/2006/relationships/hyperlink" Target="https://latampass.latam.com/pt_br/descubra-latam-pass/termos-e-condico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1159</Words>
  <Characters>6260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LUIZ ORLAMÜNDER</dc:creator>
  <cp:keywords/>
  <dc:description/>
  <cp:lastModifiedBy>FILIPE LUIZ ORLAMÜNDER</cp:lastModifiedBy>
  <cp:revision>66</cp:revision>
  <dcterms:created xsi:type="dcterms:W3CDTF">2025-03-28T23:09:00Z</dcterms:created>
  <dcterms:modified xsi:type="dcterms:W3CDTF">2025-04-05T00:02:00Z</dcterms:modified>
</cp:coreProperties>
</file>