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E-mail</w:t>
      </w:r>
      <w:r>
        <w:t xml:space="preserve"> </w:t>
      </w:r>
      <w:r>
        <w:t xml:space="preserve">para</w:t>
      </w:r>
      <w:r>
        <w:t xml:space="preserve"> </w:t>
      </w:r>
      <w:r>
        <w:t xml:space="preserve">a</w:t>
      </w:r>
      <w:r>
        <w:t xml:space="preserve"> </w:t>
      </w:r>
      <w:r>
        <w:t xml:space="preserve">Comissão</w:t>
      </w:r>
      <w:r>
        <w:t xml:space="preserve"> </w:t>
      </w:r>
      <w:r>
        <w:t xml:space="preserve">Nacional</w:t>
      </w:r>
      <w:r>
        <w:t xml:space="preserve"> </w:t>
      </w:r>
      <w:r>
        <w:t xml:space="preserve">da</w:t>
      </w:r>
      <w:r>
        <w:t xml:space="preserve"> </w:t>
      </w:r>
      <w:r>
        <w:t xml:space="preserve">UNESCO</w:t>
      </w:r>
      <w:r>
        <w:t xml:space="preserve"> </w:t>
      </w:r>
      <w:r>
        <w:t xml:space="preserve">no</w:t>
      </w:r>
      <w:r>
        <w:t xml:space="preserve"> </w:t>
      </w:r>
      <w:r>
        <w:t xml:space="preserve">Brasil</w:t>
      </w:r>
    </w:p>
    <w:p>
      <w:pPr>
        <w:pStyle w:val="Subtitle"/>
      </w:pPr>
      <w:r>
        <w:t xml:space="preserve">Apresentação</w:t>
      </w:r>
      <w:r>
        <w:t xml:space="preserve"> </w:t>
      </w:r>
      <w:r>
        <w:t xml:space="preserve">do</w:t>
      </w:r>
      <w:r>
        <w:t xml:space="preserve"> </w:t>
      </w:r>
      <w:r>
        <w:t xml:space="preserve">projeto</w:t>
      </w:r>
      <w:r>
        <w:t xml:space="preserve"> </w:t>
      </w:r>
      <w:r>
        <w:t xml:space="preserve">Sankofa</w:t>
      </w:r>
      <w:r>
        <w:t xml:space="preserve"> </w:t>
      </w:r>
      <w:r>
        <w:t xml:space="preserve">—</w:t>
      </w:r>
      <w:r>
        <w:t xml:space="preserve"> </w:t>
      </w:r>
      <w:r>
        <w:t xml:space="preserve">Fragmentos</w:t>
      </w:r>
      <w:r>
        <w:t xml:space="preserve"> </w:t>
      </w:r>
      <w:r>
        <w:t xml:space="preserve">da</w:t>
      </w:r>
      <w:r>
        <w:t xml:space="preserve"> </w:t>
      </w:r>
      <w:r>
        <w:t xml:space="preserve">África</w:t>
      </w:r>
    </w:p>
    <w:p>
      <w:pPr>
        <w:pStyle w:val="Author"/>
      </w:pPr>
      <w:r>
        <w:t xml:space="preserve">Filipe</w:t>
      </w:r>
      <w:r>
        <w:t xml:space="preserve"> </w:t>
      </w:r>
      <w:r>
        <w:t xml:space="preserve">Buba</w:t>
      </w:r>
      <w:r>
        <w:t xml:space="preserve"> </w:t>
      </w:r>
      <w:r>
        <w:t xml:space="preserve">N’hada</w:t>
      </w:r>
    </w:p>
    <w:p>
      <w:pPr>
        <w:pStyle w:val="Date"/>
      </w:pPr>
      <w:r>
        <w:t xml:space="preserve">Versão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8</w:t>
      </w:r>
      <w:r>
        <w:t xml:space="preserve"> </w:t>
      </w:r>
      <w:r>
        <w:t xml:space="preserve">de</w:t>
      </w:r>
      <w:r>
        <w:t xml:space="preserve"> </w:t>
      </w:r>
      <w:r>
        <w:t xml:space="preserve">maio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como-usar-este-documento"/>
    <w:p>
      <w:pPr>
        <w:pStyle w:val="Heading1"/>
      </w:pPr>
      <w:r>
        <w:t xml:space="preserve">Como usar este documento</w:t>
      </w:r>
    </w:p>
    <w:p>
      <w:pPr>
        <w:pStyle w:val="FirstParagraph"/>
      </w:pPr>
      <w:r>
        <w:t xml:space="preserve">Este documento contém o e-mail revisado para envio à Comissão Nacional da</w:t>
      </w:r>
      <w:r>
        <w:t xml:space="preserve"> </w:t>
      </w:r>
      <w:r>
        <w:t xml:space="preserve">UNESCO no Brasil, junto com checklist de envio, anexos sugeridos e</w:t>
      </w:r>
      <w:r>
        <w:t xml:space="preserve"> </w:t>
      </w:r>
      <w:r>
        <w:t xml:space="preserve">versões alternativas de destinatário.</w:t>
      </w:r>
    </w:p>
    <w:p>
      <w:pPr>
        <w:pStyle w:val="BodyText"/>
      </w:pPr>
      <w:r>
        <w:t xml:space="preserve">Use a versão na seção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E-mail final — Comissão Nacional UNESCO Brasil</w:t>
      </w:r>
      <w:r>
        <w:rPr>
          <w:bCs/>
          <w:b/>
        </w:rPr>
        <w:t xml:space="preserve">”</w:t>
      </w:r>
      <w:r>
        <w:t xml:space="preserve"> </w:t>
      </w:r>
      <w:r>
        <w:t xml:space="preserve">abaixo. Personalize os placeholders entre colchetes (telefone, e-mail,</w:t>
      </w:r>
      <w:r>
        <w:t xml:space="preserve"> </w:t>
      </w:r>
      <w:r>
        <w:t xml:space="preserve">LinkedIn) antes de enviar.</w:t>
      </w:r>
    </w:p>
    <w:p>
      <w:r>
        <w:pict>
          <v:rect style="width:0;height:1.5pt" o:hralign="center" o:hrstd="t" o:hr="t"/>
        </w:pict>
      </w:r>
    </w:p>
    <w:bookmarkEnd w:id="20"/>
    <w:bookmarkStart w:id="21" w:name="antes-de-enviar-checklist"/>
    <w:p>
      <w:pPr>
        <w:pStyle w:val="Heading1"/>
      </w:pPr>
      <w:r>
        <w:t xml:space="preserve">Antes de enviar (checklist)</w:t>
      </w:r>
    </w:p>
    <w:p>
      <w:pPr>
        <w:numPr>
          <w:ilvl w:val="0"/>
          <w:numId w:val="1001"/>
        </w:numPr>
        <w:pStyle w:val="Compact"/>
      </w:pPr>
      <w:r>
        <w:t xml:space="preserve">☐ Substituir os campos de contato pelos definitivos</w:t>
      </w:r>
      <w:r>
        <w:t xml:space="preserve"> </w:t>
      </w:r>
      <w:r>
        <w:t xml:space="preserve">(e-mail, telefone, LinkedIn).</w:t>
      </w:r>
    </w:p>
    <w:p>
      <w:pPr>
        <w:numPr>
          <w:ilvl w:val="0"/>
          <w:numId w:val="1001"/>
        </w:numPr>
        <w:pStyle w:val="Compact"/>
      </w:pPr>
      <w:r>
        <w:t xml:space="preserve">☐ Confirmar destinatário e endereço: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Comissão Nacional da UNESCO no Brasil:</w:t>
      </w:r>
      <w:r>
        <w:t xml:space="preserve"> </w:t>
      </w:r>
      <w:r>
        <w:rPr>
          <w:rStyle w:val="VerbatimChar"/>
        </w:rPr>
        <w:t xml:space="preserve">cnpb@unesco.org.br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UNESCO HQ Paris (relações com a África):</w:t>
      </w:r>
      <w:r>
        <w:t xml:space="preserve"> </w:t>
      </w:r>
      <w:r>
        <w:rPr>
          <w:rStyle w:val="VerbatimChar"/>
        </w:rPr>
        <w:t xml:space="preserve">africa@unesco.org</w:t>
      </w:r>
      <w:r>
        <w:t xml:space="preserve"> </w:t>
      </w:r>
      <w:r>
        <w:t xml:space="preserve">— usar versão em inglês.</w:t>
      </w:r>
    </w:p>
    <w:p>
      <w:pPr>
        <w:numPr>
          <w:ilvl w:val="0"/>
          <w:numId w:val="1001"/>
        </w:numPr>
        <w:pStyle w:val="Compact"/>
      </w:pPr>
      <w:r>
        <w:t xml:space="preserve">☐ Verificar se a versão pública do aplicativo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https://www.sankofahga.com</w:t>
      </w:r>
      <w:r>
        <w:t xml:space="preserve">) está atualizada e a página</w:t>
      </w:r>
      <w:r>
        <w:t xml:space="preserve"> </w:t>
      </w:r>
      <w:r>
        <w:rPr>
          <w:bCs/>
          <w:b/>
        </w:rPr>
        <w:t xml:space="preserve">Termos de Uso</w:t>
      </w:r>
      <w:r>
        <w:t xml:space="preserve"> </w:t>
      </w:r>
      <w:r>
        <w:t xml:space="preserve">mostra o disclaimer obrigatório UNESCO IGO.</w:t>
      </w:r>
    </w:p>
    <w:p>
      <w:pPr>
        <w:numPr>
          <w:ilvl w:val="0"/>
          <w:numId w:val="1001"/>
        </w:numPr>
        <w:pStyle w:val="Compact"/>
      </w:pPr>
      <w:r>
        <w:t xml:space="preserve">☐ Anexar:</w:t>
      </w:r>
    </w:p>
    <w:p>
      <w:pPr>
        <w:numPr>
          <w:ilvl w:val="1"/>
          <w:numId w:val="1003"/>
        </w:numPr>
        <w:pStyle w:val="Compact"/>
      </w:pPr>
      <w:r>
        <w:t xml:space="preserve">Pitch Deck (</w:t>
      </w:r>
      <w:r>
        <w:rPr>
          <w:rStyle w:val="VerbatimChar"/>
        </w:rPr>
        <w:t xml:space="preserve">word/06-Pitch-Deck.docx</w:t>
      </w:r>
      <w:r>
        <w:t xml:space="preserve"> </w:t>
      </w:r>
      <w:r>
        <w:t xml:space="preserve">convertido para PDF).</w:t>
      </w:r>
    </w:p>
    <w:p>
      <w:pPr>
        <w:numPr>
          <w:ilvl w:val="1"/>
          <w:numId w:val="1003"/>
        </w:numPr>
        <w:pStyle w:val="Compact"/>
      </w:pPr>
      <w:r>
        <w:t xml:space="preserve">Conceito (</w:t>
      </w:r>
      <w:r>
        <w:rPr>
          <w:rStyle w:val="VerbatimChar"/>
        </w:rPr>
        <w:t xml:space="preserve">word/01-Conceito.docx</w:t>
      </w:r>
      <w:r>
        <w:t xml:space="preserve"> </w:t>
      </w:r>
      <w:r>
        <w:t xml:space="preserve">convertido para PDF).</w:t>
      </w:r>
    </w:p>
    <w:p>
      <w:pPr>
        <w:numPr>
          <w:ilvl w:val="1"/>
          <w:numId w:val="1003"/>
        </w:numPr>
        <w:pStyle w:val="Compact"/>
      </w:pPr>
      <w:r>
        <w:t xml:space="preserve">Roadmap (</w:t>
      </w:r>
      <w:r>
        <w:rPr>
          <w:rStyle w:val="VerbatimChar"/>
        </w:rPr>
        <w:t xml:space="preserve">word/02-Roadmap.docx</w:t>
      </w:r>
      <w:r>
        <w:t xml:space="preserve"> </w:t>
      </w:r>
      <w:r>
        <w:t xml:space="preserve">convertido para PDF).</w:t>
      </w:r>
    </w:p>
    <w:p>
      <w:pPr>
        <w:numPr>
          <w:ilvl w:val="1"/>
          <w:numId w:val="1003"/>
        </w:numPr>
        <w:pStyle w:val="Compact"/>
      </w:pPr>
      <w:r>
        <w:t xml:space="preserve">One-Pager (</w:t>
      </w:r>
      <w:r>
        <w:rPr>
          <w:rStyle w:val="VerbatimChar"/>
        </w:rPr>
        <w:t xml:space="preserve">word/08-One-Pager.docx</w:t>
      </w:r>
      <w:r>
        <w:t xml:space="preserve"> </w:t>
      </w:r>
      <w:r>
        <w:t xml:space="preserve">convertido para PDF).</w:t>
      </w:r>
    </w:p>
    <w:p>
      <w:pPr>
        <w:numPr>
          <w:ilvl w:val="0"/>
          <w:numId w:val="1001"/>
        </w:numPr>
        <w:pStyle w:val="Compact"/>
      </w:pPr>
      <w:r>
        <w:t xml:space="preserve">☐ Enviar em janela de leitura institucional alta:</w:t>
      </w:r>
      <w:r>
        <w:t xml:space="preserve"> </w:t>
      </w:r>
      <w:r>
        <w:rPr>
          <w:bCs/>
          <w:b/>
        </w:rPr>
        <w:t xml:space="preserve">terça ou quarta-feira, 09h–11h horário de Brasília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Configurar follow-up automático: se não houver resposta em</w:t>
      </w:r>
      <w:r>
        <w:t xml:space="preserve"> </w:t>
      </w:r>
      <w:r>
        <w:rPr>
          <w:bCs/>
          <w:b/>
        </w:rPr>
        <w:t xml:space="preserve">14 dias úteis</w:t>
      </w:r>
      <w:r>
        <w:t xml:space="preserve">, enviar e-mail de reabertura curto.</w:t>
      </w:r>
    </w:p>
    <w:p>
      <w:r>
        <w:pict>
          <v:rect style="width:0;height:1.5pt" o:hralign="center" o:hrstd="t" o:hr="t"/>
        </w:pict>
      </w:r>
    </w:p>
    <w:bookmarkEnd w:id="21"/>
    <w:bookmarkStart w:id="22" w:name="sobre-o-assunto-subject-line"/>
    <w:p>
      <w:pPr>
        <w:pStyle w:val="Heading1"/>
      </w:pPr>
      <w:r>
        <w:t xml:space="preserve">Sobre o assunto (subject line)</w:t>
      </w:r>
    </w:p>
    <w:p>
      <w:pPr>
        <w:pStyle w:val="BlockText"/>
      </w:pPr>
      <w:r>
        <w:rPr>
          <w:bCs/>
          <w:b/>
        </w:rPr>
        <w:t xml:space="preserve">Sankofa — jogo educativo baseado na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História Geral da África</w:t>
      </w:r>
      <w:r>
        <w:rPr>
          <w:bCs/>
          <w:b/>
        </w:rPr>
        <w:t xml:space="preserve"> </w:t>
      </w:r>
      <w:r>
        <w:rPr>
          <w:bCs/>
          <w:b/>
        </w:rPr>
        <w:t xml:space="preserve">(UNESCO) · pedido de orientação institucional</w:t>
      </w:r>
    </w:p>
    <w:p>
      <w:pPr>
        <w:pStyle w:val="FirstParagraph"/>
      </w:pPr>
      <w:r>
        <w:t xml:space="preserve">Princípios:</w:t>
      </w:r>
    </w:p>
    <w:p>
      <w:pPr>
        <w:numPr>
          <w:ilvl w:val="0"/>
          <w:numId w:val="1004"/>
        </w:numPr>
        <w:pStyle w:val="Compact"/>
      </w:pPr>
      <w:r>
        <w:t xml:space="preserve">Coloca</w:t>
      </w:r>
      <w:r>
        <w:t xml:space="preserve"> </w:t>
      </w:r>
      <w:r>
        <w:rPr>
          <w:bCs/>
          <w:b/>
        </w:rPr>
        <w:t xml:space="preserve">Sankofa</w:t>
      </w:r>
      <w:r>
        <w:t xml:space="preserve"> </w:t>
      </w:r>
      <w:r>
        <w:t xml:space="preserve">primeiro (nome de marca).</w:t>
      </w:r>
    </w:p>
    <w:p>
      <w:pPr>
        <w:numPr>
          <w:ilvl w:val="0"/>
          <w:numId w:val="1004"/>
        </w:numPr>
        <w:pStyle w:val="Compact"/>
      </w:pPr>
      <w:r>
        <w:t xml:space="preserve">Cita</w:t>
      </w:r>
      <w:r>
        <w:t xml:space="preserve"> </w:t>
      </w:r>
      <w:r>
        <w:rPr>
          <w:bCs/>
          <w:b/>
        </w:rPr>
        <w:t xml:space="preserve">a fonte UNESCO</w:t>
      </w:r>
      <w:r>
        <w:t xml:space="preserve"> </w:t>
      </w:r>
      <w:r>
        <w:t xml:space="preserve">explicitamente.</w:t>
      </w:r>
    </w:p>
    <w:p>
      <w:pPr>
        <w:numPr>
          <w:ilvl w:val="0"/>
          <w:numId w:val="1004"/>
        </w:numPr>
        <w:pStyle w:val="Compact"/>
      </w:pPr>
      <w:r>
        <w:t xml:space="preserve">Termina com</w:t>
      </w:r>
      <w:r>
        <w:t xml:space="preserve"> </w:t>
      </w:r>
      <w:r>
        <w:rPr>
          <w:bCs/>
          <w:b/>
        </w:rPr>
        <w:t xml:space="preserve">pedido específico</w:t>
      </w:r>
      <w:r>
        <w:t xml:space="preserve"> </w:t>
      </w:r>
      <w:r>
        <w:t xml:space="preserve">(orientação institucional).</w:t>
      </w:r>
    </w:p>
    <w:p>
      <w:pPr>
        <w:numPr>
          <w:ilvl w:val="0"/>
          <w:numId w:val="1004"/>
        </w:numPr>
        <w:pStyle w:val="Compact"/>
      </w:pPr>
      <w:r>
        <w:t xml:space="preserve">Sem palavras vazias do tipo</w:t>
      </w:r>
      <w:r>
        <w:t xml:space="preserve"> </w:t>
      </w:r>
      <w:r>
        <w:t xml:space="preserve">“</w:t>
      </w:r>
      <w:r>
        <w:t xml:space="preserve">olá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boa tarde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interessante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d0a1cb2bb52facfc84e24a65966feb6f588a142"/>
    <w:p>
      <w:pPr>
        <w:pStyle w:val="Heading1"/>
      </w:pPr>
      <w:r>
        <w:t xml:space="preserve">E-mail final — Comissão Nacional UNESCO Brasil</w:t>
      </w:r>
    </w:p>
    <w:p>
      <w:pPr>
        <w:pStyle w:val="SourceCode"/>
      </w:pPr>
      <w:r>
        <w:rPr>
          <w:rStyle w:val="VerbatimChar"/>
        </w:rPr>
        <w:t xml:space="preserve">Prezada equipe da Comissão Nacional da UNESCO no Brasil,</w:t>
      </w:r>
      <w:r>
        <w:br/>
      </w:r>
      <w:r>
        <w:br/>
      </w:r>
      <w:r>
        <w:rPr>
          <w:rStyle w:val="VerbatimChar"/>
        </w:rPr>
        <w:t xml:space="preserve">Meu nome é Filipe Buba. Sou desenvolvedor e pesquisador, formado em</w:t>
      </w:r>
      <w:r>
        <w:br/>
      </w:r>
      <w:r>
        <w:rPr>
          <w:rStyle w:val="VerbatimChar"/>
        </w:rPr>
        <w:t xml:space="preserve">Ciências Humanas e Sociais pela UNILAB e em Ciência da Computação,</w:t>
      </w:r>
      <w:r>
        <w:br/>
      </w:r>
      <w:r>
        <w:rPr>
          <w:rStyle w:val="VerbatimChar"/>
        </w:rPr>
        <w:t xml:space="preserve">e criei o Sankofa — Fragmentos da África: um jogo educativo digital</w:t>
      </w:r>
      <w:r>
        <w:br/>
      </w:r>
      <w:r>
        <w:rPr>
          <w:rStyle w:val="VerbatimChar"/>
        </w:rPr>
        <w:t xml:space="preserve">inspirado nos 8 volumes da História Geral da África (HGA), publicada</w:t>
      </w:r>
      <w:r>
        <w:br/>
      </w:r>
      <w:r>
        <w:rPr>
          <w:rStyle w:val="VerbatimChar"/>
        </w:rPr>
        <w:t xml:space="preserve">pela UNESCO entre 1981 e 1993.</w:t>
      </w:r>
      <w:r>
        <w:br/>
      </w:r>
      <w:r>
        <w:br/>
      </w:r>
      <w:r>
        <w:rPr>
          <w:rStyle w:val="VerbatimChar"/>
        </w:rPr>
        <w:t xml:space="preserve">O projeto nasceu de uma motivação pessoal e educativa — transformar</w:t>
      </w:r>
      <w:r>
        <w:br/>
      </w:r>
      <w:r>
        <w:rPr>
          <w:rStyle w:val="VerbatimChar"/>
        </w:rPr>
        <w:t xml:space="preserve">esse acervo histórico em uma experiência acessível e interativa para</w:t>
      </w:r>
      <w:r>
        <w:br/>
      </w:r>
      <w:r>
        <w:rPr>
          <w:rStyle w:val="VerbatimChar"/>
        </w:rPr>
        <w:t xml:space="preserve">estudantes, famílias e escolas, na perspectiva afrocentrada que a</w:t>
      </w:r>
      <w:r>
        <w:br/>
      </w:r>
      <w:r>
        <w:rPr>
          <w:rStyle w:val="VerbatimChar"/>
        </w:rPr>
        <w:t xml:space="preserve">própria HGA defende.</w:t>
      </w:r>
      <w:r>
        <w:br/>
      </w:r>
      <w:r>
        <w:br/>
      </w:r>
      <w:r>
        <w:rPr>
          <w:rStyle w:val="VerbatimChar"/>
        </w:rPr>
        <w:t xml:space="preserve">Estado atual (versão pública, gratuita, sem cadastro):</w:t>
      </w:r>
      <w:r>
        <w:br/>
      </w:r>
      <w:r>
        <w:br/>
      </w:r>
      <w:r>
        <w:rPr>
          <w:rStyle w:val="VerbatimChar"/>
        </w:rPr>
        <w:t xml:space="preserve">• 71 enigmas validados em 8 mundos, cobrindo os Volumes I a VIII.</w:t>
      </w:r>
      <w:r>
        <w:br/>
      </w:r>
      <w:r>
        <w:rPr>
          <w:rStyle w:val="VerbatimChar"/>
        </w:rPr>
        <w:t xml:space="preserve">• Mobile-first, funciona offline (PWA), em conformidade com WCAG 2.1 AA</w:t>
      </w:r>
      <w:r>
        <w:br/>
      </w:r>
      <w:r>
        <w:rPr>
          <w:rStyle w:val="VerbatimChar"/>
        </w:rPr>
        <w:t xml:space="preserve">  e com a Lei 13.709/18 (LGPD).</w:t>
      </w:r>
      <w:r>
        <w:br/>
      </w:r>
      <w:r>
        <w:rPr>
          <w:rStyle w:val="VerbatimChar"/>
        </w:rPr>
        <w:t xml:space="preserve">• Open source: código sob licença MIT, conteúdo educacional sob</w:t>
      </w:r>
      <w:r>
        <w:br/>
      </w:r>
      <w:r>
        <w:rPr>
          <w:rStyle w:val="VerbatimChar"/>
        </w:rPr>
        <w:t xml:space="preserve">  Creative Commons CC BY-SA 4.0.</w:t>
      </w:r>
      <w:r>
        <w:br/>
      </w:r>
      <w:r>
        <w:rPr>
          <w:rStyle w:val="VerbatimChar"/>
        </w:rPr>
        <w:t xml:space="preserve">• Conformidade integral com a licença CC BY-SA IGO 3.0 da UNESCO</w:t>
      </w:r>
      <w:r>
        <w:br/>
      </w:r>
      <w:r>
        <w:rPr>
          <w:rStyle w:val="VerbatimChar"/>
        </w:rPr>
        <w:t xml:space="preserve">  para o conteúdo derivado da HGA — atribuição formal e o disclaimer</w:t>
      </w:r>
      <w:r>
        <w:br/>
      </w:r>
      <w:r>
        <w:rPr>
          <w:rStyle w:val="VerbatimChar"/>
        </w:rPr>
        <w:t xml:space="preserve">  obrigatório ("The present work is not an official UNESCO publication</w:t>
      </w:r>
      <w:r>
        <w:br/>
      </w:r>
      <w:r>
        <w:rPr>
          <w:rStyle w:val="VerbatimChar"/>
        </w:rPr>
        <w:t xml:space="preserve">  and shall not be considered as such") estão visíveis nas seções</w:t>
      </w:r>
      <w:r>
        <w:br/>
      </w:r>
      <w:r>
        <w:rPr>
          <w:rStyle w:val="VerbatimChar"/>
        </w:rPr>
        <w:t xml:space="preserve">  Termos de Uso e Sobre do aplicativo. O projeto não utiliza o</w:t>
      </w:r>
      <w:r>
        <w:br/>
      </w:r>
      <w:r>
        <w:rPr>
          <w:rStyle w:val="VerbatimChar"/>
        </w:rPr>
        <w:t xml:space="preserve">  logotipo da UNESCO nem fotografias da publicação original.</w:t>
      </w:r>
      <w:r>
        <w:br/>
      </w:r>
      <w:r>
        <w:rPr>
          <w:rStyle w:val="VerbatimChar"/>
        </w:rPr>
        <w:t xml:space="preserve">• Alinhamento com a Década Internacional dos Afrodescendentes</w:t>
      </w:r>
      <w:r>
        <w:br/>
      </w:r>
      <w:r>
        <w:rPr>
          <w:rStyle w:val="VerbatimChar"/>
        </w:rPr>
        <w:t xml:space="preserve">  2025–2034 (ONU/UNESCO), com a Lei brasileira nº 10.639/03 e com</w:t>
      </w:r>
      <w:r>
        <w:br/>
      </w:r>
      <w:r>
        <w:rPr>
          <w:rStyle w:val="VerbatimChar"/>
        </w:rPr>
        <w:t xml:space="preserve">  os ODS 4 e 10.</w:t>
      </w:r>
      <w:r>
        <w:br/>
      </w:r>
      <w:r>
        <w:br/>
      </w:r>
      <w:r>
        <w:rPr>
          <w:rStyle w:val="VerbatimChar"/>
        </w:rPr>
        <w:t xml:space="preserve">Link do aplicativo: https://www.sankofahga.com</w:t>
      </w:r>
      <w:r>
        <w:br/>
      </w:r>
      <w:r>
        <w:rPr>
          <w:rStyle w:val="VerbatimChar"/>
        </w:rPr>
        <w:t xml:space="preserve">Repositório público: https://github.com/filipebuba/sankofa</w:t>
      </w:r>
      <w:r>
        <w:br/>
      </w:r>
      <w:r>
        <w:br/>
      </w:r>
      <w:r>
        <w:rPr>
          <w:rStyle w:val="VerbatimChar"/>
        </w:rPr>
        <w:t xml:space="preserve">Escrevo para solicitar, com muito respeito:</w:t>
      </w:r>
      <w:r>
        <w:br/>
      </w:r>
      <w:r>
        <w:br/>
      </w:r>
      <w:r>
        <w:rPr>
          <w:rStyle w:val="VerbatimChar"/>
        </w:rPr>
        <w:t xml:space="preserve">  1. Uma reunião breve de apresentação do projeto, presencial em</w:t>
      </w:r>
      <w:r>
        <w:br/>
      </w:r>
      <w:r>
        <w:rPr>
          <w:rStyle w:val="VerbatimChar"/>
        </w:rPr>
        <w:t xml:space="preserve">     São Paulo ou Brasília, ou online conforme conveniência da equipe.</w:t>
      </w:r>
      <w:r>
        <w:br/>
      </w:r>
      <w:r>
        <w:br/>
      </w:r>
      <w:r>
        <w:rPr>
          <w:rStyle w:val="VerbatimChar"/>
        </w:rPr>
        <w:t xml:space="preserve">  2. Orientações da Comissão sobre aderência institucional e</w:t>
      </w:r>
      <w:r>
        <w:br/>
      </w:r>
      <w:r>
        <w:rPr>
          <w:rStyle w:val="VerbatimChar"/>
        </w:rPr>
        <w:t xml:space="preserve">     pedagógica do Sankofa, incluindo eventuais ajustes que possam</w:t>
      </w:r>
      <w:r>
        <w:br/>
      </w:r>
      <w:r>
        <w:rPr>
          <w:rStyle w:val="VerbatimChar"/>
        </w:rPr>
        <w:t xml:space="preserve">     fortalecer o alinhamento com os princípios da UNESCO.</w:t>
      </w:r>
      <w:r>
        <w:br/>
      </w:r>
      <w:r>
        <w:br/>
      </w:r>
      <w:r>
        <w:rPr>
          <w:rStyle w:val="VerbatimChar"/>
        </w:rPr>
        <w:t xml:space="preserve">  3. Uma carta de apoio institucional, caso a Comissão considere o</w:t>
      </w:r>
      <w:r>
        <w:br/>
      </w:r>
      <w:r>
        <w:rPr>
          <w:rStyle w:val="VerbatimChar"/>
        </w:rPr>
        <w:t xml:space="preserve">     projeto alinhado, para fortalecer candidaturas a editais (em</w:t>
      </w:r>
      <w:r>
        <w:br/>
      </w:r>
      <w:r>
        <w:rPr>
          <w:rStyle w:val="VerbatimChar"/>
        </w:rPr>
        <w:t xml:space="preserve">     especial o Edital 04/2026 SMC-SP / Aldir Blanc — Formação e</w:t>
      </w:r>
      <w:r>
        <w:br/>
      </w:r>
      <w:r>
        <w:rPr>
          <w:rStyle w:val="VerbatimChar"/>
        </w:rPr>
        <w:t xml:space="preserve">     Internacionalização, com inscrições até 29/05/2026) e parcerias</w:t>
      </w:r>
      <w:r>
        <w:br/>
      </w:r>
      <w:r>
        <w:rPr>
          <w:rStyle w:val="VerbatimChar"/>
        </w:rPr>
        <w:t xml:space="preserve">     com escolas.</w:t>
      </w:r>
      <w:r>
        <w:br/>
      </w:r>
      <w:r>
        <w:br/>
      </w:r>
      <w:r>
        <w:rPr>
          <w:rStyle w:val="VerbatimChar"/>
        </w:rPr>
        <w:t xml:space="preserve">  4. Indicação de programas, parceiros ou caminhos adequados de apoio,</w:t>
      </w:r>
      <w:r>
        <w:br/>
      </w:r>
      <w:r>
        <w:rPr>
          <w:rStyle w:val="VerbatimChar"/>
        </w:rPr>
        <w:t xml:space="preserve">     difusão ou financiamento, se cabível — incluindo, se elegível,</w:t>
      </w:r>
      <w:r>
        <w:br/>
      </w:r>
      <w:r>
        <w:rPr>
          <w:rStyle w:val="VerbatimChar"/>
        </w:rPr>
        <w:t xml:space="preserve">     o Programa de Participação UNESCO 2026–2027.</w:t>
      </w:r>
      <w:r>
        <w:br/>
      </w:r>
      <w:r>
        <w:br/>
      </w:r>
      <w:r>
        <w:rPr>
          <w:rStyle w:val="VerbatimChar"/>
        </w:rPr>
        <w:t xml:space="preserve">Tenho plena consciência de que o apoio institucional exige rigor,</w:t>
      </w:r>
      <w:r>
        <w:br/>
      </w:r>
      <w:r>
        <w:rPr>
          <w:rStyle w:val="VerbatimChar"/>
        </w:rPr>
        <w:t xml:space="preserve">validação e alinhamento. Estou aberto a colaborar com revisores</w:t>
      </w:r>
      <w:r>
        <w:br/>
      </w:r>
      <w:r>
        <w:rPr>
          <w:rStyle w:val="VerbatimChar"/>
        </w:rPr>
        <w:t xml:space="preserve">acadêmicos indicados pela Comissão e a incorporar ajustes pedagógicos</w:t>
      </w:r>
      <w:r>
        <w:br/>
      </w:r>
      <w:r>
        <w:rPr>
          <w:rStyle w:val="VerbatimChar"/>
        </w:rPr>
        <w:t xml:space="preserve">sugeridos pela equipe.</w:t>
      </w:r>
      <w:r>
        <w:br/>
      </w:r>
      <w:r>
        <w:br/>
      </w:r>
      <w:r>
        <w:rPr>
          <w:rStyle w:val="VerbatimChar"/>
        </w:rPr>
        <w:t xml:space="preserve">Posso encaminhar, em anexo ou por link, conforme preferirem:</w:t>
      </w:r>
      <w:r>
        <w:br/>
      </w:r>
      <w:r>
        <w:br/>
      </w:r>
      <w:r>
        <w:rPr>
          <w:rStyle w:val="VerbatimChar"/>
        </w:rPr>
        <w:t xml:space="preserve">  • dossier de apresentação do projeto;</w:t>
      </w:r>
      <w:r>
        <w:br/>
      </w:r>
      <w:r>
        <w:rPr>
          <w:rStyle w:val="VerbatimChar"/>
        </w:rPr>
        <w:t xml:space="preserve">  • pitch deck resumido (10 slides);</w:t>
      </w:r>
      <w:r>
        <w:br/>
      </w:r>
      <w:r>
        <w:rPr>
          <w:rStyle w:val="VerbatimChar"/>
        </w:rPr>
        <w:t xml:space="preserve">  • documentação técnica e pedagógica;</w:t>
      </w:r>
      <w:r>
        <w:br/>
      </w:r>
      <w:r>
        <w:rPr>
          <w:rStyle w:val="VerbatimChar"/>
        </w:rPr>
        <w:t xml:space="preserve">  • demonstração ao vivo do aplicativo.</w:t>
      </w:r>
      <w:r>
        <w:br/>
      </w:r>
      <w:r>
        <w:br/>
      </w:r>
      <w:r>
        <w:rPr>
          <w:rStyle w:val="VerbatimChar"/>
        </w:rPr>
        <w:t xml:space="preserve">Agradeço desde já pela atenção e pela relevância do trabalho que</w:t>
      </w:r>
      <w:r>
        <w:br/>
      </w:r>
      <w:r>
        <w:rPr>
          <w:rStyle w:val="VerbatimChar"/>
        </w:rPr>
        <w:t xml:space="preserve">esta Comissão realiza. Será uma honra poder apresentar o Sankofa e</w:t>
      </w:r>
      <w:r>
        <w:br/>
      </w:r>
      <w:r>
        <w:rPr>
          <w:rStyle w:val="VerbatimChar"/>
        </w:rPr>
        <w:t xml:space="preserve">ouvir a avaliação de vocês.</w:t>
      </w:r>
      <w:r>
        <w:br/>
      </w:r>
      <w:r>
        <w:br/>
      </w:r>
      <w:r>
        <w:rPr>
          <w:rStyle w:val="VerbatimChar"/>
        </w:rPr>
        <w:t xml:space="preserve">Atenciosamente,</w:t>
      </w:r>
      <w:r>
        <w:br/>
      </w:r>
      <w:r>
        <w:br/>
      </w:r>
      <w:r>
        <w:rPr>
          <w:rStyle w:val="VerbatimChar"/>
        </w:rPr>
        <w:t xml:space="preserve">Filipe Buba N'hada</w:t>
      </w:r>
      <w:r>
        <w:br/>
      </w:r>
      <w:r>
        <w:rPr>
          <w:rStyle w:val="VerbatimChar"/>
        </w:rPr>
        <w:t xml:space="preserve">[seu e-mail]</w:t>
      </w:r>
      <w:r>
        <w:br/>
      </w:r>
      <w:r>
        <w:rPr>
          <w:rStyle w:val="VerbatimChar"/>
        </w:rPr>
        <w:t xml:space="preserve">[seu telefone]</w:t>
      </w:r>
      <w:r>
        <w:br/>
      </w:r>
      <w:r>
        <w:rPr>
          <w:rStyle w:val="VerbatimChar"/>
        </w:rPr>
        <w:t xml:space="preserve">[seu LinkedIn]</w:t>
      </w:r>
    </w:p>
    <w:p>
      <w:r>
        <w:pict>
          <v:rect style="width:0;height:1.5pt" o:hralign="center" o:hrstd="t" o:hr="t"/>
        </w:pict>
      </w:r>
    </w:p>
    <w:bookmarkEnd w:id="23"/>
    <w:bookmarkStart w:id="24" w:name="Xb85a06d683c79cc3e19a4fafeb8f2601ea08db5"/>
    <w:p>
      <w:pPr>
        <w:pStyle w:val="Heading1"/>
      </w:pPr>
      <w:r>
        <w:t xml:space="preserve">E-mail de follow-up (14 dias depois, se não houver resposta)</w:t>
      </w:r>
    </w:p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t xml:space="preserve">Sankofa — reabrindo conversa (UNESCO Brasil)</w:t>
      </w:r>
    </w:p>
    <w:p>
      <w:pPr>
        <w:pStyle w:val="SourceCode"/>
      </w:pPr>
      <w:r>
        <w:rPr>
          <w:rStyle w:val="VerbatimChar"/>
        </w:rPr>
        <w:t xml:space="preserve">Prezada equipe da Comissão Nacional da UNESCO,</w:t>
      </w:r>
      <w:r>
        <w:br/>
      </w:r>
      <w:r>
        <w:br/>
      </w:r>
      <w:r>
        <w:rPr>
          <w:rStyle w:val="VerbatimChar"/>
        </w:rPr>
        <w:t xml:space="preserve">Há 14 dias enviei um e-mail apresentando o Sankofa — Fragmentos da</w:t>
      </w:r>
      <w:r>
        <w:br/>
      </w:r>
      <w:r>
        <w:rPr>
          <w:rStyle w:val="VerbatimChar"/>
        </w:rPr>
        <w:t xml:space="preserve">África, jogo educativo baseado nos 8 volumes da História Geral da</w:t>
      </w:r>
      <w:r>
        <w:br/>
      </w:r>
      <w:r>
        <w:rPr>
          <w:rStyle w:val="VerbatimChar"/>
        </w:rPr>
        <w:t xml:space="preserve">África da UNESCO.</w:t>
      </w:r>
      <w:r>
        <w:br/>
      </w:r>
      <w:r>
        <w:br/>
      </w:r>
      <w:r>
        <w:rPr>
          <w:rStyle w:val="VerbatimChar"/>
        </w:rPr>
        <w:t xml:space="preserve">Sei que a agenda institucional é muito demandada. Por isso vou direto:</w:t>
      </w:r>
      <w:r>
        <w:br/>
      </w:r>
      <w:r>
        <w:rPr>
          <w:rStyle w:val="VerbatimChar"/>
        </w:rPr>
        <w:t xml:space="preserve">peço apenas uma reunião breve — 20 a 30 minutos — para apresentar o</w:t>
      </w:r>
      <w:r>
        <w:br/>
      </w:r>
      <w:r>
        <w:rPr>
          <w:rStyle w:val="VerbatimChar"/>
        </w:rPr>
        <w:t xml:space="preserve">projeto ao vivo e ouvir a avaliação técnica e pedagógica da equipe.</w:t>
      </w:r>
      <w:r>
        <w:br/>
      </w:r>
      <w:r>
        <w:br/>
      </w:r>
      <w:r>
        <w:rPr>
          <w:rStyle w:val="VerbatimChar"/>
        </w:rPr>
        <w:t xml:space="preserve">Se ao fim desses 30 minutos a Comissão entender que não há</w:t>
      </w:r>
      <w:r>
        <w:br/>
      </w:r>
      <w:r>
        <w:rPr>
          <w:rStyle w:val="VerbatimChar"/>
        </w:rPr>
        <w:t xml:space="preserve">alinhamento, encerro o assunto sem necessidade de retorno formal.</w:t>
      </w:r>
      <w:r>
        <w:br/>
      </w:r>
      <w:r>
        <w:br/>
      </w:r>
      <w:r>
        <w:rPr>
          <w:rStyle w:val="VerbatimChar"/>
        </w:rPr>
        <w:t xml:space="preserve">Disponibilidade preferencial: [dia X às hora Y] ou [dia Z às hora W],</w:t>
      </w:r>
      <w:r>
        <w:br/>
      </w:r>
      <w:r>
        <w:rPr>
          <w:rStyle w:val="VerbatimChar"/>
        </w:rPr>
        <w:t xml:space="preserve">presencial ou online.</w:t>
      </w:r>
      <w:r>
        <w:br/>
      </w:r>
      <w:r>
        <w:br/>
      </w:r>
      <w:r>
        <w:rPr>
          <w:rStyle w:val="VerbatimChar"/>
        </w:rPr>
        <w:t xml:space="preserve">Atenciosamente,</w:t>
      </w:r>
      <w:r>
        <w:br/>
      </w:r>
      <w:r>
        <w:rPr>
          <w:rStyle w:val="VerbatimChar"/>
        </w:rPr>
        <w:t xml:space="preserve">Filipe Buba</w:t>
      </w:r>
    </w:p>
    <w:p>
      <w:r>
        <w:pict>
          <v:rect style="width:0;height:1.5pt" o:hralign="center" o:hrstd="t" o:hr="t"/>
        </w:pict>
      </w:r>
    </w:p>
    <w:bookmarkEnd w:id="24"/>
    <w:bookmarkStart w:id="25" w:name="Xceed7164f8564ad04f5d046efb2873018c68252"/>
    <w:p>
      <w:pPr>
        <w:pStyle w:val="Heading1"/>
      </w:pPr>
      <w:r>
        <w:t xml:space="preserve">E-mail para escolas e secretarias (anexar versão própria)</w:t>
      </w:r>
    </w:p>
    <w:p>
      <w:pPr>
        <w:pStyle w:val="FirstParagraph"/>
      </w:pPr>
      <w:r>
        <w:t xml:space="preserve">Nota: este documento foca apenas na Comissão Nacional da UNESCO.</w:t>
      </w:r>
      <w:r>
        <w:t xml:space="preserve"> </w:t>
      </w:r>
      <w:r>
        <w:t xml:space="preserve">Para abordagens a escolas, prefeituras e empresas (ESG/D&amp;I), usar os</w:t>
      </w:r>
      <w:r>
        <w:t xml:space="preserve"> </w:t>
      </w:r>
      <w:r>
        <w:t xml:space="preserve">modelos completos em</w:t>
      </w:r>
      <w:r>
        <w:t xml:space="preserve"> </w:t>
      </w:r>
      <w:r>
        <w:rPr>
          <w:rStyle w:val="VerbatimChar"/>
        </w:rPr>
        <w:t xml:space="preserve">docs/CARTAS.md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902c396104e718e137b5da938d27861e7eacfd5"/>
    <w:p>
      <w:pPr>
        <w:pStyle w:val="Heading1"/>
      </w:pPr>
      <w:r>
        <w:t xml:space="preserve">Anexos sugeridos (gerar PDF antes do envio)</w:t>
      </w:r>
    </w:p>
    <w:p>
      <w:pPr>
        <w:pStyle w:val="FirstParagraph"/>
      </w:pPr>
      <w:r>
        <w:t xml:space="preserve">Converter os arquivos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word/01-Conceito.docx              → 01-Conceito.pdf</w:t>
      </w:r>
      <w:r>
        <w:br/>
      </w:r>
      <w:r>
        <w:rPr>
          <w:rStyle w:val="VerbatimChar"/>
        </w:rPr>
        <w:t xml:space="preserve">word/02-Roadmap.docx               → 02-Roadmap.pdf</w:t>
      </w:r>
      <w:r>
        <w:br/>
      </w:r>
      <w:r>
        <w:rPr>
          <w:rStyle w:val="VerbatimChar"/>
        </w:rPr>
        <w:t xml:space="preserve">word/06-Pitch-Deck.docx            → 06-Pitch-Deck.pdf</w:t>
      </w:r>
      <w:r>
        <w:br/>
      </w:r>
      <w:r>
        <w:rPr>
          <w:rStyle w:val="VerbatimChar"/>
        </w:rPr>
        <w:t xml:space="preserve">word/08-One-Pager.docx             → 08-One-Pager.pdf</w:t>
      </w:r>
      <w:r>
        <w:br/>
      </w:r>
      <w:r>
        <w:rPr>
          <w:rStyle w:val="VerbatimChar"/>
        </w:rPr>
        <w:t xml:space="preserve">word/09-Documentacao-Completa.docx → 09-Documentacao-Completa.pdf</w:t>
      </w:r>
    </w:p>
    <w:p>
      <w:pPr>
        <w:pStyle w:val="FirstParagraph"/>
      </w:pPr>
      <w:r>
        <w:t xml:space="preserve">Comando rápido para converter todos com pandoc + LaTeX (se instalado):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word/0</w:t>
      </w:r>
      <w:r>
        <w:rPr>
          <w:rStyle w:val="DataTypeTok"/>
        </w:rPr>
        <w:t xml:space="preserve">{1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6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8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9}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.docx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.pdf"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Ou abrir cada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no Word/LibreOffice e exportar como PDF</w:t>
      </w:r>
      <w:r>
        <w:t xml:space="preserve"> </w:t>
      </w:r>
      <w:r>
        <w:t xml:space="preserve">(recomendado para preservar formatação visual).</w:t>
      </w:r>
    </w:p>
    <w:p>
      <w:r>
        <w:pict>
          <v:rect style="width:0;height:1.5pt" o:hralign="center" o:hrstd="t" o:hr="t"/>
        </w:pict>
      </w:r>
    </w:p>
    <w:bookmarkEnd w:id="26"/>
    <w:bookmarkStart w:id="27" w:name="versões-alternativas-de-destinatário"/>
    <w:p>
      <w:pPr>
        <w:pStyle w:val="Heading1"/>
      </w:pPr>
      <w:r>
        <w:t xml:space="preserve">Versões alternativas de destinatário</w:t>
      </w:r>
    </w:p>
    <w:p>
      <w:pPr>
        <w:pStyle w:val="FirstParagraph"/>
      </w:pPr>
      <w:r>
        <w:t xml:space="preserve">Se quiser ampliar o envio, considerar (em sequência, com 1 semana de intervalo):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UNESCO Brasil — Coordenação de Educação:</w:t>
      </w:r>
      <w:r>
        <w:t xml:space="preserve"> </w:t>
      </w:r>
      <w:r>
        <w:rPr>
          <w:rStyle w:val="VerbatimChar"/>
        </w:rPr>
        <w:t xml:space="preserve">unesco-brasilia@unesco.org</w:t>
      </w:r>
      <w:r>
        <w:t xml:space="preserve"> </w:t>
      </w:r>
      <w:r>
        <w:t xml:space="preserve">(canal genérico, para chegar a setores</w:t>
      </w:r>
      <w:r>
        <w:t xml:space="preserve"> </w:t>
      </w:r>
      <w:r>
        <w:t xml:space="preserve">internos via despacho).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UNESCO HQ Paris — General History of Africa Pedagogical Use:</w:t>
      </w:r>
      <w:r>
        <w:t xml:space="preserve"> </w:t>
      </w:r>
      <w:r>
        <w:rPr>
          <w:rStyle w:val="VerbatimChar"/>
        </w:rPr>
        <w:t xml:space="preserve">africa@unesco.org</w:t>
      </w:r>
      <w:r>
        <w:t xml:space="preserve"> </w:t>
      </w:r>
      <w:r>
        <w:t xml:space="preserve">(em inglês — versão traduzida disponível por</w:t>
      </w:r>
      <w:r>
        <w:t xml:space="preserve"> </w:t>
      </w:r>
      <w:r>
        <w:t xml:space="preserve">solicitação).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Comissão Brasileira para o Ensino da História da África e dos</w:t>
      </w:r>
      <w:r>
        <w:rPr>
          <w:bCs/>
          <w:b/>
        </w:rPr>
        <w:t xml:space="preserve"> </w:t>
      </w:r>
      <w:r>
        <w:rPr>
          <w:bCs/>
          <w:b/>
        </w:rPr>
        <w:t xml:space="preserve">Afro-Brasileiros (vinculada ao MEC):</w:t>
      </w:r>
      <w:r>
        <w:t xml:space="preserve"> </w:t>
      </w:r>
      <w:r>
        <w:t xml:space="preserve">consultar contato vigente</w:t>
      </w:r>
      <w:r>
        <w:t xml:space="preserve"> </w:t>
      </w:r>
      <w:r>
        <w:t xml:space="preserve">no Portal MEC.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Última atualização: 8 de maio de 2026 — Sankofa v1.5.8-dev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E-mail para a Comissão Nacional da UNESCO no Brasil</dc:title>
  <dc:creator>Filipe Buba N’hada</dc:creator>
  <dc:language>pt-BR</dc:language>
  <cp:keywords/>
  <dcterms:created xsi:type="dcterms:W3CDTF">2026-05-08T17:21:38Z</dcterms:created>
  <dcterms:modified xsi:type="dcterms:W3CDTF">2026-05-08T17:21:38Z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Versão 2 — 8 de maio de 2026</vt:lpwstr>
  </property>
  <property fmtid="{D5CDD505-2E9C-101B-9397-08002B2CF9AE}" pid="3" name="subtitle">
    <vt:lpwstr>Apresentação do projeto Sankofa — Fragmentos da África</vt:lpwstr>
  </property>
</Properties>
</file>