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roadmap"/>
    <w:p>
      <w:pPr>
        <w:pStyle w:val="Heading1"/>
      </w:pPr>
      <w:r>
        <w:t xml:space="preserve">Roadmap</w:t>
      </w:r>
    </w:p>
    <w:bookmarkStart w:id="20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01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01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01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01"/>
        </w:numPr>
        <w:pStyle w:val="Compact"/>
      </w:pPr>
      <w:r>
        <w:t xml:space="preserve">Protótipo navegável em HTML/CSS/JS estático.</w:t>
      </w:r>
    </w:p>
    <w:bookmarkEnd w:id="20"/>
    <w:bookmarkStart w:id="21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02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02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02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02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21"/>
    <w:bookmarkStart w:id="22" w:name="Xaeef8b4d7750f4e6a55cc2f0f88496bd37bfa72"/>
    <w:p>
      <w:pPr>
        <w:pStyle w:val="Heading2"/>
      </w:pPr>
      <w:r>
        <w:t xml:space="preserve">Fase 1.1 — Conteúdo completo ✅ (v1.1.0 → v1.3.9-dev)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03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03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03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22"/>
    <w:bookmarkStart w:id="23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04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04"/>
        </w:numPr>
        <w:pStyle w:val="Compact"/>
      </w:pPr>
      <w:r>
        <w:t xml:space="preserve">Onboarding de 30s (4 slides) na 1ª visita.</w:t>
      </w:r>
    </w:p>
    <w:bookmarkEnd w:id="23"/>
    <w:bookmarkStart w:id="24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05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24"/>
    <w:bookmarkStart w:id="25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06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25"/>
    <w:bookmarkStart w:id="26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07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07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07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07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07"/>
        </w:numPr>
        <w:pStyle w:val="Compact"/>
      </w:pPr>
      <w:r>
        <w:t xml:space="preserve">Auditoria de acessibilidade (contraste AAA, foco visível, leitor de tela).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Diversificação de mecânicas pedagógicas</w:t>
      </w:r>
      <w:r>
        <w:t xml:space="preserve"> </w:t>
      </w:r>
      <w:r>
        <w:t xml:space="preserve">(sugerido por educadores em 09/05/2026, grupo de WhatsApp da faculdade): intercalar quizzes com formatos complementares — drag-and-drop cronológico (linha do tempo), mapa interativo (geografia + rotas comerciais), áudio-quiz (reconhecer instrumento/idioma), micro-escrita (resposta curta com correção por palavra-chave) e associação imagem-conceito. Objetivo: reduzir fadiga de formato único e atender estilos cognitivos distintos. Implementação faseada — formato por formato, mantendo o quiz como esqueleto. Detalhamento em</w:t>
      </w:r>
      <w:r>
        <w:t xml:space="preserve"> </w:t>
      </w:r>
      <w:r>
        <w:rPr>
          <w:rStyle w:val="VerbatimChar"/>
        </w:rPr>
        <w:t xml:space="preserve">docs/PEDAGOGIA-MECANICAS.md</w:t>
      </w:r>
      <w:r>
        <w:t xml:space="preserve"> </w:t>
      </w:r>
      <w:r>
        <w:t xml:space="preserve">(a redigir).</w:t>
      </w:r>
    </w:p>
    <w:bookmarkEnd w:id="26"/>
    <w:bookmarkStart w:id="27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08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08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08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08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08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08"/>
        </w:numPr>
        <w:pStyle w:val="Compact"/>
      </w:pPr>
      <w:r>
        <w:t xml:space="preserve">Mosaico Coletivo da Turma (cooperação além de competição).</w:t>
      </w:r>
    </w:p>
    <w:bookmarkEnd w:id="27"/>
    <w:bookmarkStart w:id="28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09"/>
        </w:numPr>
        <w:pStyle w:val="Compact"/>
      </w:pPr>
      <w:r>
        <w:t xml:space="preserve">Tradução EN / FR / ES.</w:t>
      </w:r>
    </w:p>
    <w:p>
      <w:pPr>
        <w:numPr>
          <w:ilvl w:val="0"/>
          <w:numId w:val="1009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9"/>
        </w:numPr>
        <w:pStyle w:val="Compact"/>
      </w:pPr>
      <w:r>
        <w:t xml:space="preserve">Separar dados em JSON puro para abrir contribuição externa (planejado para</w:t>
      </w:r>
      <w:r>
        <w:t xml:space="preserve"> </w:t>
      </w:r>
      <w:r>
        <w:t xml:space="preserve">depois do 1º piloto pedagógico — ver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09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9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28"/>
    <w:bookmarkStart w:id="29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10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10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10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10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29"/>
    <w:bookmarkStart w:id="30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11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11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11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11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11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2026-05-09T11:12:13Z</dcterms:created>
  <dcterms:modified xsi:type="dcterms:W3CDTF">2026-05-09T11:12:13Z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