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áudio-motor-de-instrumentos-africanos"/>
    <w:p>
      <w:pPr>
        <w:pStyle w:val="Heading1"/>
      </w:pPr>
      <w:r>
        <w:t xml:space="preserve">Áudio — Motor de Instrumentos Africanos</w:t>
      </w:r>
    </w:p>
    <w:p>
      <w:pPr>
        <w:pStyle w:val="FirstParagraph"/>
      </w:pPr>
      <w:r>
        <w:t xml:space="preserve">O Sankofa não usa amostras de áudio. Todos os sons são</w:t>
      </w:r>
      <w:r>
        <w:t xml:space="preserve"> </w:t>
      </w:r>
      <w:r>
        <w:rPr>
          <w:bCs/>
          <w:b/>
        </w:rPr>
        <w:t xml:space="preserve">sintetizados em tempo real</w:t>
      </w:r>
      <w:r>
        <w:t xml:space="preserve"> </w:t>
      </w:r>
      <w:r>
        <w:t xml:space="preserve">via Web Audio API, em</w:t>
      </w:r>
      <w:r>
        <w:t xml:space="preserve"> </w:t>
      </w:r>
      <w:r>
        <w:rPr>
          <w:rStyle w:val="VerbatimChar"/>
        </w:rPr>
        <w:t xml:space="preserve">src/audio.js</w:t>
      </w:r>
      <w:r>
        <w:t xml:space="preserve">. Isto mantém o jogo leve, livre de questões de</w:t>
      </w:r>
      <w:r>
        <w:t xml:space="preserve"> </w:t>
      </w:r>
      <w:r>
        <w:t xml:space="preserve">licença e funcional offline.</w:t>
      </w:r>
    </w:p>
    <w:bookmarkStart w:id="20" w:name="instrumentos-modelados"/>
    <w:p>
      <w:pPr>
        <w:pStyle w:val="Heading2"/>
      </w:pPr>
      <w:r>
        <w:t xml:space="preserve">Instrumentos modelados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2904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/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Ocidental (mandinga)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 com glide grave + ruído filtrado (ataque de pele)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Talking 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Dùndún (ioruba) / África Ocidental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 com pitch-bend rápido + sub-harmônico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Mbira (xona, zimbabué) e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FM (carrier sine + modulator decay)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Mande (Mali, Guiné, Burkina Faso)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Triângulo + parcial sine 4ª, decay curto e amadeirado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Agogô / 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Iorubá (Nigéria) / candomblé 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parciais inarmônicos (1, 2.76, 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Caxixi / ganzá / hochet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branco filtrado (highpass + bandpass)</w:t>
            </w:r>
          </w:p>
        </w:tc>
      </w:tr>
    </w:tbl>
    <w:p>
      <w:pPr>
        <w:pStyle w:val="BodyText"/>
      </w:pPr>
      <w:r>
        <w:t xml:space="preserve">A escala usada é</w:t>
      </w:r>
      <w:r>
        <w:t xml:space="preserve"> </w:t>
      </w:r>
      <w:r>
        <w:rPr>
          <w:bCs/>
          <w:b/>
        </w:rPr>
        <w:t xml:space="preserve">pentatônica menor em Lá</w:t>
      </w:r>
      <w:r>
        <w:t xml:space="preserve"> </w:t>
      </w:r>
      <w:r>
        <w:t xml:space="preserve">(A4, C5, D5, E5, G5, A5, C6) — afinação</w:t>
      </w:r>
      <w:r>
        <w:t xml:space="preserve"> </w:t>
      </w:r>
      <w:r>
        <w:t xml:space="preserve">comum em mbiras e balafons.</w:t>
      </w:r>
    </w:p>
    <w:bookmarkEnd w:id="20"/>
    <w:bookmarkStart w:id="21" w:name="mapeamento-de-eventos"/>
    <w:p>
      <w:pPr>
        <w:pStyle w:val="Heading2"/>
      </w:pPr>
      <w:r>
        <w:t xml:space="preserve">Mapeamento de eventos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1"/>
        <w:gridCol w:w="3825"/>
        <w:gridCol w:w="2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aguda (1 nota)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Toque leve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2 notas ascendentes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um enigma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Shaker 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Dica revelada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Djembe bass + 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incorreta, sem agressividade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Talking drum subindo + djembe + balafon shimmer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 arpejo + 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 recolhido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+ balafon + rufle de 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 desbloqueada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 de talking drums + balafon agudo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Subiu de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+ 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desafio 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Djembe lento + shaker offbeat + kalimba esparsa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opcional na landing (toggle 🥁)</w:t>
            </w:r>
          </w:p>
        </w:tc>
      </w:tr>
    </w:tbl>
    <w:bookmarkEnd w:id="21"/>
    <w:bookmarkStart w:id="22" w:name="controles-na-ui"/>
    <w:p>
      <w:pPr>
        <w:pStyle w:val="Heading2"/>
      </w:pPr>
      <w:r>
        <w:t xml:space="preserve">Controles na UI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🔊 / 🔇</w:t>
      </w:r>
      <w:r>
        <w:t xml:space="preserve"> </w:t>
      </w:r>
      <w:r>
        <w:t xml:space="preserve">(canto superior direito): som global on/off.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🥁</w:t>
      </w:r>
      <w:r>
        <w:t xml:space="preserve"> </w:t>
      </w:r>
      <w:r>
        <w:t xml:space="preserve">(à esquerda do anterior): tambor ambiente on/off. Some quando o som global</w:t>
      </w:r>
      <w:r>
        <w:t xml:space="preserve"> </w:t>
      </w:r>
      <w:r>
        <w:t xml:space="preserve">está desligado.</w:t>
      </w:r>
    </w:p>
    <w:bookmarkEnd w:id="22"/>
    <w:bookmarkStart w:id="23" w:name="ajustar-estender"/>
    <w:p>
      <w:pPr>
        <w:pStyle w:val="Heading2"/>
      </w:pPr>
      <w:r>
        <w:t xml:space="preserve">Ajustar / estender</w:t>
      </w:r>
    </w:p>
    <w:p>
      <w:pPr>
        <w:pStyle w:val="FirstParagraph"/>
      </w:pPr>
      <w:r>
        <w:t xml:space="preserve">A API exposta em</w:t>
      </w:r>
      <w:r>
        <w:t xml:space="preserve"> </w:t>
      </w:r>
      <w:r>
        <w:rPr>
          <w:rStyle w:val="VerbatimChar"/>
        </w:rPr>
        <w:t xml:space="preserve">window.SankofaAudio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chamar no primeiro gesto do usuário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dispara um evento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mudo global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startAmbient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tambor de fundo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stopAmbient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Para tocar diretamente um instrumento (em desenvolvimento, no console):</w:t>
      </w:r>
    </w:p>
    <w:p>
      <w:pPr>
        <w:pStyle w:val="SourceCode"/>
      </w:pPr>
      <w:r>
        <w:rPr>
          <w:rStyle w:val="CommentTok"/>
        </w:rPr>
        <w:t xml:space="preserve">// Padrões internos não exportados; editar src/audio.js para acrescentar variantes.</w:t>
      </w:r>
    </w:p>
    <w:p>
      <w:pPr>
        <w:pStyle w:val="FirstParagraph"/>
      </w:pPr>
      <w:r>
        <w:t xml:space="preserve">A skill</w:t>
      </w:r>
      <w:r>
        <w:t xml:space="preserve"> </w:t>
      </w:r>
      <w:r>
        <w:rPr>
          <w:rStyle w:val="VerbatimChar"/>
          <w:bCs/>
          <w:b/>
        </w:rPr>
        <w:t xml:space="preserve">sankofa-tune-audio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) guia mudanças de timbre,</w:t>
      </w:r>
      <w:r>
        <w:t xml:space="preserve"> </w:t>
      </w:r>
      <w:r>
        <w:t xml:space="preserve">duração, volume e mapeamento de eventos.</w:t>
      </w:r>
    </w:p>
    <w:bookmarkEnd w:id="23"/>
    <w:bookmarkStart w:id="24" w:name="diretrizes-de-uso"/>
    <w:p>
      <w:pPr>
        <w:pStyle w:val="Heading2"/>
      </w:pPr>
      <w:r>
        <w:t xml:space="preserve">Diretrizes de uso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mascare leitura. Som é decoração, não dependência.</w:t>
      </w:r>
    </w:p>
    <w:p>
      <w:pPr>
        <w:numPr>
          <w:ilvl w:val="0"/>
          <w:numId w:val="1002"/>
        </w:numPr>
        <w:pStyle w:val="Compact"/>
      </w:pPr>
      <w:r>
        <w:t xml:space="preserve">Toda interação relevante tem feedback visual equivalente (toast, animação, cor).</w:t>
      </w:r>
    </w:p>
    <w:p>
      <w:pPr>
        <w:numPr>
          <w:ilvl w:val="0"/>
          <w:numId w:val="1002"/>
        </w:numPr>
        <w:pStyle w:val="Compact"/>
      </w:pPr>
      <w:r>
        <w:t xml:space="preserve">Volume mestre fica em ~0.85; eventos individuais em 0.18–0.6.</w:t>
      </w:r>
    </w:p>
    <w:p>
      <w:pPr>
        <w:numPr>
          <w:ilvl w:val="0"/>
          <w:numId w:val="1002"/>
        </w:numPr>
        <w:pStyle w:val="Compact"/>
      </w:pPr>
      <w:r>
        <w:t xml:space="preserve">O ambiente não deve cobrir a leitura — fica em ~0.16–0.32.</w:t>
      </w:r>
    </w:p>
    <w:p>
      <w:pPr>
        <w:numPr>
          <w:ilvl w:val="0"/>
          <w:numId w:val="1002"/>
        </w:numPr>
        <w:pStyle w:val="Compact"/>
      </w:pPr>
      <w:r>
        <w:t xml:space="preserve">Em telas de leitura longa (resultado, contexto) evite disparar mais de 1 evento.</w:t>
      </w:r>
    </w:p>
    <w:bookmarkEnd w:id="24"/>
    <w:bookmarkStart w:id="25" w:name="próximos-passos"/>
    <w:p>
      <w:pPr>
        <w:pStyle w:val="Heading2"/>
      </w:pPr>
      <w:r>
        <w:t xml:space="preserve">Próximos passos</w:t>
      </w:r>
    </w:p>
    <w:p>
      <w:pPr>
        <w:numPr>
          <w:ilvl w:val="0"/>
          <w:numId w:val="1003"/>
        </w:numPr>
        <w:pStyle w:val="Compact"/>
      </w:pPr>
      <w:r>
        <w:t xml:space="preserve">Paleta sonora por mundo (Mundo 1 = Origens com djembe; Mundo 2 = Nilo com flauta</w:t>
      </w:r>
      <w:r>
        <w:t xml:space="preserve"> </w:t>
      </w:r>
      <w:r>
        <w:t xml:space="preserve">ney sintetizada; Mundo 3 = Sahel com kora sintetizada; etc.).</w:t>
      </w:r>
    </w:p>
    <w:p>
      <w:pPr>
        <w:numPr>
          <w:ilvl w:val="0"/>
          <w:numId w:val="1003"/>
        </w:numPr>
        <w:pStyle w:val="Compact"/>
      </w:pPr>
      <w:r>
        <w:t xml:space="preserve">Detecção de redução de movimento / preferências de som no sistema.</w:t>
      </w:r>
    </w:p>
    <w:p>
      <w:pPr>
        <w:numPr>
          <w:ilvl w:val="0"/>
          <w:numId w:val="1003"/>
        </w:numPr>
        <w:pStyle w:val="Compact"/>
      </w:pPr>
      <w:r>
        <w:t xml:space="preserve">Exportar gravação curta (WAV) do mosaico completo como</w:t>
      </w:r>
      <w:r>
        <w:t xml:space="preserve"> </w:t>
      </w:r>
      <w:r>
        <w:t xml:space="preserve">“</w:t>
      </w:r>
      <w:r>
        <w:t xml:space="preserve">selo sonoro</w:t>
      </w:r>
      <w:r>
        <w:t xml:space="preserve">”</w:t>
      </w:r>
      <w:r>
        <w:t xml:space="preserve"> </w:t>
      </w:r>
      <w:r>
        <w:t xml:space="preserve">do mundo.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2026-05-08T16:08:11Z</dcterms:created>
  <dcterms:modified xsi:type="dcterms:W3CDTF">2026-05-08T16:08:11Z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