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d007cb7ed6ba1d1302d6688863d2fbaad76b04"/>
    <w:p>
      <w:pPr>
        <w:pStyle w:val="Heading1"/>
      </w:pPr>
      <w:r>
        <w:t xml:space="preserve">Alteração e Consolidação do Contrato Social</w:t>
      </w:r>
    </w:p>
    <w:p>
      <w:pPr>
        <w:pStyle w:val="BlockText"/>
      </w:pPr>
      <w:r>
        <w:rPr>
          <w:bCs/>
          <w:b/>
        </w:rPr>
        <w:t xml:space="preserve">Documento pronto</w:t>
      </w:r>
      <w:r>
        <w:t xml:space="preserve"> </w:t>
      </w:r>
      <w:r>
        <w:t xml:space="preserve">para submeter à JUCESP via Empresa Fácil SP.</w:t>
      </w:r>
      <w:r>
        <w:t xml:space="preserve"> </w:t>
      </w:r>
      <w:r>
        <w:t xml:space="preserve">Sociedade unipessoal (1 único sócio).</w:t>
      </w:r>
      <w:r>
        <w:t xml:space="preserve"> </w:t>
      </w:r>
      <w:r>
        <w:t xml:space="preserve">Substituir os campos</w:t>
      </w:r>
      <w:r>
        <w:t xml:space="preserve"> </w:t>
      </w:r>
      <w:r>
        <w:rPr>
          <w:rStyle w:val="VerbatimChar"/>
        </w:rPr>
        <w:t xml:space="preserve">[ ENTRE COLCHETES ]</w:t>
      </w:r>
      <w:r>
        <w:t xml:space="preserve"> </w:t>
      </w:r>
      <w:r>
        <w:t xml:space="preserve">e a alteração está pronta.</w:t>
      </w:r>
    </w:p>
    <w:p>
      <w:r>
        <w:pict>
          <v:rect style="width:0;height:1.5pt" o:hralign="center" o:hrstd="t" o:hr="t"/>
        </w:pict>
      </w:r>
    </w:p>
    <w:bookmarkStart w:id="25" w:name="X4e7c920ebe16d7aa95f04566297c2f4eef60ca4"/>
    <w:p>
      <w:pPr>
        <w:pStyle w:val="Heading2"/>
      </w:pPr>
      <w:r>
        <w:t xml:space="preserve">INSTRUMENTO PARTICULAR DE ALTERAÇÃO E CONSOLIDAÇÃO DO CONTRATO SOCIAL DA SOCIEDADE EMPRESÁRIA LIMITADA UNIPESSOAL</w:t>
      </w:r>
    </w:p>
    <w:p>
      <w:pPr>
        <w:pStyle w:val="FirstParagraph"/>
      </w:pPr>
      <w:r>
        <w:rPr>
          <w:bCs/>
          <w:b/>
        </w:rPr>
        <w:t xml:space="preserve">DATACENTER VISION LTDA</w:t>
      </w:r>
      <w:r>
        <w:t xml:space="preserve"> </w:t>
      </w:r>
      <w:r>
        <w:t xml:space="preserve">CNPJ nº 62.823.295/0001-53</w:t>
      </w:r>
      <w:r>
        <w:t xml:space="preserve"> </w:t>
      </w:r>
      <w:r>
        <w:t xml:space="preserve">NIRE nº [ NÚMERO NIRE — buscar no contrato social atual ou em jucesponline.sp.gov.br 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FILIPE BUBA N’HADA</w:t>
      </w:r>
      <w:r>
        <w:t xml:space="preserve">, [ nacionalidade — ex.: brasileiro ], [ estado civil — ex.: solteiro ], [ profissão — ex.: empresário ], portador da Cédula de Identidade RG nº [ NÚMERO RG ], inscrito no CPF/MF sob o nº [ NÚMERO CPF ], residente e domiciliado na Rua Silvio Barbini, nº 205, Apt. 32B, Conjunto Residencial José Bonifácio, CEP 08.250-650, São Paulo / SP;</w:t>
      </w:r>
    </w:p>
    <w:p>
      <w:pPr>
        <w:pStyle w:val="BodyText"/>
      </w:pPr>
      <w:r>
        <w:t xml:space="preserve">único sócio da sociedade empresária limitada unipessoal denominada</w:t>
      </w:r>
      <w:r>
        <w:t xml:space="preserve"> </w:t>
      </w:r>
      <w:r>
        <w:rPr>
          <w:bCs/>
          <w:b/>
        </w:rPr>
        <w:t xml:space="preserve">DATACENTER VISION LTDA</w:t>
      </w:r>
      <w:r>
        <w:t xml:space="preserve">, com sede na Rua Silvio Barbini, nº 205, Apt. 32B, Conjunto Residencial José Bonifácio, CEP 08.250-650, São Paulo / SP, devidamente registrada na Junta Comercial do Estado de São Paulo sob o NIRE nº [ NIRE ], com CNPJ nº 62.823.295/0001-53, neste ato representado por si próprio;</w:t>
      </w:r>
    </w:p>
    <w:p>
      <w:pPr>
        <w:pStyle w:val="BodyText"/>
      </w:pPr>
      <w:r>
        <w:t xml:space="preserve">resolve, na qualidade de</w:t>
      </w:r>
      <w:r>
        <w:t xml:space="preserve"> </w:t>
      </w:r>
      <w:r>
        <w:rPr>
          <w:bCs/>
          <w:b/>
        </w:rPr>
        <w:t xml:space="preserve">único titular do capital social</w:t>
      </w:r>
      <w:r>
        <w:t xml:space="preserve">, promover a</w:t>
      </w:r>
      <w:r>
        <w:t xml:space="preserve"> </w:t>
      </w:r>
      <w:r>
        <w:rPr>
          <w:bCs/>
          <w:b/>
        </w:rPr>
        <w:t xml:space="preserve">ALTERAÇÃO E CONSOLIDAÇÃO</w:t>
      </w:r>
      <w:r>
        <w:t xml:space="preserve"> </w:t>
      </w:r>
      <w:r>
        <w:t xml:space="preserve">do Contrato Social, conforme as cláusulas a seguir:</w:t>
      </w:r>
    </w:p>
    <w:p>
      <w:r>
        <w:pict>
          <v:rect style="width:0;height:1.5pt" o:hralign="center" o:hrstd="t" o:hr="t"/>
        </w:pict>
      </w:r>
    </w:p>
    <w:bookmarkStart w:id="20" w:name="cláusula-primeira-do-objeto-social"/>
    <w:p>
      <w:pPr>
        <w:pStyle w:val="Heading3"/>
      </w:pPr>
      <w:r>
        <w:t xml:space="preserve">CLÁUSULA PRIMEIRA — DO OBJETO SOCIAL</w:t>
      </w:r>
    </w:p>
    <w:p>
      <w:pPr>
        <w:pStyle w:val="FirstParagraph"/>
      </w:pPr>
      <w:r>
        <w:t xml:space="preserve">Fica o objeto social da sociedade alterado e ampliado, passando a vigorar com a seguinte redação:</w:t>
      </w:r>
    </w:p>
    <w:p>
      <w:pPr>
        <w:pStyle w:val="BlockText"/>
      </w:pPr>
      <w:r>
        <w:rPr>
          <w:bCs/>
          <w:b/>
        </w:rPr>
        <w:t xml:space="preserve">“A sociedade tem por objeto: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Desenvolvimento e licenciamento de programas de computador customizáveis</w:t>
      </w:r>
      <w:r>
        <w:t xml:space="preserve"> </w:t>
      </w:r>
      <w:r>
        <w:t xml:space="preserve">(CNAE 6202-3/00);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Desenvolvimento de programas de computador sob encomenda</w:t>
      </w:r>
      <w:r>
        <w:t xml:space="preserve"> </w:t>
      </w:r>
      <w:r>
        <w:t xml:space="preserve">(CNAE 6201-5/01);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Consultoria em tecnologia da informação</w:t>
      </w:r>
      <w:r>
        <w:t xml:space="preserve"> </w:t>
      </w:r>
      <w:r>
        <w:t xml:space="preserve">(CNAE 6204-0/00);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Suporte técnico, manutenção e outros serviços em tecnologia da informação</w:t>
      </w:r>
      <w:r>
        <w:t xml:space="preserve"> </w:t>
      </w:r>
      <w:r>
        <w:t xml:space="preserve">(CNAE 6209-1/00);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Tratamento de dados, provedores de serviços de aplicação e serviços de hospedagem na internet</w:t>
      </w:r>
      <w:r>
        <w:t xml:space="preserve"> </w:t>
      </w:r>
      <w:r>
        <w:t xml:space="preserve">(CNAE 6311-9/00);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Edição de livros</w:t>
      </w:r>
      <w:r>
        <w:t xml:space="preserve"> </w:t>
      </w:r>
      <w:r>
        <w:t xml:space="preserve">(CNAE 5811-5/00);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Edição de jogos eletrônicos</w:t>
      </w:r>
      <w:r>
        <w:t xml:space="preserve"> </w:t>
      </w:r>
      <w:r>
        <w:t xml:space="preserve">(CNAE 5821-4/00);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Atividades de pós-produção cinematográfica, de vídeos e de programas de televisão</w:t>
      </w:r>
      <w:r>
        <w:t xml:space="preserve"> </w:t>
      </w:r>
      <w:r>
        <w:t xml:space="preserve">(CNAE 5912-0/99);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Outras atividades de ensino não especificadas anteriormente</w:t>
      </w:r>
      <w:r>
        <w:t xml:space="preserve"> </w:t>
      </w:r>
      <w:r>
        <w:t xml:space="preserve">(CNAE 8599-6/99);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Atividades de artistas plásticos, jornalistas independentes e escritores</w:t>
      </w:r>
      <w:r>
        <w:t xml:space="preserve"> </w:t>
      </w:r>
      <w:r>
        <w:t xml:space="preserve">(CNAE 9002-7/01);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Artes cênicas, espetáculos e atividades complementares</w:t>
      </w:r>
      <w:r>
        <w:t xml:space="preserve"> </w:t>
      </w:r>
      <w:r>
        <w:t xml:space="preserve">(CNAE 9001-9/99).”</w:t>
      </w:r>
    </w:p>
    <w:p>
      <w:r>
        <w:pict>
          <v:rect style="width:0;height:1.5pt" o:hralign="center" o:hrstd="t" o:hr="t"/>
        </w:pict>
      </w:r>
    </w:p>
    <w:bookmarkEnd w:id="20"/>
    <w:bookmarkStart w:id="21" w:name="cláusula-segunda-do-nome-fantasia"/>
    <w:p>
      <w:pPr>
        <w:pStyle w:val="Heading3"/>
      </w:pPr>
      <w:r>
        <w:t xml:space="preserve">CLÁUSULA SEGUNDA — DO NOME FANTASIA</w:t>
      </w:r>
    </w:p>
    <w:p>
      <w:pPr>
        <w:pStyle w:val="FirstParagraph"/>
      </w:pPr>
      <w:r>
        <w:t xml:space="preserve">Fica acrescentado, ao estabelecimento matriz, o seguinte nome fantasia adicional: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SANKOFA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mantendo-se o nome fantasia já existente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DATACENTER VISION PLATAFORM</w:t>
      </w:r>
      <w:r>
        <w:rPr>
          <w:bCs/>
          <w:b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cláusula-terceira-da-consolidação"/>
    <w:p>
      <w:pPr>
        <w:pStyle w:val="Heading3"/>
      </w:pPr>
      <w:r>
        <w:t xml:space="preserve">CLÁUSULA TERCEIRA — DA CONSOLIDAÇÃO</w:t>
      </w:r>
    </w:p>
    <w:p>
      <w:pPr>
        <w:pStyle w:val="FirstParagraph"/>
      </w:pPr>
      <w:r>
        <w:t xml:space="preserve">Em virtude desta alteração, fica o Contrato Social consolidado, prevalecendo todas as demais cláusulas e condições anteriormente pactuadas, salvo nos pontos expressamente modificados pelo presente instrumento.</w:t>
      </w:r>
    </w:p>
    <w:p>
      <w:r>
        <w:pict>
          <v:rect style="width:0;height:1.5pt" o:hralign="center" o:hrstd="t" o:hr="t"/>
        </w:pict>
      </w:r>
    </w:p>
    <w:bookmarkEnd w:id="22"/>
    <w:bookmarkStart w:id="23" w:name="cláusula-quarta-da-ratificação"/>
    <w:p>
      <w:pPr>
        <w:pStyle w:val="Heading3"/>
      </w:pPr>
      <w:r>
        <w:t xml:space="preserve">CLÁUSULA QUARTA — DA RATIFICAÇÃO</w:t>
      </w:r>
    </w:p>
    <w:p>
      <w:pPr>
        <w:pStyle w:val="FirstParagraph"/>
      </w:pPr>
      <w:r>
        <w:t xml:space="preserve">O sócio único ratifica todos os atos da administração praticados anteriormente à presente alteração, em especial os praticados desde a constituição da sociedade em</w:t>
      </w:r>
      <w:r>
        <w:t xml:space="preserve"> </w:t>
      </w:r>
      <w:r>
        <w:rPr>
          <w:bCs/>
          <w:b/>
        </w:rPr>
        <w:t xml:space="preserve">22 de setembro de 2025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cláusula-quinta-do-foro"/>
    <w:p>
      <w:pPr>
        <w:pStyle w:val="Heading3"/>
      </w:pPr>
      <w:r>
        <w:t xml:space="preserve">CLÁUSULA QUINTA — DO FORO</w:t>
      </w:r>
    </w:p>
    <w:p>
      <w:pPr>
        <w:pStyle w:val="FirstParagraph"/>
      </w:pPr>
      <w:r>
        <w:t xml:space="preserve">Fica eleito o foro da Comarca de</w:t>
      </w:r>
      <w:r>
        <w:t xml:space="preserve"> </w:t>
      </w:r>
      <w:r>
        <w:rPr>
          <w:bCs/>
          <w:b/>
        </w:rPr>
        <w:t xml:space="preserve">São Paulo / SP</w:t>
      </w:r>
      <w:r>
        <w:t xml:space="preserve"> </w:t>
      </w:r>
      <w:r>
        <w:t xml:space="preserve">para dirimir quaisquer dúvidas oriundas do presente instrumento, com renúncia expressa a qualquer outro, por mais privilegiado que seja.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E, por estar assim justo e contratado, o sócio único assina o presente instrumento digitalmente, em via única.</w:t>
      </w:r>
    </w:p>
    <w:p>
      <w:pPr>
        <w:pStyle w:val="BodyText"/>
      </w:pPr>
      <w:r>
        <w:rPr>
          <w:bCs/>
          <w:b/>
        </w:rPr>
        <w:t xml:space="preserve">São Paulo, [ DIA ] de [ MÊS ] de 2026.</w:t>
      </w:r>
    </w:p>
    <w:p>
      <w:pPr>
        <w:pStyle w:val="BodyText"/>
      </w:pPr>
      <w:r>
        <w:br/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FILIPE BUBA N’HADA</w:t>
      </w:r>
      <w:r>
        <w:t xml:space="preserve"> </w:t>
      </w:r>
      <w:r>
        <w:t xml:space="preserve">Sócio Único</w:t>
      </w:r>
      <w:r>
        <w:t xml:space="preserve"> </w:t>
      </w:r>
      <w:r>
        <w:t xml:space="preserve">CPF: [ NÚMERO CPF 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ntes-de-submeter-checklist"/>
    <w:p>
      <w:pPr>
        <w:pStyle w:val="Heading2"/>
      </w:pPr>
      <w:r>
        <w:t xml:space="preserve">⚠️ Antes de submeter — checklist</w:t>
      </w:r>
    </w:p>
    <w:p>
      <w:pPr>
        <w:numPr>
          <w:ilvl w:val="0"/>
          <w:numId w:val="1002"/>
        </w:numPr>
        <w:pStyle w:val="Compact"/>
      </w:pPr>
      <w:r>
        <w:t xml:space="preserve">☐ Substituí o</w:t>
      </w:r>
      <w:r>
        <w:t xml:space="preserve"> </w:t>
      </w:r>
      <w:r>
        <w:rPr>
          <w:bCs/>
          <w:b/>
        </w:rPr>
        <w:t xml:space="preserve">NIRE</w:t>
      </w:r>
      <w:r>
        <w:t xml:space="preserve"> </w:t>
      </w:r>
      <w:r>
        <w:t xml:space="preserve">(busca no contrato social atual)</w:t>
      </w:r>
    </w:p>
    <w:p>
      <w:pPr>
        <w:numPr>
          <w:ilvl w:val="0"/>
          <w:numId w:val="1002"/>
        </w:numPr>
        <w:pStyle w:val="Compact"/>
      </w:pPr>
      <w:r>
        <w:t xml:space="preserve">☐ Substituí</w:t>
      </w:r>
      <w:r>
        <w:t xml:space="preserve"> </w:t>
      </w:r>
      <w:r>
        <w:rPr>
          <w:bCs/>
          <w:b/>
        </w:rPr>
        <w:t xml:space="preserve">nacionalidade</w:t>
      </w:r>
      <w:r>
        <w:t xml:space="preserve">,</w:t>
      </w:r>
      <w:r>
        <w:t xml:space="preserve"> </w:t>
      </w:r>
      <w:r>
        <w:rPr>
          <w:bCs/>
          <w:b/>
        </w:rPr>
        <w:t xml:space="preserve">estado civil</w:t>
      </w:r>
      <w:r>
        <w:t xml:space="preserve">,</w:t>
      </w:r>
      <w:r>
        <w:t xml:space="preserve"> </w:t>
      </w:r>
      <w:r>
        <w:rPr>
          <w:bCs/>
          <w:b/>
        </w:rPr>
        <w:t xml:space="preserve">profissão</w:t>
      </w:r>
    </w:p>
    <w:p>
      <w:pPr>
        <w:numPr>
          <w:ilvl w:val="0"/>
          <w:numId w:val="1002"/>
        </w:numPr>
        <w:pStyle w:val="Compact"/>
      </w:pPr>
      <w:r>
        <w:t xml:space="preserve">☐ Substituí</w:t>
      </w:r>
      <w:r>
        <w:t xml:space="preserve"> </w:t>
      </w:r>
      <w:r>
        <w:rPr>
          <w:bCs/>
          <w:b/>
        </w:rPr>
        <w:t xml:space="preserve">RG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CPF</w:t>
      </w:r>
    </w:p>
    <w:p>
      <w:pPr>
        <w:numPr>
          <w:ilvl w:val="0"/>
          <w:numId w:val="1002"/>
        </w:numPr>
        <w:pStyle w:val="Compact"/>
      </w:pPr>
      <w:r>
        <w:t xml:space="preserve">☐ Substituí</w:t>
      </w:r>
      <w:r>
        <w:t xml:space="preserve"> </w:t>
      </w:r>
      <w:r>
        <w:rPr>
          <w:bCs/>
          <w:b/>
        </w:rPr>
        <w:t xml:space="preserve">dia, mês</w:t>
      </w:r>
      <w:r>
        <w:t xml:space="preserve"> </w:t>
      </w:r>
      <w:r>
        <w:t xml:space="preserve">da assinatura (data de hoje ou véspera)</w:t>
      </w:r>
    </w:p>
    <w:p>
      <w:pPr>
        <w:numPr>
          <w:ilvl w:val="0"/>
          <w:numId w:val="1002"/>
        </w:numPr>
        <w:pStyle w:val="Compact"/>
      </w:pPr>
      <w:r>
        <w:t xml:space="preserve">☐ Salvei como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(não Word, não Google Docs link)</w:t>
      </w:r>
    </w:p>
    <w:p>
      <w:pPr>
        <w:numPr>
          <w:ilvl w:val="0"/>
          <w:numId w:val="1002"/>
        </w:numPr>
        <w:pStyle w:val="Compact"/>
      </w:pPr>
      <w:r>
        <w:t xml:space="preserve">☐ Tenho o</w:t>
      </w:r>
      <w:r>
        <w:t xml:space="preserve"> </w:t>
      </w:r>
      <w:r>
        <w:rPr>
          <w:bCs/>
          <w:b/>
        </w:rPr>
        <w:t xml:space="preserve">contrato social original</w:t>
      </w:r>
      <w:r>
        <w:t xml:space="preserve"> </w:t>
      </w:r>
      <w:r>
        <w:t xml:space="preserve">em PDF para anexar</w:t>
      </w:r>
    </w:p>
    <w:p>
      <w:pPr>
        <w:numPr>
          <w:ilvl w:val="0"/>
          <w:numId w:val="1002"/>
        </w:numPr>
        <w:pStyle w:val="Compact"/>
      </w:pPr>
      <w:r>
        <w:t xml:space="preserve">☐ Tenho</w:t>
      </w:r>
      <w:r>
        <w:t xml:space="preserve"> </w:t>
      </w:r>
      <w:r>
        <w:rPr>
          <w:bCs/>
          <w:b/>
        </w:rPr>
        <w:t xml:space="preserve">gov.br nível Ouro</w:t>
      </w:r>
      <w:r>
        <w:t xml:space="preserve"> </w:t>
      </w:r>
      <w:r>
        <w:t xml:space="preserve">(verificar no app)</w:t>
      </w:r>
    </w:p>
    <w:p>
      <w:r>
        <w:pict>
          <v:rect style="width:0;height:1.5pt" o:hralign="center" o:hrstd="t" o:hr="t"/>
        </w:pict>
      </w:r>
    </w:p>
    <w:bookmarkEnd w:id="26"/>
    <w:bookmarkStart w:id="27" w:name="como-pegar-o-nire-rapidamente"/>
    <w:p>
      <w:pPr>
        <w:pStyle w:val="Heading2"/>
      </w:pPr>
      <w:r>
        <w:t xml:space="preserve">Como pegar o NIRE rapidamente</w:t>
      </w:r>
    </w:p>
    <w:p>
      <w:pPr>
        <w:numPr>
          <w:ilvl w:val="0"/>
          <w:numId w:val="1003"/>
        </w:numPr>
        <w:pStyle w:val="Compact"/>
      </w:pPr>
      <w:r>
        <w:t xml:space="preserve">Acessa:</w:t>
      </w:r>
      <w:r>
        <w:t xml:space="preserve"> </w:t>
      </w:r>
      <w:r>
        <w:rPr>
          <w:bCs/>
          <w:b/>
        </w:rPr>
        <w:t xml:space="preserve">https://www.jucesponline.sp.gov.br</w:t>
      </w:r>
    </w:p>
    <w:p>
      <w:pPr>
        <w:numPr>
          <w:ilvl w:val="0"/>
          <w:numId w:val="1003"/>
        </w:numPr>
        <w:pStyle w:val="Compact"/>
      </w:pPr>
      <w:r>
        <w:t xml:space="preserve">Pesquisa por CNPJ:</w:t>
      </w:r>
      <w:r>
        <w:t xml:space="preserve"> </w:t>
      </w:r>
      <w:r>
        <w:rPr>
          <w:bCs/>
          <w:b/>
        </w:rPr>
        <w:t xml:space="preserve">62823295000153</w:t>
      </w:r>
      <w:r>
        <w:t xml:space="preserve"> </w:t>
      </w:r>
      <w:r>
        <w:t xml:space="preserve">(sem pontos/traços)</w:t>
      </w:r>
    </w:p>
    <w:p>
      <w:pPr>
        <w:numPr>
          <w:ilvl w:val="0"/>
          <w:numId w:val="1003"/>
        </w:numPr>
        <w:pStyle w:val="Compact"/>
      </w:pPr>
      <w:r>
        <w:t xml:space="preserve">Aparece NIRE da empresa (8 dígitos)</w:t>
      </w:r>
    </w:p>
    <w:p>
      <w:pPr>
        <w:numPr>
          <w:ilvl w:val="0"/>
          <w:numId w:val="1003"/>
        </w:numPr>
        <w:pStyle w:val="Compact"/>
      </w:pPr>
      <w:r>
        <w:t xml:space="preserve">Anota e cola no documento</w:t>
      </w:r>
    </w:p>
    <w:p>
      <w:r>
        <w:pict>
          <v:rect style="width:0;height:1.5pt" o:hralign="center" o:hrstd="t" o:hr="t"/>
        </w:pict>
      </w:r>
    </w:p>
    <w:bookmarkEnd w:id="27"/>
    <w:bookmarkStart w:id="28" w:name="Xa0b1f80dc39aa88569dfc8180af72f0c4c576b6"/>
    <w:p>
      <w:pPr>
        <w:pStyle w:val="Heading2"/>
      </w:pPr>
      <w:r>
        <w:t xml:space="preserve">Passos seguintes (após preencher e salvar PDF)</w:t>
      </w:r>
    </w:p>
    <w:p>
      <w:pPr>
        <w:numPr>
          <w:ilvl w:val="0"/>
          <w:numId w:val="1004"/>
        </w:numPr>
        <w:pStyle w:val="Compact"/>
      </w:pPr>
      <w:r>
        <w:t xml:space="preserve">Acessa</w:t>
      </w:r>
      <w:r>
        <w:t xml:space="preserve"> </w:t>
      </w:r>
      <w:r>
        <w:rPr>
          <w:bCs/>
          <w:b/>
        </w:rPr>
        <w:t xml:space="preserve">https://www.jucesp.sp.gov.br</w:t>
      </w:r>
      <w:r>
        <w:t xml:space="preserve"> </w:t>
      </w:r>
      <w:r>
        <w:t xml:space="preserve">→ Empresa Fácil</w:t>
      </w:r>
    </w:p>
    <w:p>
      <w:pPr>
        <w:numPr>
          <w:ilvl w:val="0"/>
          <w:numId w:val="1004"/>
        </w:numPr>
        <w:pStyle w:val="Compact"/>
      </w:pPr>
      <w:r>
        <w:t xml:space="preserve">Login</w:t>
      </w:r>
      <w:r>
        <w:t xml:space="preserve"> </w:t>
      </w:r>
      <w:r>
        <w:rPr>
          <w:bCs/>
          <w:b/>
        </w:rPr>
        <w:t xml:space="preserve">gov.br</w:t>
      </w:r>
      <w:r>
        <w:t xml:space="preserve"> </w:t>
      </w:r>
      <w:r>
        <w:t xml:space="preserve">(Ouro)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Alterar / Atualizar Empresa</w:t>
      </w:r>
      <w:r>
        <w:t xml:space="preserve"> </w:t>
      </w:r>
      <w:r>
        <w:t xml:space="preserve">→ Sociedade Empresária Limitada Unipessoal</w:t>
      </w:r>
    </w:p>
    <w:p>
      <w:pPr>
        <w:numPr>
          <w:ilvl w:val="0"/>
          <w:numId w:val="1004"/>
        </w:numPr>
        <w:pStyle w:val="Compact"/>
      </w:pPr>
      <w:r>
        <w:t xml:space="preserve">Informa CNPJ</w:t>
      </w:r>
    </w:p>
    <w:p>
      <w:pPr>
        <w:numPr>
          <w:ilvl w:val="0"/>
          <w:numId w:val="1004"/>
        </w:numPr>
        <w:pStyle w:val="Compact"/>
      </w:pPr>
      <w:r>
        <w:t xml:space="preserve">Marca os 3 atos:</w:t>
      </w:r>
    </w:p>
    <w:p>
      <w:pPr>
        <w:numPr>
          <w:ilvl w:val="1"/>
          <w:numId w:val="1005"/>
        </w:numPr>
        <w:pStyle w:val="Compact"/>
      </w:pPr>
      <w:r>
        <w:t xml:space="preserve">Alteração do objeto social</w:t>
      </w:r>
    </w:p>
    <w:p>
      <w:pPr>
        <w:numPr>
          <w:ilvl w:val="1"/>
          <w:numId w:val="1005"/>
        </w:numPr>
        <w:pStyle w:val="Compact"/>
      </w:pPr>
      <w:r>
        <w:t xml:space="preserve">Inclusão de CNAEs secundários (lista os 6 novos: 5811-5/00, 5821-4/00, 5912-0/99, 8599-6/99, 9001-9/99, 9002-7/01)</w:t>
      </w:r>
    </w:p>
    <w:p>
      <w:pPr>
        <w:numPr>
          <w:ilvl w:val="1"/>
          <w:numId w:val="1005"/>
        </w:numPr>
        <w:pStyle w:val="Compact"/>
      </w:pPr>
      <w:r>
        <w:t xml:space="preserve">Inclusão de nome fantasia (SANKOFA)</w:t>
      </w:r>
    </w:p>
    <w:p>
      <w:pPr>
        <w:numPr>
          <w:ilvl w:val="0"/>
          <w:numId w:val="1004"/>
        </w:numPr>
        <w:pStyle w:val="Compact"/>
      </w:pPr>
      <w:r>
        <w:t xml:space="preserve">Faz upload do PDF (este documento)</w:t>
      </w:r>
    </w:p>
    <w:p>
      <w:pPr>
        <w:numPr>
          <w:ilvl w:val="0"/>
          <w:numId w:val="1004"/>
        </w:numPr>
        <w:pStyle w:val="Compact"/>
      </w:pPr>
      <w:r>
        <w:t xml:space="preserve">Faz upload do contrato social atual</w:t>
      </w:r>
    </w:p>
    <w:p>
      <w:pPr>
        <w:numPr>
          <w:ilvl w:val="0"/>
          <w:numId w:val="1004"/>
        </w:numPr>
        <w:pStyle w:val="Compact"/>
      </w:pPr>
      <w:r>
        <w:t xml:space="preserve">Assina digitalmente com gov.br</w:t>
      </w:r>
    </w:p>
    <w:p>
      <w:pPr>
        <w:numPr>
          <w:ilvl w:val="0"/>
          <w:numId w:val="1004"/>
        </w:numPr>
        <w:pStyle w:val="Compact"/>
      </w:pPr>
      <w:r>
        <w:t xml:space="preserve">Paga DARE (~R$ 140) via PIX</w:t>
      </w:r>
    </w:p>
    <w:p>
      <w:pPr>
        <w:numPr>
          <w:ilvl w:val="0"/>
          <w:numId w:val="1004"/>
        </w:numPr>
        <w:pStyle w:val="Compact"/>
      </w:pPr>
      <w:r>
        <w:t xml:space="preserve">Aguarda 5–15 dias úteis</w:t>
      </w:r>
    </w:p>
    <w:p>
      <w:r>
        <w:pict>
          <v:rect style="width:0;height:1.5pt" o:hralign="center" o:hrstd="t" o:hr="t"/>
        </w:pict>
      </w:r>
    </w:p>
    <w:bookmarkEnd w:id="28"/>
    <w:bookmarkStart w:id="29" w:name="custo-final"/>
    <w:p>
      <w:pPr>
        <w:pStyle w:val="Heading2"/>
      </w:pPr>
      <w:r>
        <w:t xml:space="preserve">Custo final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JUCESP (DARE)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~140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Assinatura digital gov.br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R$ 140</w:t>
            </w:r>
          </w:p>
        </w:tc>
      </w:tr>
    </w:tbl>
    <w:p>
      <w:pPr>
        <w:pStyle w:val="BodyText"/>
      </w:pPr>
      <w:r>
        <w:t xml:space="preserve">vs R$ 1.199 da Contabilizei →</w:t>
      </w:r>
      <w:r>
        <w:t xml:space="preserve"> </w:t>
      </w:r>
      <w:r>
        <w:rPr>
          <w:bCs/>
          <w:b/>
        </w:rPr>
        <w:t xml:space="preserve">economia de R$ 1.059 (88%)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onde-anexar-submeter"/>
    <w:p>
      <w:pPr>
        <w:pStyle w:val="Heading2"/>
      </w:pPr>
      <w:r>
        <w:t xml:space="preserve">Onde anexar / submeter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Empresa Fácil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jucesp.sp.gov.br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Submissão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JUCESP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jucesponline.sp.gov.br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NIRE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Gov.br assinador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assinador.iti.gov.br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Assinar digital se sistema pedir externo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uporte-jucesp"/>
    <w:p>
      <w:pPr>
        <w:pStyle w:val="Heading2"/>
      </w:pPr>
      <w:r>
        <w:t xml:space="preserve">Suporte JUCESP</w:t>
      </w:r>
    </w:p>
    <w:p>
      <w:pPr>
        <w:numPr>
          <w:ilvl w:val="0"/>
          <w:numId w:val="1006"/>
        </w:numPr>
        <w:pStyle w:val="Compact"/>
      </w:pPr>
      <w:r>
        <w:t xml:space="preserve">WhatsApp: (11) 3468-3000</w:t>
      </w:r>
    </w:p>
    <w:p>
      <w:pPr>
        <w:numPr>
          <w:ilvl w:val="0"/>
          <w:numId w:val="1006"/>
        </w:numPr>
        <w:pStyle w:val="Compact"/>
      </w:pPr>
      <w:r>
        <w:t xml:space="preserve">E-mail: protocolo@jucesp.sp.gov.br</w:t>
      </w:r>
    </w:p>
    <w:p>
      <w:pPr>
        <w:numPr>
          <w:ilvl w:val="0"/>
          <w:numId w:val="1006"/>
        </w:numPr>
        <w:pStyle w:val="Compact"/>
      </w:pPr>
      <w:r>
        <w:t xml:space="preserve">Horário: 9h–17h dias úteis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Este documento é teu rascunho oficial.</w:t>
      </w:r>
      <w:r>
        <w:t xml:space="preserve"> </w:t>
      </w:r>
      <w:r>
        <w:t xml:space="preserve">Se um campo der dúvida (ex.: como preencher RG com órgão expedidor), simplesmente respondes no chat e eu ajusto.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2026-05-08T16:20:32Z</dcterms:created>
  <dcterms:modified xsi:type="dcterms:W3CDTF">2026-05-08T16:20:32Z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