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5F3" w:rsidRPr="008E68C9" w:rsidRDefault="005C45F3" w:rsidP="005C45F3">
      <w:pPr>
        <w:pStyle w:val="Ttulo1"/>
        <w:jc w:val="center"/>
        <w:rPr>
          <w:rFonts w:ascii="Georgia" w:hAnsi="Georgia"/>
          <w:b/>
          <w:color w:val="auto"/>
          <w:sz w:val="24"/>
          <w:szCs w:val="24"/>
          <w:lang w:val="pt-BR"/>
        </w:rPr>
      </w:pPr>
      <w:bookmarkStart w:id="0" w:name="_Toc512927877"/>
      <w:r w:rsidRPr="008E68C9">
        <w:rPr>
          <w:rFonts w:ascii="Georgia" w:hAnsi="Georgia"/>
          <w:b/>
          <w:color w:val="auto"/>
          <w:sz w:val="24"/>
          <w:szCs w:val="24"/>
          <w:lang w:val="pt-BR"/>
        </w:rPr>
        <w:t>Resumo</w:t>
      </w:r>
      <w:bookmarkEnd w:id="0"/>
    </w:p>
    <w:p w:rsidR="005C45F3" w:rsidRPr="008E68C9" w:rsidRDefault="005C45F3" w:rsidP="005C45F3">
      <w:pPr>
        <w:spacing w:line="240" w:lineRule="auto"/>
        <w:jc w:val="both"/>
        <w:rPr>
          <w:rFonts w:ascii="Georgia" w:hAnsi="Georgia"/>
          <w:sz w:val="24"/>
          <w:szCs w:val="24"/>
          <w:lang w:val="pt-BR"/>
        </w:rPr>
      </w:pPr>
      <w:r w:rsidRPr="008E68C9">
        <w:rPr>
          <w:rFonts w:ascii="Georgia" w:hAnsi="Georgia"/>
          <w:sz w:val="24"/>
          <w:szCs w:val="24"/>
          <w:lang w:val="pt-BR"/>
        </w:rPr>
        <w:t xml:space="preserve">Genes são estruturas que contém a informação para a manifestação da vida. Sua expressão deve ser corretamente regulada para que os organismos se adaptem e enfrentem as oscilações do meio em que habitam. Tal processo regulatório ocorre, principalmente, numa região gênica denominada de promotor. Essa estrutura ancora sequencias curtas de nucleotídeos, chamada de elementos </w:t>
      </w:r>
      <w:proofErr w:type="spellStart"/>
      <w:r w:rsidRPr="008E68C9">
        <w:rPr>
          <w:rFonts w:ascii="Georgia" w:hAnsi="Georgia"/>
          <w:i/>
          <w:sz w:val="24"/>
          <w:szCs w:val="24"/>
          <w:lang w:val="pt-BR"/>
        </w:rPr>
        <w:t>cis</w:t>
      </w:r>
      <w:r w:rsidRPr="008E68C9">
        <w:rPr>
          <w:rFonts w:ascii="Georgia" w:hAnsi="Georgia"/>
          <w:sz w:val="24"/>
          <w:szCs w:val="24"/>
          <w:lang w:val="pt-BR"/>
        </w:rPr>
        <w:t>-regulatórios</w:t>
      </w:r>
      <w:proofErr w:type="spellEnd"/>
      <w:r w:rsidRPr="008E68C9">
        <w:rPr>
          <w:rFonts w:ascii="Georgia" w:hAnsi="Georgia"/>
          <w:sz w:val="24"/>
          <w:szCs w:val="24"/>
          <w:lang w:val="pt-BR"/>
        </w:rPr>
        <w:t xml:space="preserve"> (</w:t>
      </w:r>
      <w:proofErr w:type="spellStart"/>
      <w:r w:rsidRPr="008E68C9">
        <w:rPr>
          <w:rFonts w:ascii="Georgia" w:hAnsi="Georgia"/>
          <w:sz w:val="24"/>
          <w:szCs w:val="24"/>
          <w:lang w:val="pt-BR"/>
        </w:rPr>
        <w:t>ECRs</w:t>
      </w:r>
      <w:proofErr w:type="spellEnd"/>
      <w:r w:rsidRPr="008E68C9">
        <w:rPr>
          <w:rFonts w:ascii="Georgia" w:hAnsi="Georgia"/>
          <w:sz w:val="24"/>
          <w:szCs w:val="24"/>
          <w:lang w:val="pt-BR"/>
        </w:rPr>
        <w:t>), que são reconhecidas por proteínas denominadas fatores de transcrição (</w:t>
      </w:r>
      <w:proofErr w:type="spellStart"/>
      <w:r w:rsidRPr="008E68C9">
        <w:rPr>
          <w:rFonts w:ascii="Georgia" w:hAnsi="Georgia"/>
          <w:sz w:val="24"/>
          <w:szCs w:val="24"/>
          <w:lang w:val="pt-BR"/>
        </w:rPr>
        <w:t>FTs</w:t>
      </w:r>
      <w:proofErr w:type="spellEnd"/>
      <w:r w:rsidRPr="008E68C9">
        <w:rPr>
          <w:rFonts w:ascii="Georgia" w:hAnsi="Georgia"/>
          <w:sz w:val="24"/>
          <w:szCs w:val="24"/>
          <w:lang w:val="pt-BR"/>
        </w:rPr>
        <w:t xml:space="preserve">), as quais são responsáveis pela expressão (ativação) dos genes. Para um determinado gene ser ativado por um dado FT é necessário que ele possua em seu promotor o elemento ECR reconhecido por essa proteína. Diferentes famílias de </w:t>
      </w:r>
      <w:proofErr w:type="spellStart"/>
      <w:r w:rsidRPr="008E68C9">
        <w:rPr>
          <w:rFonts w:ascii="Georgia" w:hAnsi="Georgia"/>
          <w:sz w:val="24"/>
          <w:szCs w:val="24"/>
          <w:lang w:val="pt-BR"/>
        </w:rPr>
        <w:t>FTs</w:t>
      </w:r>
      <w:proofErr w:type="spellEnd"/>
      <w:r w:rsidRPr="008E68C9">
        <w:rPr>
          <w:rFonts w:ascii="Georgia" w:hAnsi="Georgia"/>
          <w:sz w:val="24"/>
          <w:szCs w:val="24"/>
          <w:lang w:val="pt-BR"/>
        </w:rPr>
        <w:t xml:space="preserve"> reconhecem diferentes </w:t>
      </w:r>
      <w:proofErr w:type="spellStart"/>
      <w:r w:rsidRPr="008E68C9">
        <w:rPr>
          <w:rFonts w:ascii="Georgia" w:hAnsi="Georgia"/>
          <w:sz w:val="24"/>
          <w:szCs w:val="24"/>
          <w:lang w:val="pt-BR"/>
        </w:rPr>
        <w:t>ECRs</w:t>
      </w:r>
      <w:proofErr w:type="spellEnd"/>
      <w:r w:rsidRPr="008E68C9">
        <w:rPr>
          <w:rFonts w:ascii="Georgia" w:hAnsi="Georgia"/>
          <w:sz w:val="24"/>
          <w:szCs w:val="24"/>
          <w:lang w:val="pt-BR"/>
        </w:rPr>
        <w:t xml:space="preserve">. Atualmente, existem diversos métodos moleculares para a mineração de associação entre ECR-FT. Tais descobertas levaram a construção de diversos bancos de dados que alocam matrizes de posição, as quais indicam os motivos de sequencias reconhecidos por diferentes famílias de </w:t>
      </w:r>
      <w:proofErr w:type="spellStart"/>
      <w:r w:rsidRPr="008E68C9">
        <w:rPr>
          <w:rFonts w:ascii="Georgia" w:hAnsi="Georgia"/>
          <w:sz w:val="24"/>
          <w:szCs w:val="24"/>
          <w:lang w:val="pt-BR"/>
        </w:rPr>
        <w:t>FTs</w:t>
      </w:r>
      <w:proofErr w:type="spellEnd"/>
      <w:r w:rsidRPr="008E68C9">
        <w:rPr>
          <w:rFonts w:ascii="Georgia" w:hAnsi="Georgia"/>
          <w:sz w:val="24"/>
          <w:szCs w:val="24"/>
          <w:lang w:val="pt-BR"/>
        </w:rPr>
        <w:t xml:space="preserve">. Nesses bancos, o usuário fornece a sequência de nucleotídeos de um promotor e ferramentas computacionais tratam de </w:t>
      </w:r>
      <w:r>
        <w:rPr>
          <w:rFonts w:ascii="Georgia" w:hAnsi="Georgia"/>
          <w:sz w:val="24"/>
          <w:szCs w:val="24"/>
          <w:lang w:val="pt-BR"/>
        </w:rPr>
        <w:t>processar</w:t>
      </w:r>
      <w:r w:rsidRPr="008E68C9">
        <w:rPr>
          <w:rFonts w:ascii="Georgia" w:hAnsi="Georgia"/>
          <w:sz w:val="24"/>
          <w:szCs w:val="24"/>
          <w:lang w:val="pt-BR"/>
        </w:rPr>
        <w:t xml:space="preserve">, visando encontrar os padrões pré-determinados nas matrizes. Tal ação atribui a um determinado gene, </w:t>
      </w:r>
      <w:proofErr w:type="spellStart"/>
      <w:r w:rsidRPr="008E68C9">
        <w:rPr>
          <w:rFonts w:ascii="Georgia" w:hAnsi="Georgia"/>
          <w:sz w:val="24"/>
          <w:szCs w:val="24"/>
          <w:lang w:val="pt-BR"/>
        </w:rPr>
        <w:t>FTs</w:t>
      </w:r>
      <w:proofErr w:type="spellEnd"/>
      <w:r w:rsidRPr="008E68C9">
        <w:rPr>
          <w:rFonts w:ascii="Georgia" w:hAnsi="Georgia"/>
          <w:sz w:val="24"/>
          <w:szCs w:val="24"/>
          <w:lang w:val="pt-BR"/>
        </w:rPr>
        <w:t xml:space="preserve"> pelos quais podem ser regulados, agregando dados sobre a sua dinâmica e informações sobre seu potencial biotecnológico. </w:t>
      </w:r>
      <w:r w:rsidRPr="00D47A9B">
        <w:rPr>
          <w:rFonts w:ascii="Georgia" w:hAnsi="Georgia"/>
          <w:sz w:val="24"/>
          <w:szCs w:val="24"/>
          <w:lang w:val="pt-BR"/>
        </w:rPr>
        <w:t xml:space="preserve">O presente trabalho tem como objetivo </w:t>
      </w:r>
      <w:r>
        <w:rPr>
          <w:rFonts w:ascii="Georgia" w:hAnsi="Georgia"/>
          <w:sz w:val="24"/>
          <w:szCs w:val="24"/>
          <w:lang w:val="pt-BR"/>
        </w:rPr>
        <w:t xml:space="preserve">uma análise comparativa entre as diversas estratégias computacionais utilizadas pelas ferramentas de bioinformática para a mineração de </w:t>
      </w:r>
      <w:proofErr w:type="spellStart"/>
      <w:r>
        <w:rPr>
          <w:rFonts w:ascii="Georgia" w:hAnsi="Georgia"/>
          <w:sz w:val="24"/>
          <w:szCs w:val="24"/>
          <w:lang w:val="pt-BR"/>
        </w:rPr>
        <w:t>ECRs</w:t>
      </w:r>
      <w:proofErr w:type="spellEnd"/>
      <w:r>
        <w:rPr>
          <w:rFonts w:ascii="Georgia" w:hAnsi="Georgia"/>
          <w:sz w:val="24"/>
          <w:szCs w:val="24"/>
          <w:lang w:val="pt-BR"/>
        </w:rPr>
        <w:t xml:space="preserve"> em promotores de vegetais e como a precisão dos dados gerados a partir desse processamento pode influenciar na análise biológica.</w:t>
      </w:r>
    </w:p>
    <w:p w:rsidR="00211A7F" w:rsidRPr="005C45F3" w:rsidRDefault="00211A7F">
      <w:pPr>
        <w:rPr>
          <w:lang w:val="pt-BR"/>
        </w:rPr>
      </w:pPr>
      <w:bookmarkStart w:id="1" w:name="_GoBack"/>
      <w:bookmarkEnd w:id="1"/>
    </w:p>
    <w:sectPr w:rsidR="00211A7F" w:rsidRPr="005C4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F3"/>
    <w:rsid w:val="00211A7F"/>
    <w:rsid w:val="005C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9244D-678D-46A2-ADFC-19EA0996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5F3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C4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45F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Medeiros</dc:creator>
  <cp:keywords/>
  <dc:description/>
  <cp:lastModifiedBy>Filipe Medeiros</cp:lastModifiedBy>
  <cp:revision>1</cp:revision>
  <dcterms:created xsi:type="dcterms:W3CDTF">2018-06-01T23:54:00Z</dcterms:created>
  <dcterms:modified xsi:type="dcterms:W3CDTF">2018-06-01T23:55:00Z</dcterms:modified>
</cp:coreProperties>
</file>