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HANDOFF PARA DESENVOLVEDOR</w:t>
      </w:r>
    </w:p>
    <w:p>
      <w:pPr>
        <w:pStyle w:val="BodyText"/>
      </w:pPr>
      <w:r>
        <w:t xml:space="preserve">O Novo Sujeito — Landing Page</w:t>
      </w:r>
    </w:p>
    <w:p>
      <w:pPr>
        <w:pStyle w:val="BodyText"/>
      </w:pPr>
      <w:r>
        <w:rPr>
          <w:iCs/>
          <w:i/>
        </w:rPr>
        <w:t xml:space="preserve">Lourenço Serpa · Psicologia Histórico-Cultural</w:t>
      </w:r>
    </w:p>
    <w:bookmarkStart w:id="20" w:name="sobre-este-documento"/>
    <w:p>
      <w:pPr>
        <w:pStyle w:val="Heading2"/>
      </w:pPr>
      <w:r>
        <w:rPr>
          <w:bCs/>
          <w:b/>
        </w:rPr>
        <w:t xml:space="preserve">Sobre este documento</w:t>
      </w:r>
    </w:p>
    <w:p>
      <w:pPr>
        <w:pStyle w:val="FirstParagraph"/>
      </w:pPr>
      <w:r>
        <w:t xml:space="preserve">Este documento consolida a arquitetura da informação, nomenclatura de elementos e especificações visuais (dimensões, cores, tipografia, espaçamento e comportamento de auto layout) definidas em Figma para as seções da landing page. Cada seção documentada abaixo está pronta para implementação em código.</w:t>
      </w:r>
    </w:p>
    <w:p>
      <w:pPr>
        <w:pStyle w:val="BodyText"/>
      </w:pPr>
      <w:r>
        <w:rPr>
          <w:bCs/>
          <w:b/>
        </w:rPr>
        <w:t xml:space="preserve">Paleta de referência: Stepanova, variante Light.</w:t>
      </w:r>
    </w:p>
    <w:bookmarkEnd w:id="20"/>
    <w:bookmarkStart w:id="21" w:name="paleta-de-cores-usada-neste-documento"/>
    <w:p>
      <w:pPr>
        <w:pStyle w:val="Heading2"/>
      </w:pPr>
      <w:r>
        <w:rPr>
          <w:bCs/>
          <w:b/>
        </w:rPr>
        <w:t xml:space="preserve">Paleta de cores usada neste documento</w:t>
      </w:r>
    </w:p>
    <w:p>
      <w:pPr>
        <w:pStyle w:val="FirstParagraph"/>
      </w:pPr>
      <w:r>
        <w:rPr>
          <w:bCs/>
          <w:b/>
        </w:rPr>
        <w:t xml:space="preserve">Stepanova Light (usada na maior parte da landing page):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Token</w:t>
            </w:r>
          </w:p>
        </w:tc>
        <w:tc>
          <w:tcPr/>
          <w:p>
            <w:pPr>
              <w:pStyle w:val="Compact"/>
              <w:jc w:val="left"/>
            </w:pPr>
            <w:r>
              <w:rPr>
                <w:bCs/>
                <w:b/>
              </w:rPr>
              <w:t xml:space="preserve">Hex / Uso</w:t>
            </w:r>
          </w:p>
        </w:tc>
      </w:tr>
      <w:tr>
        <w:tc>
          <w:tcPr/>
          <w:p>
            <w:pPr>
              <w:pStyle w:val="Compact"/>
              <w:jc w:val="left"/>
            </w:pPr>
            <w:r>
              <w:t xml:space="preserve">Preto</w:t>
            </w:r>
          </w:p>
        </w:tc>
        <w:tc>
          <w:tcPr/>
          <w:p>
            <w:pPr>
              <w:pStyle w:val="Compact"/>
              <w:jc w:val="left"/>
            </w:pPr>
            <w:r>
              <w:t xml:space="preserve">#000000 — texto base</w:t>
            </w:r>
          </w:p>
        </w:tc>
      </w:tr>
      <w:tr>
        <w:tc>
          <w:tcPr/>
          <w:p>
            <w:pPr>
              <w:pStyle w:val="Compact"/>
              <w:jc w:val="left"/>
            </w:pPr>
            <w:r>
              <w:t xml:space="preserve">Bordô Estrutura</w:t>
            </w:r>
          </w:p>
        </w:tc>
        <w:tc>
          <w:tcPr/>
          <w:p>
            <w:pPr>
              <w:pStyle w:val="Compact"/>
              <w:jc w:val="left"/>
            </w:pPr>
            <w:r>
              <w:t xml:space="preserve">#6D0C15 — linhas, links, sombras</w:t>
            </w:r>
          </w:p>
        </w:tc>
      </w:tr>
      <w:tr>
        <w:tc>
          <w:tcPr/>
          <w:p>
            <w:pPr>
              <w:pStyle w:val="Compact"/>
              <w:jc w:val="left"/>
            </w:pPr>
            <w:r>
              <w:t xml:space="preserve">Vermelho Impulso</w:t>
            </w:r>
          </w:p>
        </w:tc>
        <w:tc>
          <w:tcPr/>
          <w:p>
            <w:pPr>
              <w:pStyle w:val="Compact"/>
              <w:jc w:val="left"/>
            </w:pPr>
            <w:r>
              <w:t xml:space="preserve">#B7020B — ênfase, botão primário</w:t>
            </w:r>
          </w:p>
        </w:tc>
      </w:tr>
      <w:tr>
        <w:tc>
          <w:tcPr/>
          <w:p>
            <w:pPr>
              <w:pStyle w:val="Compact"/>
              <w:jc w:val="left"/>
            </w:pPr>
            <w:r>
              <w:t xml:space="preserve">Creme Papel</w:t>
            </w:r>
          </w:p>
        </w:tc>
        <w:tc>
          <w:tcPr/>
          <w:p>
            <w:pPr>
              <w:pStyle w:val="Compact"/>
              <w:jc w:val="left"/>
            </w:pPr>
            <w:r>
              <w:t xml:space="preserve">#F5EBD3 — texto sobre fundo escuro/vermelho</w:t>
            </w:r>
          </w:p>
        </w:tc>
      </w:tr>
    </w:tbl>
    <w:p>
      <w:pPr>
        <w:pStyle w:val="BodyText"/>
      </w:pPr>
      <w:r>
        <w:rPr>
          <w:bCs/>
          <w:b/>
        </w:rPr>
        <w:t xml:space="preserve">Stepanova Dark (usada em footer e header/menu):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Token</w:t>
            </w:r>
          </w:p>
        </w:tc>
        <w:tc>
          <w:tcPr/>
          <w:p>
            <w:pPr>
              <w:pStyle w:val="Compact"/>
              <w:jc w:val="left"/>
            </w:pPr>
            <w:r>
              <w:rPr>
                <w:bCs/>
                <w:b/>
              </w:rPr>
              <w:t xml:space="preserve">Hex / Uso</w:t>
            </w:r>
          </w:p>
        </w:tc>
      </w:tr>
      <w:tr>
        <w:tc>
          <w:tcPr/>
          <w:p>
            <w:pPr>
              <w:pStyle w:val="Compact"/>
              <w:jc w:val="left"/>
            </w:pPr>
            <w:r>
              <w:t xml:space="preserve">Vinho Noite</w:t>
            </w:r>
          </w:p>
        </w:tc>
        <w:tc>
          <w:tcPr/>
          <w:p>
            <w:pPr>
              <w:pStyle w:val="Compact"/>
              <w:jc w:val="left"/>
            </w:pPr>
            <w:r>
              <w:t xml:space="preserve">#5E1321 — fundo</w:t>
            </w:r>
          </w:p>
        </w:tc>
      </w:tr>
      <w:tr>
        <w:tc>
          <w:tcPr/>
          <w:p>
            <w:pPr>
              <w:pStyle w:val="Compact"/>
              <w:jc w:val="left"/>
            </w:pPr>
            <w:r>
              <w:t xml:space="preserve">Dourado Vanguarda</w:t>
            </w:r>
          </w:p>
        </w:tc>
        <w:tc>
          <w:tcPr/>
          <w:p>
            <w:pPr>
              <w:pStyle w:val="Compact"/>
              <w:jc w:val="left"/>
            </w:pPr>
            <w:r>
              <w:t xml:space="preserve">#E0B84D — linhas, labels secundários, links legais</w:t>
            </w:r>
          </w:p>
        </w:tc>
      </w:tr>
      <w:tr>
        <w:tc>
          <w:tcPr/>
          <w:p>
            <w:pPr>
              <w:pStyle w:val="Compact"/>
              <w:jc w:val="left"/>
            </w:pPr>
            <w:r>
              <w:t xml:space="preserve">Creme Luz</w:t>
            </w:r>
          </w:p>
        </w:tc>
        <w:tc>
          <w:tcPr/>
          <w:p>
            <w:pPr>
              <w:pStyle w:val="Compact"/>
              <w:jc w:val="left"/>
            </w:pPr>
            <w:r>
              <w:t xml:space="preserve">#F2E6CF — texto principal sobre fundo escuro</w:t>
            </w:r>
          </w:p>
        </w:tc>
      </w:tr>
    </w:tbl>
    <w:bookmarkEnd w:id="21"/>
    <w:bookmarkStart w:id="34" w:name="hero-section"/>
    <w:p>
      <w:pPr>
        <w:pStyle w:val="Heading1"/>
      </w:pPr>
      <w:r>
        <w:rPr>
          <w:bCs/>
          <w:b/>
        </w:rPr>
        <w:t xml:space="preserve">1. Hero Section</w:t>
      </w:r>
    </w:p>
    <w:bookmarkStart w:id="22" w:name="estrutura-e-nomenclatura"/>
    <w:p>
      <w:pPr>
        <w:pStyle w:val="Heading2"/>
      </w:pPr>
      <w:r>
        <w:rPr>
          <w:bCs/>
          <w:b/>
        </w:rPr>
        <w:t xml:space="preserve">1.1 Estrutura e nomenclatura</w:t>
      </w:r>
    </w:p>
    <w:p>
      <w:pPr>
        <w:pStyle w:val="FirstParagraph"/>
      </w:pPr>
      <w:r>
        <w:t xml:space="preserve">hero-section (autolayout vertical, W 440 fill container, H hug contents,</w:t>
      </w:r>
    </w:p>
    <w:p>
      <w:pPr>
        <w:pStyle w:val="SourceCode"/>
      </w:pPr>
      <w:r>
        <w:rPr>
          <w:rStyle w:val="VerbatimChar"/>
        </w:rPr>
        <w:t xml:space="preserve">          alinhamento top-center, sem padding, sem gap)</w:t>
      </w:r>
    </w:p>
    <w:p>
      <w:pPr>
        <w:pStyle w:val="FirstParagraph"/>
      </w:pPr>
      <w:r>
        <w:t xml:space="preserve">│</w:t>
      </w:r>
    </w:p>
    <w:p>
      <w:pPr>
        <w:pStyle w:val="BodyText"/>
      </w:pPr>
      <w:r>
        <w:t xml:space="preserve">├── hero-lockup (imagem estática PNG, 3x)</w:t>
      </w:r>
    </w:p>
    <w:p>
      <w:pPr>
        <w:pStyle w:val="BodyText"/>
      </w:pPr>
      <w:r>
        <w:t xml:space="preserve">│</w:t>
      </w:r>
    </w:p>
    <w:p>
      <w:pPr>
        <w:pStyle w:val="BodyText"/>
      </w:pPr>
      <w:r>
        <w:t xml:space="preserve">├── hero-kicker (autolayout horizontal)</w:t>
      </w:r>
    </w:p>
    <w:p>
      <w:pPr>
        <w:pStyle w:val="BodyText"/>
      </w:pPr>
      <w:r>
        <w:t xml:space="preserve">│ ├── text-kicker</w:t>
      </w:r>
    </w:p>
    <w:p>
      <w:pPr>
        <w:pStyle w:val="BodyText"/>
      </w:pPr>
      <w:r>
        <w:t xml:space="preserve">│ └── line-kicker</w:t>
      </w:r>
    </w:p>
    <w:p>
      <w:pPr>
        <w:pStyle w:val="BodyText"/>
      </w:pPr>
      <w:r>
        <w:t xml:space="preserve">│</w:t>
      </w:r>
    </w:p>
    <w:p>
      <w:pPr>
        <w:pStyle w:val="BodyText"/>
      </w:pPr>
      <w:r>
        <w:t xml:space="preserve">├── hero-content (autolayout vertical)</w:t>
      </w:r>
    </w:p>
    <w:p>
      <w:pPr>
        <w:pStyle w:val="BodyText"/>
      </w:pPr>
      <w:r>
        <w:t xml:space="preserve">│ ├── hero-headline (autolayout)</w:t>
      </w:r>
    </w:p>
    <w:p>
      <w:pPr>
        <w:pStyle w:val="BodyText"/>
      </w:pPr>
      <w:r>
        <w:t xml:space="preserve">│ │ └── headline-text</w:t>
      </w:r>
    </w:p>
    <w:p>
      <w:pPr>
        <w:pStyle w:val="BodyText"/>
      </w:pPr>
      <w:r>
        <w:t xml:space="preserve">│ ├── hero-body (autolayout)</w:t>
      </w:r>
    </w:p>
    <w:p>
      <w:pPr>
        <w:pStyle w:val="BodyText"/>
      </w:pPr>
      <w:r>
        <w:t xml:space="preserve">│ │ └── body-text</w:t>
      </w:r>
    </w:p>
    <w:p>
      <w:pPr>
        <w:pStyle w:val="BodyText"/>
      </w:pPr>
      <w:r>
        <w:t xml:space="preserve">│ └── hero-link-secondary-area (autolayout)</w:t>
      </w:r>
    </w:p>
    <w:p>
      <w:pPr>
        <w:pStyle w:val="BodyText"/>
      </w:pPr>
      <w:r>
        <w:t xml:space="preserve">│ └── hero-link-secondary (autolayout)</w:t>
      </w:r>
    </w:p>
    <w:p>
      <w:pPr>
        <w:pStyle w:val="BodyText"/>
      </w:pPr>
      <w:r>
        <w:t xml:space="preserve">│ ├── link-label</w:t>
      </w:r>
    </w:p>
    <w:p>
      <w:pPr>
        <w:pStyle w:val="BodyText"/>
      </w:pPr>
      <w:r>
        <w:t xml:space="preserve">│ └── link-icon</w:t>
      </w:r>
    </w:p>
    <w:p>
      <w:pPr>
        <w:pStyle w:val="BodyText"/>
      </w:pPr>
      <w:r>
        <w:t xml:space="preserve">│</w:t>
      </w:r>
    </w:p>
    <w:p>
      <w:pPr>
        <w:pStyle w:val="BodyText"/>
      </w:pPr>
      <w:r>
        <w:t xml:space="preserve">└── hero-cta-primary-area (autolayout)</w:t>
      </w:r>
    </w:p>
    <w:p>
      <w:pPr>
        <w:pStyle w:val="SourceCode"/>
      </w:pPr>
      <w:r>
        <w:rPr>
          <w:rStyle w:val="VerbatimChar"/>
        </w:rPr>
        <w:t xml:space="preserve">└── button-label (autolayout)</w:t>
      </w:r>
      <w:r>
        <w:br/>
      </w:r>
      <w:r>
        <w:br/>
      </w:r>
      <w:r>
        <w:rPr>
          <w:rStyle w:val="VerbatimChar"/>
        </w:rPr>
        <w:t xml:space="preserve">    └── button-text</w:t>
      </w:r>
    </w:p>
    <w:p>
      <w:pPr>
        <w:pStyle w:val="FirstParagraph"/>
      </w:pPr>
      <w:r>
        <w:rPr>
          <w:iCs/>
          <w:i/>
        </w:rPr>
        <w:t xml:space="preserve">Nota: O padrão</w:t>
      </w:r>
      <w:r>
        <w:rPr>
          <w:iCs/>
          <w:i/>
        </w:rPr>
        <w:t xml:space="preserve"> </w:t>
      </w:r>
      <w:r>
        <w:rPr>
          <w:bCs/>
          <w:b/>
          <w:iCs/>
          <w:i/>
        </w:rPr>
        <w:t xml:space="preserve">‘</w:t>
      </w:r>
      <w:r>
        <w:rPr>
          <w:bCs/>
          <w:b/>
          <w:bCs/>
          <w:b/>
          <w:iCs/>
          <w:i/>
        </w:rPr>
        <w:t xml:space="preserve">-area</w:t>
      </w:r>
      <w:r>
        <w:rPr>
          <w:bCs/>
          <w:b/>
          <w:iCs/>
          <w:i/>
        </w:rPr>
        <w:t xml:space="preserve">’</w:t>
      </w:r>
      <w:r>
        <w:rPr>
          <w:iCs/>
          <w:i/>
        </w:rPr>
        <w:t xml:space="preserve"> </w:t>
      </w:r>
      <w:r>
        <w:rPr>
          <w:iCs/>
          <w:i/>
        </w:rPr>
        <w:t xml:space="preserve">identifica um autolayout wrapper dedicado a posicionamento/alinhamento do elemento interno, separado do componente de conteúdo em si. Esse padrão se repete nas demais seções da landing page.</w:t>
      </w:r>
    </w:p>
    <w:bookmarkEnd w:id="22"/>
    <w:bookmarkStart w:id="23" w:name="hero-section-container-raiz"/>
    <w:p>
      <w:pPr>
        <w:pStyle w:val="Heading2"/>
      </w:pPr>
      <w:r>
        <w:rPr>
          <w:bCs/>
          <w:b/>
        </w:rPr>
        <w:t xml:space="preserve">1.2 hero-section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bookmarkEnd w:id="23"/>
    <w:bookmarkStart w:id="24" w:name="hero-lockup"/>
    <w:p>
      <w:pPr>
        <w:pStyle w:val="Heading2"/>
      </w:pPr>
      <w:r>
        <w:rPr>
          <w:bCs/>
          <w:b/>
        </w:rPr>
        <w:t xml:space="preserve">1.3 hero-lockup</w:t>
      </w:r>
    </w:p>
    <w:p>
      <w:pPr>
        <w:pStyle w:val="FirstParagraph"/>
      </w:pPr>
      <w:r>
        <w:t xml:space="preserve">Elemento composto por retrato do Lourenço, wordmarks (</w:t>
      </w:r>
      <w:r>
        <w:t xml:space="preserve">“</w:t>
      </w:r>
      <w:r>
        <w:t xml:space="preserve">Lourenço</w:t>
      </w:r>
      <w:r>
        <w:t xml:space="preserve">”</w:t>
      </w:r>
      <w:r>
        <w:t xml:space="preserve">,</w:t>
      </w:r>
      <w:r>
        <w:t xml:space="preserve"> </w:t>
      </w:r>
      <w:r>
        <w:t xml:space="preserve">“</w:t>
      </w:r>
      <w:r>
        <w:t xml:space="preserve">Serpa</w:t>
      </w:r>
      <w:r>
        <w:t xml:space="preserve">”</w:t>
      </w:r>
      <w:r>
        <w:t xml:space="preserve">), tags (</w:t>
      </w:r>
      <w:r>
        <w:t xml:space="preserve">“</w:t>
      </w:r>
      <w:r>
        <w:t xml:space="preserve">Psicologia</w:t>
      </w:r>
      <w:r>
        <w:t xml:space="preserve">”</w:t>
      </w:r>
      <w:r>
        <w:t xml:space="preserve">,</w:t>
      </w:r>
      <w:r>
        <w:t xml:space="preserve"> </w:t>
      </w:r>
      <w:r>
        <w:t xml:space="preserve">“</w:t>
      </w:r>
      <w:r>
        <w:t xml:space="preserve">Histórico-Cultural</w:t>
      </w:r>
      <w:r>
        <w:t xml:space="preserve">”</w:t>
      </w:r>
      <w:r>
        <w:t xml:space="preserve">) e formas geométricas, todos fundidos e exportados como imagem única estática.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Tipo de asset</w:t>
            </w:r>
          </w:p>
        </w:tc>
        <w:tc>
          <w:tcPr/>
          <w:p>
            <w:pPr>
              <w:pStyle w:val="Compact"/>
              <w:jc w:val="left"/>
            </w:pPr>
            <w:r>
              <w:t xml:space="preserve">Imagem estática (PNG, exportado em 3x)</w:t>
            </w:r>
          </w:p>
        </w:tc>
      </w:tr>
      <w:tr>
        <w:tc>
          <w:tcPr/>
          <w:p>
            <w:pPr>
              <w:pStyle w:val="Compact"/>
              <w:jc w:val="left"/>
            </w:pPr>
            <w:r>
              <w:t xml:space="preserve">Largura</w:t>
            </w:r>
          </w:p>
        </w:tc>
        <w:tc>
          <w:tcPr/>
          <w:p>
            <w:pPr>
              <w:pStyle w:val="Compact"/>
              <w:jc w:val="left"/>
            </w:pPr>
            <w:r>
              <w:t xml:space="preserve">440</w:t>
            </w:r>
          </w:p>
        </w:tc>
      </w:tr>
      <w:tr>
        <w:tc>
          <w:tcPr/>
          <w:p>
            <w:pPr>
              <w:pStyle w:val="Compact"/>
              <w:jc w:val="left"/>
            </w:pPr>
            <w:r>
              <w:t xml:space="preserve">Altura</w:t>
            </w:r>
          </w:p>
        </w:tc>
        <w:tc>
          <w:tcPr/>
          <w:p>
            <w:pPr>
              <w:pStyle w:val="Compact"/>
              <w:jc w:val="left"/>
            </w:pPr>
            <w:r>
              <w:t xml:space="preserve">288</w:t>
            </w:r>
          </w:p>
        </w:tc>
      </w:tr>
      <w:tr>
        <w:tc>
          <w:tcPr/>
          <w:p>
            <w:pPr>
              <w:pStyle w:val="Compact"/>
              <w:jc w:val="left"/>
            </w:pPr>
            <w:r>
              <w:t xml:space="preserve">Proporção</w:t>
            </w:r>
          </w:p>
        </w:tc>
        <w:tc>
          <w:tcPr/>
          <w:p>
            <w:pPr>
              <w:pStyle w:val="Compact"/>
              <w:jc w:val="left"/>
            </w:pPr>
            <w:r>
              <w:t xml:space="preserve">55:36 (aprox. 1.53:1)</w:t>
            </w:r>
          </w:p>
        </w:tc>
      </w:tr>
    </w:tbl>
    <w:p>
      <w:pPr>
        <w:pStyle w:val="BodyText"/>
      </w:pPr>
      <w:r>
        <w:rPr>
          <w:iCs/>
          <w:i/>
        </w:rPr>
        <w:t xml:space="preserve">Nota: Elemento tratado como asset único e fechado no handoff, sem decomposição de camadas internas. Necessário fornecer alt text descritivo para acessibilidade, já que a imagem contém informação textual (nome, especialidade).</w:t>
      </w:r>
    </w:p>
    <w:bookmarkEnd w:id="24"/>
    <w:bookmarkStart w:id="27" w:name="hero-kicker"/>
    <w:p>
      <w:pPr>
        <w:pStyle w:val="Heading2"/>
      </w:pPr>
      <w:r>
        <w:rPr>
          <w:bCs/>
          <w:b/>
        </w:rPr>
        <w:t xml:space="preserve">1.4 hero-kicker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fixed width</w:t>
            </w:r>
          </w:p>
        </w:tc>
      </w:tr>
      <w:tr>
        <w:tc>
          <w:tcPr/>
          <w:p>
            <w:pPr>
              <w:pStyle w:val="Compact"/>
              <w:jc w:val="left"/>
            </w:pPr>
            <w:r>
              <w:t xml:space="preserve">Altura</w:t>
            </w:r>
          </w:p>
        </w:tc>
        <w:tc>
          <w:tcPr/>
          <w:p>
            <w:pPr>
              <w:pStyle w:val="Compact"/>
              <w:jc w:val="left"/>
            </w:pPr>
            <w:r>
              <w:t xml:space="preserve">Hug contents</w:t>
            </w:r>
          </w:p>
        </w:tc>
      </w:tr>
      <w:tr>
        <w:tc>
          <w:tcPr/>
          <w:p>
            <w:pPr>
              <w:pStyle w:val="Compact"/>
              <w:jc w:val="left"/>
            </w:pPr>
            <w:r>
              <w:t xml:space="preserve">Alinhamento</w:t>
            </w:r>
          </w:p>
        </w:tc>
        <w:tc>
          <w:tcPr/>
          <w:p>
            <w:pPr>
              <w:pStyle w:val="Compact"/>
              <w:jc w:val="left"/>
            </w:pPr>
            <w:r>
              <w:t xml:space="preserve">Center-left</w:t>
            </w:r>
          </w:p>
        </w:tc>
      </w:tr>
      <w:tr>
        <w:tc>
          <w:tcPr/>
          <w:p>
            <w:pPr>
              <w:pStyle w:val="Compact"/>
              <w:jc w:val="left"/>
            </w:pPr>
            <w:r>
              <w:t xml:space="preserve">Padding</w:t>
            </w:r>
          </w:p>
        </w:tc>
        <w:tc>
          <w:tcPr/>
          <w:p>
            <w:pPr>
              <w:pStyle w:val="Compact"/>
              <w:jc w:val="left"/>
            </w:pPr>
            <w:r>
              <w:t xml:space="preserve">Topo 16 · Direita 0 · Baixo 16 · Esquerda 24</w:t>
            </w:r>
          </w:p>
        </w:tc>
      </w:tr>
      <w:tr>
        <w:tc>
          <w:tcPr/>
          <w:p>
            <w:pPr>
              <w:pStyle w:val="Compact"/>
              <w:jc w:val="left"/>
            </w:pPr>
            <w:r>
              <w:t xml:space="preserve">Gap</w:t>
            </w:r>
          </w:p>
        </w:tc>
        <w:tc>
          <w:tcPr/>
          <w:p>
            <w:pPr>
              <w:pStyle w:val="Compact"/>
              <w:jc w:val="left"/>
            </w:pPr>
            <w:r>
              <w:t xml:space="preserve">16</w:t>
            </w:r>
          </w:p>
        </w:tc>
      </w:tr>
    </w:tbl>
    <w:bookmarkStart w:id="25" w:name="text-kicker"/>
    <w:p>
      <w:pPr>
        <w:pStyle w:val="Heading3"/>
      </w:pPr>
      <w:r>
        <w:rPr>
          <w:bCs/>
          <w:b/>
        </w:rPr>
        <w:t xml:space="preserve">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Psicologia Histórico-Cultural</w:t>
            </w:r>
            <w:r>
              <w:t xml:space="preserve">”</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bl>
    <w:bookmarkEnd w:id="25"/>
    <w:bookmarkStart w:id="26" w:name="line-kicker"/>
    <w:p>
      <w:pPr>
        <w:pStyle w:val="Heading3"/>
      </w:pPr>
      <w:r>
        <w:rPr>
          <w:bCs/>
          <w:b/>
        </w:rPr>
        <w:t xml:space="preserve">line-kicker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#6D0C15</w:t>
            </w:r>
          </w:p>
        </w:tc>
      </w:tr>
      <w:tr>
        <w:tc>
          <w:tcPr/>
          <w:p>
            <w:pPr>
              <w:pStyle w:val="Compact"/>
              <w:jc w:val="left"/>
            </w:pPr>
            <w:r>
              <w:t xml:space="preserve">Peso (stroke)</w:t>
            </w:r>
          </w:p>
        </w:tc>
        <w:tc>
          <w:tcPr/>
          <w:p>
            <w:pPr>
              <w:pStyle w:val="Compact"/>
              <w:jc w:val="left"/>
            </w:pPr>
            <w:r>
              <w:t xml:space="preserve">2</w:t>
            </w:r>
          </w:p>
        </w:tc>
      </w:tr>
      <w:tr>
        <w:tc>
          <w:tcPr/>
          <w:p>
            <w:pPr>
              <w:pStyle w:val="Compact"/>
              <w:jc w:val="left"/>
            </w:pPr>
            <w:r>
              <w:t xml:space="preserve">Posição</w:t>
            </w:r>
          </w:p>
        </w:tc>
        <w:tc>
          <w:tcPr/>
          <w:p>
            <w:pPr>
              <w:pStyle w:val="Compact"/>
              <w:jc w:val="left"/>
            </w:pPr>
            <w:r>
              <w:t xml:space="preserve">Center</w:t>
            </w:r>
          </w:p>
        </w:tc>
      </w:tr>
      <w:tr>
        <w:tc>
          <w:tcPr/>
          <w:p>
            <w:pPr>
              <w:pStyle w:val="Compact"/>
              <w:jc w:val="left"/>
            </w:pPr>
            <w:r>
              <w:t xml:space="preserve">Largura</w:t>
            </w:r>
          </w:p>
        </w:tc>
        <w:tc>
          <w:tcPr/>
          <w:p>
            <w:pPr>
              <w:pStyle w:val="Compact"/>
              <w:jc w:val="left"/>
            </w:pPr>
            <w:r>
              <w:t xml:space="preserve">Fill container (~177 no layout atual, variável)</w:t>
            </w:r>
          </w:p>
        </w:tc>
      </w:tr>
    </w:tbl>
    <w:bookmarkEnd w:id="26"/>
    <w:bookmarkEnd w:id="27"/>
    <w:bookmarkStart w:id="31" w:name="hero-content"/>
    <w:p>
      <w:pPr>
        <w:pStyle w:val="Heading2"/>
      </w:pPr>
      <w:r>
        <w:rPr>
          <w:bCs/>
          <w:b/>
        </w:rPr>
        <w:t xml:space="preserve">1.5 hero-content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(304 no layout atual)</w:t>
            </w:r>
          </w:p>
        </w:tc>
      </w:tr>
    </w:tbl>
    <w:bookmarkStart w:id="28" w:name="hero-headline"/>
    <w:p>
      <w:pPr>
        <w:pStyle w:val="Heading3"/>
      </w:pPr>
      <w:r>
        <w:rPr>
          <w:bCs/>
          <w:b/>
        </w:rPr>
        <w:t xml:space="preserve">hero-headline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(126)</w:t>
            </w:r>
          </w:p>
        </w:tc>
      </w:tr>
    </w:tbl>
    <w:p>
      <w:pPr>
        <w:pStyle w:val="BodyText"/>
      </w:pPr>
      <w:r>
        <w:rPr>
          <w:bCs/>
          <w:b/>
        </w:rPr>
        <w:t xml:space="preserve">headline-text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Sua história não começou com você.</w:t>
            </w:r>
            <w:r>
              <w:t xml:space="preserve">”</w:t>
            </w:r>
          </w:p>
        </w:tc>
      </w:tr>
      <w:tr>
        <w:tc>
          <w:tcPr/>
          <w:p>
            <w:pPr>
              <w:pStyle w:val="Compact"/>
              <w:jc w:val="left"/>
            </w:pPr>
            <w:r>
              <w:t xml:space="preserve">Cor base</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Cor de ênfase</w:t>
            </w:r>
          </w:p>
        </w:tc>
        <w:tc>
          <w:tcPr/>
          <w:p>
            <w:pPr>
              <w:pStyle w:val="Compact"/>
              <w:jc w:val="left"/>
            </w:pPr>
            <w:r>
              <w:rPr>
                <w:bCs/>
                <w:b/>
              </w:rPr>
              <w:t xml:space="preserve">■</w:t>
            </w:r>
            <w:r>
              <w:rPr>
                <w:bCs/>
                <w:b/>
              </w:rPr>
              <w:t xml:space="preserve"> </w:t>
            </w:r>
            <w:r>
              <w:t xml:space="preserve">#B7020B em</w:t>
            </w:r>
            <w:r>
              <w:t xml:space="preserve"> </w:t>
            </w:r>
            <w:r>
              <w:t xml:space="preserve">“</w:t>
            </w:r>
            <w:r>
              <w:t xml:space="preserve">história</w:t>
            </w:r>
            <w:r>
              <w:t xml:space="preserve">”</w:t>
            </w:r>
            <w:r>
              <w:t xml:space="preserve"> </w:t>
            </w:r>
            <w:r>
              <w:t xml:space="preserve">e</w:t>
            </w:r>
            <w:r>
              <w:t xml:space="preserve"> </w:t>
            </w:r>
            <w:r>
              <w:t xml:space="preserve">“</w:t>
            </w:r>
            <w:r>
              <w:t xml:space="preserve">você</w:t>
            </w:r>
            <w:r>
              <w:t xml:space="preserve">”</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36</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Comportamento</w:t>
            </w:r>
          </w:p>
        </w:tc>
        <w:tc>
          <w:tcPr/>
          <w:p>
            <w:pPr>
              <w:pStyle w:val="Compact"/>
              <w:jc w:val="left"/>
            </w:pPr>
            <w:r>
              <w:t xml:space="preserve">Nó único de texto, rich text, quebra de linha automática</w:t>
            </w:r>
          </w:p>
        </w:tc>
      </w:tr>
    </w:tbl>
    <w:bookmarkEnd w:id="28"/>
    <w:bookmarkStart w:id="29" w:name="hero-body"/>
    <w:p>
      <w:pPr>
        <w:pStyle w:val="Heading3"/>
      </w:pPr>
      <w:r>
        <w:rPr>
          <w:bCs/>
          <w:b/>
        </w:rPr>
        <w:t xml:space="preserve">hero-body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(122)</w:t>
            </w:r>
          </w:p>
        </w:tc>
      </w:tr>
    </w:tbl>
    <w:p>
      <w:pPr>
        <w:pStyle w:val="BodyText"/>
      </w:pPr>
      <w:r>
        <w:rPr>
          <w:bCs/>
          <w:b/>
        </w:rPr>
        <w:t xml:space="preserve">body-text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Suas condições de vida, trabalho e história moldaram quem você é hoje. Aqui, a terapia parte disso, não do discurso de que basta força de vontade.</w:t>
            </w:r>
            <w:r>
              <w:t xml:space="preserve">”</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Fonte</w:t>
            </w:r>
          </w:p>
        </w:tc>
        <w:tc>
          <w:tcPr/>
          <w:p>
            <w:pPr>
              <w:pStyle w:val="Compact"/>
              <w:jc w:val="left"/>
            </w:pPr>
            <w:r>
              <w:t xml:space="preserve">PT Sans</w:t>
            </w:r>
          </w:p>
        </w:tc>
      </w:tr>
      <w:tr>
        <w:tc>
          <w:tcPr/>
          <w:p>
            <w:pPr>
              <w:pStyle w:val="Compact"/>
              <w:jc w:val="left"/>
            </w:pPr>
            <w:r>
              <w:t xml:space="preserve">Tamanho</w:t>
            </w:r>
          </w:p>
        </w:tc>
        <w:tc>
          <w:tcPr/>
          <w:p>
            <w:pPr>
              <w:pStyle w:val="Compact"/>
              <w:jc w:val="left"/>
            </w:pPr>
            <w:r>
              <w:t xml:space="preserve">16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0%</w:t>
            </w:r>
          </w:p>
        </w:tc>
      </w:tr>
      <w:tr>
        <w:tc>
          <w:tcPr/>
          <w:p>
            <w:pPr>
              <w:pStyle w:val="Compact"/>
              <w:jc w:val="left"/>
            </w:pPr>
            <w:r>
              <w:t xml:space="preserve">Alinhamento</w:t>
            </w:r>
          </w:p>
        </w:tc>
        <w:tc>
          <w:tcPr/>
          <w:p>
            <w:pPr>
              <w:pStyle w:val="Compact"/>
              <w:jc w:val="left"/>
            </w:pPr>
            <w:r>
              <w:t xml:space="preserve">Top-left</w:t>
            </w:r>
          </w:p>
        </w:tc>
      </w:tr>
    </w:tbl>
    <w:bookmarkEnd w:id="29"/>
    <w:bookmarkStart w:id="30" w:name="hero-link-secondary-area"/>
    <w:p>
      <w:pPr>
        <w:pStyle w:val="Heading3"/>
      </w:pPr>
      <w:r>
        <w:rPr>
          <w:bCs/>
          <w:b/>
        </w:rPr>
        <w:t xml:space="preserve">hero-link-secondary-area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Top-right</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(56)</w:t>
            </w:r>
          </w:p>
        </w:tc>
      </w:tr>
    </w:tbl>
    <w:p>
      <w:pPr>
        <w:pStyle w:val="BodyText"/>
      </w:pPr>
      <w:r>
        <w:rPr>
          <w:bCs/>
          <w:b/>
        </w:rPr>
        <w:t xml:space="preserve">hero-link-secondary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Center-left</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Hug contents (274)</w:t>
            </w:r>
          </w:p>
        </w:tc>
      </w:tr>
      <w:tr>
        <w:tc>
          <w:tcPr/>
          <w:p>
            <w:pPr>
              <w:pStyle w:val="Compact"/>
              <w:jc w:val="left"/>
            </w:pPr>
            <w:r>
              <w:t xml:space="preserve">Altura</w:t>
            </w:r>
          </w:p>
        </w:tc>
        <w:tc>
          <w:tcPr/>
          <w:p>
            <w:pPr>
              <w:pStyle w:val="Compact"/>
              <w:jc w:val="left"/>
            </w:pPr>
            <w:r>
              <w:t xml:space="preserve">Hug contents (24)</w:t>
            </w:r>
          </w:p>
        </w:tc>
      </w:tr>
    </w:tbl>
    <w:p>
      <w:pPr>
        <w:pStyle w:val="BodyText"/>
      </w:pPr>
      <w:r>
        <w:rPr>
          <w:bCs/>
          <w:b/>
        </w:rPr>
        <w:t xml:space="preserve">link-label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Como funciona a terapia</w:t>
            </w:r>
            <w:r>
              <w:t xml:space="preserve">”</w:t>
            </w:r>
          </w:p>
        </w:tc>
      </w:tr>
      <w:tr>
        <w:tc>
          <w:tcPr/>
          <w:p>
            <w:pPr>
              <w:pStyle w:val="Compact"/>
              <w:jc w:val="left"/>
            </w:pPr>
            <w:r>
              <w:t xml:space="preserve">Fonte</w:t>
            </w:r>
          </w:p>
        </w:tc>
        <w:tc>
          <w:tcPr/>
          <w:p>
            <w:pPr>
              <w:pStyle w:val="Compact"/>
              <w:jc w:val="left"/>
            </w:pPr>
            <w:r>
              <w:t xml:space="preserve">Rodchenko Regular</w:t>
            </w:r>
          </w:p>
        </w:tc>
      </w:tr>
      <w:tr>
        <w:tc>
          <w:tcPr/>
          <w:p>
            <w:pPr>
              <w:pStyle w:val="Compact"/>
              <w:jc w:val="left"/>
            </w:pPr>
            <w:r>
              <w:t xml:space="preserve">Tamanho</w:t>
            </w:r>
          </w:p>
        </w:tc>
        <w:tc>
          <w:tcPr/>
          <w:p>
            <w:pPr>
              <w:pStyle w:val="Compact"/>
              <w:jc w:val="left"/>
            </w:pPr>
            <w:r>
              <w:t xml:space="preserve">20</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#6D0C15</w:t>
            </w:r>
          </w:p>
        </w:tc>
      </w:tr>
      <w:tr>
        <w:tc>
          <w:tcPr/>
          <w:p>
            <w:pPr>
              <w:pStyle w:val="Compact"/>
              <w:jc w:val="left"/>
            </w:pPr>
            <w:r>
              <w:t xml:space="preserve">Text decoration</w:t>
            </w:r>
          </w:p>
        </w:tc>
        <w:tc>
          <w:tcPr/>
          <w:p>
            <w:pPr>
              <w:pStyle w:val="Compact"/>
              <w:jc w:val="left"/>
            </w:pPr>
            <w:r>
              <w:t xml:space="preserve">Sublinhado (underline)</w:t>
            </w:r>
          </w:p>
        </w:tc>
      </w:tr>
      <w:tr>
        <w:tc>
          <w:tcPr/>
          <w:p>
            <w:pPr>
              <w:pStyle w:val="Compact"/>
              <w:jc w:val="left"/>
            </w:pPr>
            <w:r>
              <w:t xml:space="preserve">Destino do link</w:t>
            </w:r>
          </w:p>
        </w:tc>
        <w:tc>
          <w:tcPr/>
          <w:p>
            <w:pPr>
              <w:pStyle w:val="Compact"/>
              <w:jc w:val="left"/>
            </w:pPr>
            <w:r>
              <w:t xml:space="preserve">Sem destino nesta v1 (href vazio, clique não faz nada). Página de destino futura:</w:t>
            </w:r>
            <w:r>
              <w:t xml:space="preserve"> </w:t>
            </w:r>
            <w:r>
              <w:t xml:space="preserve">“</w:t>
            </w:r>
            <w:r>
              <w:t xml:space="preserve">Psicologia Histórico-Cultural</w:t>
            </w:r>
            <w:r>
              <w:t xml:space="preserve">”</w:t>
            </w:r>
            <w:r>
              <w:t xml:space="preserve"> </w:t>
            </w:r>
            <w:r>
              <w:t xml:space="preserve">(nome provisório), com texto educativo sobre a abordagem histórico-cultural e captura de e-mail para envio do e-book</w:t>
            </w:r>
            <w:r>
              <w:t xml:space="preserve"> </w:t>
            </w:r>
            <w:r>
              <w:t xml:space="preserve">“</w:t>
            </w:r>
            <w:r>
              <w:t xml:space="preserve">E-book PHC Lourenço Serpa</w:t>
            </w:r>
            <w:r>
              <w:t xml:space="preserve">”</w:t>
            </w:r>
            <w:r>
              <w:t xml:space="preserve">. Página e e-book ainda não existem, fase posterior ao lançamento da v1 (ver seção 12).</w:t>
            </w:r>
          </w:p>
        </w:tc>
      </w:tr>
    </w:tbl>
    <w:p>
      <w:pPr>
        <w:pStyle w:val="BodyText"/>
      </w:pPr>
      <w:r>
        <w:rPr>
          <w:bCs/>
          <w:b/>
        </w:rPr>
        <w:t xml:space="preserve">link-icon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Vetor, seta para a direita</w:t>
            </w:r>
          </w:p>
        </w:tc>
      </w:tr>
      <w:tr>
        <w:tc>
          <w:tcPr/>
          <w:p>
            <w:pPr>
              <w:pStyle w:val="Compact"/>
              <w:jc w:val="left"/>
            </w:pPr>
            <w:r>
              <w:t xml:space="preserve">Dimensões</w:t>
            </w:r>
          </w:p>
        </w:tc>
        <w:tc>
          <w:tcPr/>
          <w:p>
            <w:pPr>
              <w:pStyle w:val="Compact"/>
              <w:jc w:val="left"/>
            </w:pPr>
            <w:r>
              <w:t xml:space="preserve">W 24 · H 24</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#6D0C15</w:t>
            </w:r>
          </w:p>
        </w:tc>
      </w:tr>
    </w:tbl>
    <w:bookmarkEnd w:id="30"/>
    <w:bookmarkEnd w:id="31"/>
    <w:bookmarkStart w:id="32" w:name="hero-cta-primary-area"/>
    <w:p>
      <w:pPr>
        <w:pStyle w:val="Heading2"/>
      </w:pPr>
      <w:r>
        <w:rPr>
          <w:bCs/>
          <w:b/>
        </w:rPr>
        <w:t xml:space="preserve">1.6 hero-cta-primary-area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(86)</w:t>
            </w:r>
          </w:p>
        </w:tc>
      </w:tr>
    </w:tbl>
    <w:p>
      <w:pPr>
        <w:pStyle w:val="BodyText"/>
      </w:pPr>
      <w:r>
        <w:rPr>
          <w:bCs/>
          <w:b/>
        </w:rPr>
        <w:t xml:space="preserve">button-label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16 · Topo/Baixo 8</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Hug contents (54)</w:t>
            </w:r>
          </w:p>
        </w:tc>
      </w:tr>
      <w:tr>
        <w:tc>
          <w:tcPr/>
          <w:p>
            <w:pPr>
              <w:pStyle w:val="Compact"/>
              <w:jc w:val="left"/>
            </w:pPr>
            <w:r>
              <w:t xml:space="preserve">Fill</w:t>
            </w:r>
          </w:p>
        </w:tc>
        <w:tc>
          <w:tcPr/>
          <w:p>
            <w:pPr>
              <w:pStyle w:val="Compact"/>
              <w:jc w:val="left"/>
            </w:pPr>
            <w:r>
              <w:rPr>
                <w:bCs/>
                <w:b/>
              </w:rPr>
              <w:t xml:space="preserve">■</w:t>
            </w:r>
            <w:r>
              <w:rPr>
                <w:bCs/>
                <w:b/>
              </w:rPr>
              <w:t xml:space="preserve"> </w:t>
            </w:r>
            <w:r>
              <w:t xml:space="preserve">#B7020B</w:t>
            </w:r>
          </w:p>
        </w:tc>
      </w:tr>
      <w:tr>
        <w:tc>
          <w:tcPr/>
          <w:p>
            <w:pPr>
              <w:pStyle w:val="Compact"/>
              <w:jc w:val="left"/>
            </w:pPr>
            <w:r>
              <w:t xml:space="preserve">Efeito</w:t>
            </w:r>
          </w:p>
        </w:tc>
        <w:tc>
          <w:tcPr/>
          <w:p>
            <w:pPr>
              <w:pStyle w:val="Compact"/>
              <w:jc w:val="left"/>
            </w:pPr>
            <w:r>
              <w:rPr>
                <w:bCs/>
                <w:b/>
              </w:rPr>
              <w:t xml:space="preserve">■</w:t>
            </w:r>
            <w:r>
              <w:rPr>
                <w:bCs/>
                <w:b/>
              </w:rPr>
              <w:t xml:space="preserve"> </w:t>
            </w:r>
            <w:r>
              <w:t xml:space="preserve">Drop shadow — X=4, Y=4, Blur=0, Cor #6D0C15</w:t>
            </w:r>
          </w:p>
        </w:tc>
      </w:tr>
      <w:tr>
        <w:tc>
          <w:tcPr/>
          <w:p>
            <w:pPr>
              <w:pStyle w:val="Compact"/>
              <w:jc w:val="left"/>
            </w:pPr>
            <w:r>
              <w:t xml:space="preserve">Corner radius</w:t>
            </w:r>
          </w:p>
        </w:tc>
        <w:tc>
          <w:tcPr/>
          <w:p>
            <w:pPr>
              <w:pStyle w:val="Compact"/>
              <w:jc w:val="left"/>
            </w:pPr>
            <w:r>
              <w:t xml:space="preserve">0</w:t>
            </w:r>
          </w:p>
        </w:tc>
      </w:tr>
    </w:tbl>
    <w:p>
      <w:pPr>
        <w:pStyle w:val="BodyText"/>
      </w:pPr>
      <w:r>
        <w:rPr>
          <w:bCs/>
          <w:b/>
        </w:rPr>
        <w:t xml:space="preserve">button-text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Vamos conversar</w:t>
            </w:r>
            <w:r>
              <w:t xml:space="preserve">”</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#F5EBD3</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20</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Dimensões</w:t>
            </w:r>
          </w:p>
        </w:tc>
        <w:tc>
          <w:tcPr/>
          <w:p>
            <w:pPr>
              <w:pStyle w:val="Compact"/>
              <w:jc w:val="left"/>
            </w:pPr>
            <w:r>
              <w:t xml:space="preserve">Hug contents (W e H)</w:t>
            </w:r>
          </w:p>
        </w:tc>
      </w:tr>
    </w:tbl>
    <w:bookmarkEnd w:id="32"/>
    <w:bookmarkStart w:id="33" w:name="decisões-e-observações-registradas"/>
    <w:p>
      <w:pPr>
        <w:pStyle w:val="Heading2"/>
      </w:pPr>
      <w:r>
        <w:rPr>
          <w:bCs/>
          <w:b/>
        </w:rPr>
        <w:t xml:space="preserve">1.7 Decisões e observações registradas</w:t>
      </w:r>
    </w:p>
    <w:p>
      <w:pPr>
        <w:pStyle w:val="FirstParagraph"/>
      </w:pPr>
      <w:r>
        <w:t xml:space="preserve">• hero-lockup: imagem estática PNG, exportada em 3x, sem camadas internas documentadas no handoff.</w:t>
      </w:r>
    </w:p>
    <w:p>
      <w:pPr>
        <w:pStyle w:val="BodyText"/>
      </w:pPr>
      <w:r>
        <w:t xml:space="preserve">• headline-text: nó único de texto, quebra de linha automática, duas cores aplicadas via rich text no mesmo layer.</w:t>
      </w:r>
    </w:p>
    <w:p>
      <w:pPr>
        <w:pStyle w:val="BodyText"/>
      </w:pPr>
      <w:r>
        <w:t xml:space="preserve">• button-label: a sombra offset é um efeito (drop shadow) aplicado diretamente no frame, não é um elemento separado.</w:t>
      </w:r>
    </w:p>
    <w:p>
      <w:pPr>
        <w:pStyle w:val="BodyText"/>
      </w:pPr>
      <w:r>
        <w:t xml:space="preserve">• Padrão</w:t>
      </w:r>
      <w:r>
        <w:t xml:space="preserve"> </w:t>
      </w:r>
      <w:r>
        <w:t xml:space="preserve">‘</w:t>
      </w:r>
      <w:r>
        <w:t xml:space="preserve">-area</w:t>
      </w:r>
      <w:r>
        <w:t xml:space="preserve">’</w:t>
      </w:r>
      <w:r>
        <w:t xml:space="preserve">: autolayout wrapper dedicado a posicionamento/alinhamento, desacoplado do componente de conteúdo. Esse padrão se repete nas próximas seções da landing page.</w:t>
      </w:r>
    </w:p>
    <w:p>
      <w:pPr>
        <w:pStyle w:val="BodyText"/>
      </w:pPr>
      <w:r>
        <w:t xml:space="preserve">• Paleta corrigida de #540B07 para #6D0C15 (Bordô Estrutura) e de #F2E6CF para #F5EBD3 (Creme Luz), alinhando com a paleta Stepanova-Light oficial do Brand Book v5.</w:t>
      </w:r>
    </w:p>
    <w:bookmarkEnd w:id="33"/>
    <w:bookmarkEnd w:id="34"/>
    <w:bookmarkStart w:id="42" w:name="topics-ticker"/>
    <w:p>
      <w:pPr>
        <w:pStyle w:val="Heading1"/>
      </w:pPr>
      <w:r>
        <w:rPr>
          <w:bCs/>
          <w:b/>
        </w:rPr>
        <w:t xml:space="preserve">2. Topics Ticker</w:t>
      </w:r>
    </w:p>
    <w:bookmarkStart w:id="35" w:name="estrutura-e-nomenclatura-1"/>
    <w:p>
      <w:pPr>
        <w:pStyle w:val="Heading2"/>
      </w:pPr>
      <w:r>
        <w:rPr>
          <w:bCs/>
          <w:b/>
        </w:rPr>
        <w:t xml:space="preserve">2.1 Estrutura e nomenclatura</w:t>
      </w:r>
    </w:p>
    <w:p>
      <w:pPr>
        <w:pStyle w:val="FirstParagraph"/>
      </w:pPr>
      <w:r>
        <w:t xml:space="preserve">topics-ticker (autolayout, W 440 fill container, H hug contents,</w:t>
      </w:r>
    </w:p>
    <w:p>
      <w:pPr>
        <w:pStyle w:val="SourceCode"/>
      </w:pPr>
      <w:r>
        <w:rPr>
          <w:rStyle w:val="VerbatimChar"/>
        </w:rPr>
        <w:t xml:space="preserve">           alinhamento center-center, padding lateral 24, topo/baixo 32, gap 8)</w:t>
      </w:r>
    </w:p>
    <w:p>
      <w:pPr>
        <w:pStyle w:val="FirstParagraph"/>
      </w:pPr>
      <w:r>
        <w:t xml:space="preserve">│</w:t>
      </w:r>
    </w:p>
    <w:p>
      <w:pPr>
        <w:pStyle w:val="BodyText"/>
      </w:pPr>
      <w:r>
        <w:t xml:space="preserve">└── ticker-track (componente, propriedade</w:t>
      </w:r>
      <w:r>
        <w:t xml:space="preserve"> </w:t>
      </w:r>
      <w:r>
        <w:t xml:space="preserve">“</w:t>
      </w:r>
      <w:r>
        <w:t xml:space="preserve">State</w:t>
      </w:r>
      <w:r>
        <w:t xml:space="preserve">”</w:t>
      </w:r>
      <w:r>
        <w:t xml:space="preserve">: A / B)</w:t>
      </w:r>
    </w:p>
    <w:p>
      <w:pPr>
        <w:pStyle w:val="SourceCode"/>
      </w:pPr>
      <w:r>
        <w:rPr>
          <w:rStyle w:val="VerbatimChar"/>
        </w:rPr>
        <w:t xml:space="preserve">└── [instância ativa: A ou B]</w:t>
      </w:r>
      <w:r>
        <w:br/>
      </w:r>
      <w:r>
        <w:br/>
      </w:r>
      <w:r>
        <w:rPr>
          <w:rStyle w:val="VerbatimChar"/>
        </w:rPr>
        <w:t xml:space="preserve">    ├── ticker-item-1 ("Sofrimento no trabalho")</w:t>
      </w:r>
      <w:r>
        <w:br/>
      </w:r>
      <w:r>
        <w:br/>
      </w:r>
      <w:r>
        <w:rPr>
          <w:rStyle w:val="VerbatimChar"/>
        </w:rPr>
        <w:t xml:space="preserve">    ├── ticker-separator ("·")</w:t>
      </w:r>
      <w:r>
        <w:br/>
      </w:r>
      <w:r>
        <w:br/>
      </w:r>
      <w:r>
        <w:rPr>
          <w:rStyle w:val="VerbatimChar"/>
        </w:rPr>
        <w:t xml:space="preserve">    ├── ticker-item-2 ("Falta de sentido")</w:t>
      </w:r>
      <w:r>
        <w:br/>
      </w:r>
      <w:r>
        <w:br/>
      </w:r>
      <w:r>
        <w:rPr>
          <w:rStyle w:val="VerbatimChar"/>
        </w:rPr>
        <w:t xml:space="preserve">    ├── ticker-separator ("·")</w:t>
      </w:r>
      <w:r>
        <w:br/>
      </w:r>
      <w:r>
        <w:br/>
      </w:r>
      <w:r>
        <w:rPr>
          <w:rStyle w:val="VerbatimChar"/>
        </w:rPr>
        <w:t xml:space="preserve">    ├── ticker-item-3 ("Ansiedade")</w:t>
      </w:r>
      <w:r>
        <w:br/>
      </w:r>
      <w:r>
        <w:br/>
      </w:r>
      <w:r>
        <w:rPr>
          <w:rStyle w:val="VerbatimChar"/>
        </w:rPr>
        <w:t xml:space="preserve">    ├── ticker-separator ("·")</w:t>
      </w:r>
      <w:r>
        <w:br/>
      </w:r>
      <w:r>
        <w:br/>
      </w:r>
      <w:r>
        <w:rPr>
          <w:rStyle w:val="VerbatimChar"/>
        </w:rPr>
        <w:t xml:space="preserve">    ├── ticker-item-4 ("Falta de horizonte de vida")</w:t>
      </w:r>
      <w:r>
        <w:br/>
      </w:r>
      <w:r>
        <w:br/>
      </w:r>
      <w:r>
        <w:rPr>
          <w:rStyle w:val="VerbatimChar"/>
        </w:rPr>
        <w:t xml:space="preserve">    ├── ticker-separator ("·")</w:t>
      </w:r>
      <w:r>
        <w:br/>
      </w:r>
      <w:r>
        <w:br/>
      </w:r>
      <w:r>
        <w:rPr>
          <w:rStyle w:val="VerbatimChar"/>
        </w:rPr>
        <w:t xml:space="preserve">    ├── ticker-item-5 ("Transidentidade")</w:t>
      </w:r>
      <w:r>
        <w:br/>
      </w:r>
      <w:r>
        <w:br/>
      </w:r>
      <w:r>
        <w:rPr>
          <w:rStyle w:val="VerbatimChar"/>
        </w:rPr>
        <w:t xml:space="preserve">    ├── ticker-separator ("·")</w:t>
      </w:r>
      <w:r>
        <w:br/>
      </w:r>
      <w:r>
        <w:br/>
      </w:r>
      <w:r>
        <w:rPr>
          <w:rStyle w:val="VerbatimChar"/>
        </w:rPr>
        <w:t xml:space="preserve">    ├── ticker-item-6 ("Autismo")</w:t>
      </w:r>
      <w:r>
        <w:br/>
      </w:r>
      <w:r>
        <w:br/>
      </w:r>
      <w:r>
        <w:rPr>
          <w:rStyle w:val="VerbatimChar"/>
        </w:rPr>
        <w:t xml:space="preserve">    ├── ticker-separator ("·")</w:t>
      </w:r>
      <w:r>
        <w:br/>
      </w:r>
      <w:r>
        <w:br/>
      </w:r>
      <w:r>
        <w:rPr>
          <w:rStyle w:val="VerbatimChar"/>
        </w:rPr>
        <w:t xml:space="preserve">    └── [sequência de 6 itens repetida, para permitir loop contínuo]</w:t>
      </w:r>
    </w:p>
    <w:p>
      <w:pPr>
        <w:pStyle w:val="FirstParagraph"/>
      </w:pPr>
      <w:r>
        <w:rPr>
          <w:iCs/>
          <w:i/>
        </w:rPr>
        <w:t xml:space="preserve">Nota: No Figma, o efeito de deslocamento foi prototipado com um componente de duas variantes (State A e State B) e uma interação de Smart Animate. Isso é um recurso de prototipagem do Figma, não um padrão de implementação. Ver seção 2.5 para a tradução correta em código.</w:t>
      </w:r>
    </w:p>
    <w:bookmarkEnd w:id="35"/>
    <w:bookmarkStart w:id="36" w:name="topics-ticker-container"/>
    <w:p>
      <w:pPr>
        <w:pStyle w:val="Heading2"/>
      </w:pPr>
      <w:r>
        <w:rPr>
          <w:bCs/>
          <w:b/>
        </w:rPr>
        <w:t xml:space="preserve">2.2 topics-ticker (container)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32</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(100 no layout atual)</w:t>
            </w:r>
          </w:p>
        </w:tc>
      </w:tr>
    </w:tbl>
    <w:bookmarkEnd w:id="36"/>
    <w:bookmarkStart w:id="39" w:name="ticker-track-componente"/>
    <w:p>
      <w:pPr>
        <w:pStyle w:val="Heading2"/>
      </w:pPr>
      <w:r>
        <w:rPr>
          <w:bCs/>
          <w:b/>
        </w:rPr>
        <w:t xml:space="preserve">2.3 ticker-track (componente)</w:t>
      </w:r>
    </w:p>
    <w:p>
      <w:pPr>
        <w:pStyle w:val="FirstParagraph"/>
      </w:pPr>
      <w:r>
        <w:t xml:space="preserve">Componente com propriedade</w:t>
      </w:r>
      <w:r>
        <w:t xml:space="preserve"> </w:t>
      </w:r>
      <w:r>
        <w:t xml:space="preserve">“</w:t>
      </w:r>
      <w:r>
        <w:t xml:space="preserve">State</w:t>
      </w:r>
      <w:r>
        <w:t xml:space="preserve">”</w:t>
      </w:r>
      <w:r>
        <w:t xml:space="preserve">, duas variantes (A e B), usado no protótipo Figma para simular o deslocamento contínuo do texto. As duas variantes têm o mesmo conteúdo e o mesmo estilo visual — a única diferença é o alinhamento interno do autolayout, que desloca visualmente os itens da esquerda para a direita entre uma variante e outra.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392</w:t>
            </w:r>
          </w:p>
        </w:tc>
      </w:tr>
      <w:tr>
        <w:tc>
          <w:tcPr/>
          <w:p>
            <w:pPr>
              <w:pStyle w:val="Compact"/>
              <w:jc w:val="left"/>
            </w:pPr>
            <w:r>
              <w:t xml:space="preserve">Altura</w:t>
            </w:r>
          </w:p>
        </w:tc>
        <w:tc>
          <w:tcPr/>
          <w:p>
            <w:pPr>
              <w:pStyle w:val="Compact"/>
              <w:jc w:val="left"/>
            </w:pPr>
            <w:r>
              <w:t xml:space="preserve">36</w:t>
            </w:r>
          </w:p>
        </w:tc>
      </w:tr>
      <w:tr>
        <w:tc>
          <w:tcPr/>
          <w:p>
            <w:pPr>
              <w:pStyle w:val="Compact"/>
              <w:jc w:val="left"/>
            </w:pPr>
            <w:r>
              <w:t xml:space="preserve">Padding</w:t>
            </w:r>
          </w:p>
        </w:tc>
        <w:tc>
          <w:tcPr/>
          <w:p>
            <w:pPr>
              <w:pStyle w:val="Compact"/>
              <w:jc w:val="left"/>
            </w:pPr>
            <w:r>
              <w:t xml:space="preserve">8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Clip content</w:t>
            </w:r>
          </w:p>
        </w:tc>
        <w:tc>
          <w:tcPr/>
          <w:p>
            <w:pPr>
              <w:pStyle w:val="Compact"/>
              <w:jc w:val="left"/>
            </w:pPr>
            <w:r>
              <w:t xml:space="preserve">Ativado</w:t>
            </w:r>
          </w:p>
        </w:tc>
      </w:tr>
      <w:tr>
        <w:tc>
          <w:tcPr/>
          <w:p>
            <w:pPr>
              <w:pStyle w:val="Compact"/>
              <w:jc w:val="left"/>
            </w:pPr>
            <w:r>
              <w:t xml:space="preserve">Fill do frame</w:t>
            </w:r>
          </w:p>
        </w:tc>
        <w:tc>
          <w:tcPr/>
          <w:p>
            <w:pPr>
              <w:pStyle w:val="Compact"/>
              <w:jc w:val="left"/>
            </w:pPr>
            <w:r>
              <w:rPr>
                <w:bCs/>
                <w:b/>
              </w:rPr>
              <w:t xml:space="preserve">■</w:t>
            </w:r>
            <w:r>
              <w:rPr>
                <w:bCs/>
                <w:b/>
              </w:rPr>
              <w:t xml:space="preserve"> </w:t>
            </w:r>
            <w:r>
              <w:t xml:space="preserve">#6D0C15</w:t>
            </w:r>
          </w:p>
        </w:tc>
      </w:tr>
      <w:tr>
        <w:tc>
          <w:tcPr/>
          <w:p>
            <w:pPr>
              <w:pStyle w:val="Compact"/>
              <w:jc w:val="left"/>
            </w:pPr>
            <w:r>
              <w:t xml:space="preserve">Corner radius</w:t>
            </w:r>
          </w:p>
        </w:tc>
        <w:tc>
          <w:tcPr/>
          <w:p>
            <w:pPr>
              <w:pStyle w:val="Compact"/>
              <w:jc w:val="left"/>
            </w:pPr>
            <w:r>
              <w:t xml:space="preserve">0</w:t>
            </w:r>
          </w:p>
        </w:tc>
      </w:tr>
    </w:tbl>
    <w:bookmarkStart w:id="37" w:name="variante-a"/>
    <w:p>
      <w:pPr>
        <w:pStyle w:val="Heading3"/>
      </w:pPr>
      <w:r>
        <w:rPr>
          <w:bCs/>
          <w:b/>
        </w:rPr>
        <w:t xml:space="preserve">Variante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Alinhamento interno</w:t>
            </w:r>
          </w:p>
        </w:tc>
        <w:tc>
          <w:tcPr/>
          <w:p>
            <w:pPr>
              <w:pStyle w:val="Compact"/>
              <w:jc w:val="left"/>
            </w:pPr>
            <w:r>
              <w:t xml:space="preserve">Center-left</w:t>
            </w:r>
          </w:p>
        </w:tc>
      </w:tr>
    </w:tbl>
    <w:bookmarkEnd w:id="37"/>
    <w:bookmarkStart w:id="38" w:name="variante-b"/>
    <w:p>
      <w:pPr>
        <w:pStyle w:val="Heading3"/>
      </w:pPr>
      <w:r>
        <w:rPr>
          <w:bCs/>
          <w:b/>
        </w:rPr>
        <w:t xml:space="preserve">Variante 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Alinhamento interno</w:t>
            </w:r>
          </w:p>
        </w:tc>
        <w:tc>
          <w:tcPr/>
          <w:p>
            <w:pPr>
              <w:pStyle w:val="Compact"/>
              <w:jc w:val="left"/>
            </w:pPr>
            <w:r>
              <w:t xml:space="preserve">Center-right</w:t>
            </w:r>
          </w:p>
        </w:tc>
      </w:tr>
      <w:tr>
        <w:tc>
          <w:tcPr/>
          <w:p>
            <w:pPr>
              <w:pStyle w:val="Compact"/>
              <w:jc w:val="left"/>
            </w:pPr>
            <w:r>
              <w:t xml:space="preserve">Diferença em relação à variante A</w:t>
            </w:r>
          </w:p>
        </w:tc>
        <w:tc>
          <w:tcPr/>
          <w:p>
            <w:pPr>
              <w:pStyle w:val="Compact"/>
              <w:jc w:val="left"/>
            </w:pPr>
            <w:r>
              <w:t xml:space="preserve">Único atributo alterado é o alinhamento (center-right em vez de center-left)</w:t>
            </w:r>
          </w:p>
        </w:tc>
      </w:tr>
    </w:tbl>
    <w:bookmarkEnd w:id="38"/>
    <w:bookmarkEnd w:id="39"/>
    <w:bookmarkStart w:id="40" w:name="conteúdo-e-estilo-dos-itens"/>
    <w:p>
      <w:pPr>
        <w:pStyle w:val="Heading2"/>
      </w:pPr>
      <w:r>
        <w:rPr>
          <w:bCs/>
          <w:b/>
        </w:rPr>
        <w:t xml:space="preserve">2.4 Conteúdo e estilo dos itens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Itens (nesta ordem, repetidos em loop)</w:t>
            </w:r>
          </w:p>
        </w:tc>
        <w:tc>
          <w:tcPr/>
          <w:p>
            <w:pPr>
              <w:pStyle w:val="Compact"/>
              <w:jc w:val="left"/>
            </w:pPr>
            <w:r>
              <w:t xml:space="preserve">Sofrimento no trabalho · Falta de sentido · Ansiedade · Falta de horizonte de vida · Transidentidade · Autismo</w:t>
            </w:r>
          </w:p>
        </w:tc>
      </w:tr>
      <w:tr>
        <w:tc>
          <w:tcPr/>
          <w:p>
            <w:pPr>
              <w:pStyle w:val="Compact"/>
              <w:jc w:val="left"/>
            </w:pPr>
            <w:r>
              <w:t xml:space="preserve">Separador entre itens</w:t>
            </w:r>
          </w:p>
        </w:tc>
        <w:tc>
          <w:tcPr/>
          <w:p>
            <w:pPr>
              <w:pStyle w:val="Compact"/>
              <w:jc w:val="left"/>
            </w:pPr>
            <w:r>
              <w:t xml:space="preserve">“</w:t>
            </w:r>
            <w:r>
              <w:t xml:space="preserve">·</w:t>
            </w:r>
            <w:r>
              <w:t xml:space="preserve">”</w:t>
            </w:r>
            <w:r>
              <w:t xml:space="preserve"> </w:t>
            </w:r>
            <w:r>
              <w:t xml:space="preserve">(ponto médio / middle dot, U+00B7)</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 do texto</w:t>
            </w:r>
          </w:p>
        </w:tc>
        <w:tc>
          <w:tcPr/>
          <w:p>
            <w:pPr>
              <w:pStyle w:val="Compact"/>
              <w:jc w:val="left"/>
            </w:pPr>
            <w:r>
              <w:t xml:space="preserve">Top-left</w:t>
            </w:r>
          </w:p>
        </w:tc>
      </w:tr>
      <w:tr>
        <w:tc>
          <w:tcPr/>
          <w:p>
            <w:pPr>
              <w:pStyle w:val="Compact"/>
              <w:jc w:val="left"/>
            </w:pPr>
            <w:r>
              <w:t xml:space="preserve">Cor do texto</w:t>
            </w:r>
          </w:p>
        </w:tc>
        <w:tc>
          <w:tcPr/>
          <w:p>
            <w:pPr>
              <w:pStyle w:val="Compact"/>
              <w:jc w:val="left"/>
            </w:pPr>
            <w:r>
              <w:rPr>
                <w:bCs/>
                <w:b/>
              </w:rPr>
              <w:t xml:space="preserve">■</w:t>
            </w:r>
            <w:r>
              <w:rPr>
                <w:bCs/>
                <w:b/>
              </w:rPr>
              <w:t xml:space="preserve"> </w:t>
            </w:r>
            <w:r>
              <w:t xml:space="preserve">#F5EBD3</w:t>
            </w:r>
          </w:p>
        </w:tc>
      </w:tr>
    </w:tbl>
    <w:p>
      <w:pPr>
        <w:pStyle w:val="BodyText"/>
      </w:pPr>
      <w:r>
        <w:rPr>
          <w:iCs/>
          <w:i/>
        </w:rPr>
        <w:t xml:space="preserve">Nota: A sequência completa de itens é duplicada dentro da faixa (a lista de 6 itens aparece duas vezes em sequência) para que o loop de deslocamento não deixe espaço vazio visível entre o fim de um ciclo e o começo do próximo.</w:t>
      </w:r>
    </w:p>
    <w:bookmarkEnd w:id="40"/>
    <w:bookmarkStart w:id="41" w:name="X273f4f6e9262e9b0666260f4cec26408a16ab7b"/>
    <w:p>
      <w:pPr>
        <w:pStyle w:val="Heading2"/>
      </w:pPr>
      <w:r>
        <w:rPr>
          <w:bCs/>
          <w:b/>
        </w:rPr>
        <w:t xml:space="preserve">2.5 Comportamento esperado — nota de implementação</w:t>
      </w:r>
    </w:p>
    <w:p>
      <w:pPr>
        <w:pStyle w:val="FirstParagraph"/>
      </w:pPr>
      <w:r>
        <w:t xml:space="preserve">No protótipo Figma, o movimento é simulado por uma interação</w:t>
      </w:r>
      <w:r>
        <w:t xml:space="preserve"> </w:t>
      </w:r>
      <w:r>
        <w:t xml:space="preserve">“</w:t>
      </w:r>
      <w:r>
        <w:t xml:space="preserve">After delay 1ms → Change to State B → Smart Animate → Ease out → 10000ms</w:t>
      </w:r>
      <w:r>
        <w:t xml:space="preserve">”</w:t>
      </w:r>
      <w:r>
        <w:t xml:space="preserve">, sem uma interação de retorno de B para A configurada. Isso é suficiente para demonstrar a intenção visual ao cliente, mas não é o comportamento final esperado em produção.</w:t>
      </w:r>
    </w:p>
    <w:p>
      <w:pPr>
        <w:pStyle w:val="BodyText"/>
      </w:pPr>
      <w:r>
        <w:rPr>
          <w:bCs/>
          <w:b/>
        </w:rPr>
        <w:t xml:space="preserve">Comportamento esperado em produção: as palavras devem se deslocar continuamente da direita para a esquerda, em loop infinito, sem pausas ou reinícios perceptíveis.</w:t>
      </w:r>
    </w:p>
    <w:p>
      <w:pPr>
        <w:pStyle w:val="BodyText"/>
      </w:pPr>
      <w:r>
        <w:rPr>
          <w:bCs/>
          <w:b/>
        </w:rPr>
        <w:t xml:space="preserve">Recomendações para o desenvolvedor:</w:t>
      </w:r>
    </w:p>
    <w:p>
      <w:pPr>
        <w:pStyle w:val="BodyText"/>
      </w:pPr>
      <w:r>
        <w:t xml:space="preserve">• Implementar como uma animação de marquee em CSS/JS (translateX contínuo), não como uma transição entre dois estados discretos.</w:t>
      </w:r>
    </w:p>
    <w:p>
      <w:pPr>
        <w:pStyle w:val="BodyText"/>
      </w:pPr>
      <w:r>
        <w:t xml:space="preserve">• Usar easing linear, não ease-out. Ease-out causaria uma desaceleração perceptível a cada reinício do loop, quebrando a ilusão de movimento contínuo.</w:t>
      </w:r>
    </w:p>
    <w:p>
      <w:pPr>
        <w:pStyle w:val="BodyText"/>
      </w:pPr>
      <w:r>
        <w:t xml:space="preserve">• Duplicar a sequência de itens (já refletido na estrutura da seção 2.1) é a técnica correta para permitir um loop sem salto visual, faz sentido manter essa abordagem no código.</w:t>
      </w:r>
    </w:p>
    <w:p>
      <w:pPr>
        <w:pStyle w:val="BodyText"/>
      </w:pPr>
      <w:r>
        <w:t xml:space="preserve">• A duração de 10000ms (10s) do protótipo é uma referência de velocidade, não um valor travado. Vale validar com o Lourenço ou por teste visual se essa velocidade está confortável para leitura.</w:t>
      </w:r>
    </w:p>
    <w:bookmarkEnd w:id="41"/>
    <w:bookmarkEnd w:id="42"/>
    <w:bookmarkStart w:id="51" w:name="sobre-section"/>
    <w:p>
      <w:pPr>
        <w:pStyle w:val="Heading1"/>
      </w:pPr>
      <w:r>
        <w:rPr>
          <w:bCs/>
          <w:b/>
        </w:rPr>
        <w:t xml:space="preserve">3. Sobre Section</w:t>
      </w:r>
    </w:p>
    <w:bookmarkStart w:id="43" w:name="estrutura-e-nomenclatura-2"/>
    <w:p>
      <w:pPr>
        <w:pStyle w:val="Heading2"/>
      </w:pPr>
      <w:r>
        <w:rPr>
          <w:bCs/>
          <w:b/>
        </w:rPr>
        <w:t xml:space="preserve">3.1 Estrutura e nomenclatura</w:t>
      </w:r>
    </w:p>
    <w:p>
      <w:pPr>
        <w:pStyle w:val="FirstParagraph"/>
      </w:pPr>
      <w:r>
        <w:t xml:space="preserve">sobre-section (autolayout vertical, W 440 fill container, H hug contents,</w:t>
      </w:r>
    </w:p>
    <w:p>
      <w:pPr>
        <w:pStyle w:val="SourceCode"/>
      </w:pPr>
      <w:r>
        <w:rPr>
          <w:rStyle w:val="VerbatimChar"/>
        </w:rPr>
        <w:t xml:space="preserve">           alinhamento top-center, sem padding, sem gap)</w:t>
      </w:r>
    </w:p>
    <w:p>
      <w:pPr>
        <w:pStyle w:val="FirstParagraph"/>
      </w:pPr>
      <w:r>
        <w:t xml:space="preserve">│</w:t>
      </w:r>
    </w:p>
    <w:p>
      <w:pPr>
        <w:pStyle w:val="BodyText"/>
      </w:pPr>
      <w:r>
        <w:t xml:space="preserve">├── sobre-lockup (imagem estática PNG)</w:t>
      </w:r>
    </w:p>
    <w:p>
      <w:pPr>
        <w:pStyle w:val="BodyText"/>
      </w:pPr>
      <w:r>
        <w:t xml:space="preserve">│</w:t>
      </w:r>
    </w:p>
    <w:p>
      <w:pPr>
        <w:pStyle w:val="BodyText"/>
      </w:pPr>
      <w:r>
        <w:t xml:space="preserve">└── sobre-content (autolayout vertical)</w:t>
      </w:r>
    </w:p>
    <w:p>
      <w:pPr>
        <w:pStyle w:val="SourceCode"/>
      </w:pPr>
      <w:r>
        <w:rPr>
          <w:rStyle w:val="VerbatimChar"/>
        </w:rPr>
        <w:t xml:space="preserve">├── sobre-headline (autolayout)</w:t>
      </w:r>
      <w:r>
        <w:br/>
      </w:r>
      <w:r>
        <w:br/>
      </w:r>
      <w:r>
        <w:rPr>
          <w:rStyle w:val="VerbatimChar"/>
        </w:rPr>
        <w:t xml:space="preserve">│   └── headline-text</w:t>
      </w:r>
      <w:r>
        <w:br/>
      </w:r>
      <w:r>
        <w:br/>
      </w:r>
      <w:r>
        <w:rPr>
          <w:rStyle w:val="VerbatimChar"/>
        </w:rPr>
        <w:t xml:space="preserve">├── sobre-body (autolayout)</w:t>
      </w:r>
      <w:r>
        <w:br/>
      </w:r>
      <w:r>
        <w:br/>
      </w:r>
      <w:r>
        <w:rPr>
          <w:rStyle w:val="VerbatimChar"/>
        </w:rPr>
        <w:t xml:space="preserve">│   └── body-text</w:t>
      </w:r>
      <w:r>
        <w:br/>
      </w:r>
      <w:r>
        <w:br/>
      </w:r>
      <w:r>
        <w:rPr>
          <w:rStyle w:val="VerbatimChar"/>
        </w:rPr>
        <w:t xml:space="preserve">└── sobre-link-secondary-area (autolayout)</w:t>
      </w:r>
      <w:r>
        <w:br/>
      </w:r>
      <w:r>
        <w:br/>
      </w:r>
      <w:r>
        <w:rPr>
          <w:rStyle w:val="VerbatimChar"/>
        </w:rPr>
        <w:t xml:space="preserve">    └── sobre-link-secondary (autolayout)</w:t>
      </w:r>
      <w:r>
        <w:br/>
      </w:r>
      <w:r>
        <w:br/>
      </w:r>
      <w:r>
        <w:rPr>
          <w:rStyle w:val="VerbatimChar"/>
        </w:rPr>
        <w:t xml:space="preserve">        ├── link-label</w:t>
      </w:r>
      <w:r>
        <w:br/>
      </w:r>
      <w:r>
        <w:br/>
      </w:r>
      <w:r>
        <w:rPr>
          <w:rStyle w:val="VerbatimChar"/>
        </w:rPr>
        <w:t xml:space="preserve">        └── link-icon</w:t>
      </w:r>
    </w:p>
    <w:p>
      <w:pPr>
        <w:pStyle w:val="FirstParagraph"/>
      </w:pPr>
      <w:r>
        <w:rPr>
          <w:iCs/>
          <w:i/>
        </w:rPr>
        <w:t xml:space="preserve">Nota: Estrutura, autolayouts, paddings, gaps, tipografia e cores desta seção são análogos aos da Hero Section (ver seção 1). Apenas o conteúdo textual e as dimensões do lockup mudam. Diferença de nomenclatura intencional: apenas sobre-link-secondary-area usa o wrapper</w:t>
      </w:r>
      <w:r>
        <w:rPr>
          <w:iCs/>
          <w:i/>
        </w:rPr>
        <w:t xml:space="preserve"> </w:t>
      </w:r>
      <w:r>
        <w:rPr>
          <w:bCs/>
          <w:b/>
          <w:iCs/>
          <w:i/>
        </w:rPr>
        <w:t xml:space="preserve">‘</w:t>
      </w:r>
      <w:r>
        <w:rPr>
          <w:bCs/>
          <w:b/>
          <w:bCs/>
          <w:b/>
          <w:iCs/>
          <w:i/>
        </w:rPr>
        <w:t xml:space="preserve">-area</w:t>
      </w:r>
      <w:r>
        <w:rPr>
          <w:bCs/>
          <w:b/>
          <w:iCs/>
          <w:i/>
        </w:rPr>
        <w:t xml:space="preserve">’</w:t>
      </w:r>
      <w:r>
        <w:rPr>
          <w:iCs/>
          <w:i/>
        </w:rPr>
        <w:t xml:space="preserve">, assim como na hero, por ser o único elemento com alinhamento interno distinto dos demais.</w:t>
      </w:r>
    </w:p>
    <w:bookmarkEnd w:id="43"/>
    <w:bookmarkStart w:id="44" w:name="sobre-section-container-raiz"/>
    <w:p>
      <w:pPr>
        <w:pStyle w:val="Heading2"/>
      </w:pPr>
      <w:r>
        <w:rPr>
          <w:bCs/>
          <w:b/>
        </w:rPr>
        <w:t xml:space="preserve">3.2 sobre-section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bookmarkEnd w:id="44"/>
    <w:bookmarkStart w:id="45" w:name="sobre-lockup"/>
    <w:p>
      <w:pPr>
        <w:pStyle w:val="Heading2"/>
      </w:pPr>
      <w:r>
        <w:rPr>
          <w:bCs/>
          <w:b/>
        </w:rPr>
        <w:t xml:space="preserve">3.3 sobre-lockup</w:t>
      </w:r>
    </w:p>
    <w:p>
      <w:pPr>
        <w:pStyle w:val="FirstParagraph"/>
      </w:pPr>
      <w:r>
        <w:t xml:space="preserve">Elemento composto por retrato do Lourenço, ilustrações (molécula, chaminé/fábrica) e formas geométricas, fundidos e exportados como imagem única estática, análogo ao hero-lockup.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Tipo de asset</w:t>
            </w:r>
          </w:p>
        </w:tc>
        <w:tc>
          <w:tcPr/>
          <w:p>
            <w:pPr>
              <w:pStyle w:val="Compact"/>
              <w:jc w:val="left"/>
            </w:pPr>
            <w:r>
              <w:t xml:space="preserve">Imagem estática (PNG)</w:t>
            </w:r>
          </w:p>
        </w:tc>
      </w:tr>
      <w:tr>
        <w:tc>
          <w:tcPr/>
          <w:p>
            <w:pPr>
              <w:pStyle w:val="Compact"/>
              <w:jc w:val="left"/>
            </w:pPr>
            <w:r>
              <w:t xml:space="preserve">Largura</w:t>
            </w:r>
          </w:p>
        </w:tc>
        <w:tc>
          <w:tcPr/>
          <w:p>
            <w:pPr>
              <w:pStyle w:val="Compact"/>
              <w:jc w:val="left"/>
            </w:pPr>
            <w:r>
              <w:t xml:space="preserve">440, fill width</w:t>
            </w:r>
          </w:p>
        </w:tc>
      </w:tr>
      <w:tr>
        <w:tc>
          <w:tcPr/>
          <w:p>
            <w:pPr>
              <w:pStyle w:val="Compact"/>
              <w:jc w:val="left"/>
            </w:pPr>
            <w:r>
              <w:t xml:space="preserve">Altura</w:t>
            </w:r>
          </w:p>
        </w:tc>
        <w:tc>
          <w:tcPr/>
          <w:p>
            <w:pPr>
              <w:pStyle w:val="Compact"/>
              <w:jc w:val="left"/>
            </w:pPr>
            <w:r>
              <w:t xml:space="preserve">332 (proporcional)</w:t>
            </w:r>
          </w:p>
        </w:tc>
      </w:tr>
      <w:tr>
        <w:tc>
          <w:tcPr/>
          <w:p>
            <w:pPr>
              <w:pStyle w:val="Compact"/>
              <w:jc w:val="left"/>
            </w:pPr>
            <w:r>
              <w:t xml:space="preserve">Proporção</w:t>
            </w:r>
          </w:p>
        </w:tc>
        <w:tc>
          <w:tcPr/>
          <w:p>
            <w:pPr>
              <w:pStyle w:val="Compact"/>
              <w:jc w:val="left"/>
            </w:pPr>
            <w:r>
              <w:t xml:space="preserve">110:83 (aprox. 1.33:1)</w:t>
            </w:r>
          </w:p>
        </w:tc>
      </w:tr>
    </w:tbl>
    <w:p>
      <w:pPr>
        <w:pStyle w:val="BodyText"/>
      </w:pPr>
      <w:r>
        <w:rPr>
          <w:iCs/>
          <w:i/>
        </w:rPr>
        <w:t xml:space="preserve">Nota: Assim como o hero-lockup, tratado como asset único e fechado no handoff, sem decomposição de camadas internas. Necessário fornecer alt text descritivo para acessibilidade.</w:t>
      </w:r>
    </w:p>
    <w:bookmarkEnd w:id="45"/>
    <w:bookmarkStart w:id="49" w:name="sobre-content"/>
    <w:p>
      <w:pPr>
        <w:pStyle w:val="Heading2"/>
      </w:pPr>
      <w:r>
        <w:rPr>
          <w:bCs/>
          <w:b/>
        </w:rPr>
        <w:t xml:space="preserve">3.4 sobre-content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bookmarkStart w:id="46" w:name="sobre-headline"/>
    <w:p>
      <w:pPr>
        <w:pStyle w:val="Heading3"/>
      </w:pPr>
      <w:r>
        <w:rPr>
          <w:bCs/>
          <w:b/>
        </w:rPr>
        <w:t xml:space="preserve">sobre-headline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headline-text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Minha trajetória também tem uma história por trás.</w:t>
            </w:r>
            <w:r>
              <w:t xml:space="preserve">”</w:t>
            </w:r>
          </w:p>
        </w:tc>
      </w:tr>
      <w:tr>
        <w:tc>
          <w:tcPr/>
          <w:p>
            <w:pPr>
              <w:pStyle w:val="Compact"/>
              <w:jc w:val="left"/>
            </w:pPr>
            <w:r>
              <w:t xml:space="preserve">Cor base</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Cor de ênfase</w:t>
            </w:r>
          </w:p>
        </w:tc>
        <w:tc>
          <w:tcPr/>
          <w:p>
            <w:pPr>
              <w:pStyle w:val="Compact"/>
              <w:jc w:val="left"/>
            </w:pPr>
            <w:r>
              <w:rPr>
                <w:bCs/>
                <w:b/>
              </w:rPr>
              <w:t xml:space="preserve">■</w:t>
            </w:r>
            <w:r>
              <w:rPr>
                <w:bCs/>
                <w:b/>
              </w:rPr>
              <w:t xml:space="preserve"> </w:t>
            </w:r>
            <w:r>
              <w:t xml:space="preserve">#B7020B em</w:t>
            </w:r>
            <w:r>
              <w:t xml:space="preserve"> </w:t>
            </w:r>
            <w:r>
              <w:t xml:space="preserve">“</w:t>
            </w:r>
            <w:r>
              <w:t xml:space="preserve">trajetória</w:t>
            </w:r>
            <w:r>
              <w:t xml:space="preserve">”</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36</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Comportamento</w:t>
            </w:r>
          </w:p>
        </w:tc>
        <w:tc>
          <w:tcPr/>
          <w:p>
            <w:pPr>
              <w:pStyle w:val="Compact"/>
              <w:jc w:val="left"/>
            </w:pPr>
            <w:r>
              <w:t xml:space="preserve">Nó único de texto, rich text, quebra de linha automática</w:t>
            </w:r>
          </w:p>
        </w:tc>
      </w:tr>
    </w:tbl>
    <w:bookmarkEnd w:id="46"/>
    <w:bookmarkStart w:id="47" w:name="sobre-body"/>
    <w:p>
      <w:pPr>
        <w:pStyle w:val="Heading3"/>
      </w:pPr>
      <w:r>
        <w:rPr>
          <w:bCs/>
          <w:b/>
        </w:rPr>
        <w:t xml:space="preserve">sobre-body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 (irrelevante, um único elemento)</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body-text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Antes de ouvir a história dos outros, precisei entender a minha. Um pouco de como cheguei até aqui, o que me formou e por que escolhi esse caminho.</w:t>
            </w:r>
            <w:r>
              <w:t xml:space="preserve">”</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Fonte</w:t>
            </w:r>
          </w:p>
        </w:tc>
        <w:tc>
          <w:tcPr/>
          <w:p>
            <w:pPr>
              <w:pStyle w:val="Compact"/>
              <w:jc w:val="left"/>
            </w:pPr>
            <w:r>
              <w:t xml:space="preserve">PT Sans</w:t>
            </w:r>
          </w:p>
        </w:tc>
      </w:tr>
      <w:tr>
        <w:tc>
          <w:tcPr/>
          <w:p>
            <w:pPr>
              <w:pStyle w:val="Compact"/>
              <w:jc w:val="left"/>
            </w:pPr>
            <w:r>
              <w:t xml:space="preserve">Tamanho</w:t>
            </w:r>
          </w:p>
        </w:tc>
        <w:tc>
          <w:tcPr/>
          <w:p>
            <w:pPr>
              <w:pStyle w:val="Compact"/>
              <w:jc w:val="left"/>
            </w:pPr>
            <w:r>
              <w:t xml:space="preserve">16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0%</w:t>
            </w:r>
          </w:p>
        </w:tc>
      </w:tr>
      <w:tr>
        <w:tc>
          <w:tcPr/>
          <w:p>
            <w:pPr>
              <w:pStyle w:val="Compact"/>
              <w:jc w:val="left"/>
            </w:pPr>
            <w:r>
              <w:t xml:space="preserve">Alinhamento</w:t>
            </w:r>
          </w:p>
        </w:tc>
        <w:tc>
          <w:tcPr/>
          <w:p>
            <w:pPr>
              <w:pStyle w:val="Compact"/>
              <w:jc w:val="left"/>
            </w:pPr>
            <w:r>
              <w:t xml:space="preserve">Top-left</w:t>
            </w:r>
          </w:p>
        </w:tc>
      </w:tr>
    </w:tbl>
    <w:bookmarkEnd w:id="47"/>
    <w:bookmarkStart w:id="48" w:name="sobre-link-secondary-area"/>
    <w:p>
      <w:pPr>
        <w:pStyle w:val="Heading3"/>
      </w:pPr>
      <w:r>
        <w:rPr>
          <w:bCs/>
          <w:b/>
        </w:rPr>
        <w:t xml:space="preserve">sobre-link-secondary-area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Top-right</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sobre-link-secondary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Alinhamento</w:t>
            </w:r>
          </w:p>
        </w:tc>
        <w:tc>
          <w:tcPr/>
          <w:p>
            <w:pPr>
              <w:pStyle w:val="Compact"/>
              <w:jc w:val="left"/>
            </w:pPr>
            <w:r>
              <w:t xml:space="preserve">Center-left</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Hug contents</w:t>
            </w:r>
          </w:p>
        </w:tc>
      </w:tr>
      <w:tr>
        <w:tc>
          <w:tcPr/>
          <w:p>
            <w:pPr>
              <w:pStyle w:val="Compact"/>
              <w:jc w:val="left"/>
            </w:pPr>
            <w:r>
              <w:t xml:space="preserve">Altura</w:t>
            </w:r>
          </w:p>
        </w:tc>
        <w:tc>
          <w:tcPr/>
          <w:p>
            <w:pPr>
              <w:pStyle w:val="Compact"/>
              <w:jc w:val="left"/>
            </w:pPr>
            <w:r>
              <w:t xml:space="preserve">Hug contents</w:t>
            </w:r>
          </w:p>
        </w:tc>
      </w:tr>
    </w:tbl>
    <w:p>
      <w:pPr>
        <w:pStyle w:val="BodyText"/>
      </w:pPr>
      <w:r>
        <w:rPr>
          <w:bCs/>
          <w:b/>
        </w:rPr>
        <w:t xml:space="preserve">link-label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Um pouco mais sobre mim</w:t>
            </w:r>
            <w:r>
              <w:t xml:space="preserve">”</w:t>
            </w:r>
          </w:p>
        </w:tc>
      </w:tr>
      <w:tr>
        <w:tc>
          <w:tcPr/>
          <w:p>
            <w:pPr>
              <w:pStyle w:val="Compact"/>
              <w:jc w:val="left"/>
            </w:pPr>
            <w:r>
              <w:t xml:space="preserve">Fonte</w:t>
            </w:r>
          </w:p>
        </w:tc>
        <w:tc>
          <w:tcPr/>
          <w:p>
            <w:pPr>
              <w:pStyle w:val="Compact"/>
              <w:jc w:val="left"/>
            </w:pPr>
            <w:r>
              <w:t xml:space="preserve">Rodchenko Regular</w:t>
            </w:r>
          </w:p>
        </w:tc>
      </w:tr>
      <w:tr>
        <w:tc>
          <w:tcPr/>
          <w:p>
            <w:pPr>
              <w:pStyle w:val="Compact"/>
              <w:jc w:val="left"/>
            </w:pPr>
            <w:r>
              <w:t xml:space="preserve">Tamanho</w:t>
            </w:r>
          </w:p>
        </w:tc>
        <w:tc>
          <w:tcPr/>
          <w:p>
            <w:pPr>
              <w:pStyle w:val="Compact"/>
              <w:jc w:val="left"/>
            </w:pPr>
            <w:r>
              <w:t xml:space="preserve">20</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#6D0C15</w:t>
            </w:r>
          </w:p>
        </w:tc>
      </w:tr>
      <w:tr>
        <w:tc>
          <w:tcPr/>
          <w:p>
            <w:pPr>
              <w:pStyle w:val="Compact"/>
              <w:jc w:val="left"/>
            </w:pPr>
            <w:r>
              <w:t xml:space="preserve">Text decoration</w:t>
            </w:r>
          </w:p>
        </w:tc>
        <w:tc>
          <w:tcPr/>
          <w:p>
            <w:pPr>
              <w:pStyle w:val="Compact"/>
              <w:jc w:val="left"/>
            </w:pPr>
            <w:r>
              <w:t xml:space="preserve">Sublinhado (underline)</w:t>
            </w:r>
          </w:p>
        </w:tc>
      </w:tr>
      <w:tr>
        <w:tc>
          <w:tcPr/>
          <w:p>
            <w:pPr>
              <w:pStyle w:val="Compact"/>
              <w:jc w:val="left"/>
            </w:pPr>
            <w:r>
              <w:t xml:space="preserve">Destino do link</w:t>
            </w:r>
          </w:p>
        </w:tc>
        <w:tc>
          <w:tcPr/>
          <w:p>
            <w:pPr>
              <w:pStyle w:val="Compact"/>
              <w:jc w:val="left"/>
            </w:pPr>
            <w:r>
              <w:t xml:space="preserve">Sem destino nesta v1 (href vazio, clique não faz nada). Página de destino futura: biografia do Lourenço, com texto de apresentação escrito por ele, possível vídeo falando sobre sua trajetória e modo de ver a psicologia, além dos links de redes sociais e do carrossel de posts do Instagram (hoje na seção 7, Redes). Página, texto e vídeo ainda não existem, fase posterior ao lançamento da v1 (ver seção 12).</w:t>
            </w:r>
          </w:p>
        </w:tc>
      </w:tr>
    </w:tbl>
    <w:p>
      <w:pPr>
        <w:pStyle w:val="BodyText"/>
      </w:pPr>
      <w:r>
        <w:rPr>
          <w:bCs/>
          <w:b/>
        </w:rPr>
        <w:t xml:space="preserve">link-icon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Vetor, seta para a direita</w:t>
            </w:r>
          </w:p>
        </w:tc>
      </w:tr>
      <w:tr>
        <w:tc>
          <w:tcPr/>
          <w:p>
            <w:pPr>
              <w:pStyle w:val="Compact"/>
              <w:jc w:val="left"/>
            </w:pPr>
            <w:r>
              <w:t xml:space="preserve">Dimensões</w:t>
            </w:r>
          </w:p>
        </w:tc>
        <w:tc>
          <w:tcPr/>
          <w:p>
            <w:pPr>
              <w:pStyle w:val="Compact"/>
              <w:jc w:val="left"/>
            </w:pPr>
            <w:r>
              <w:t xml:space="preserve">W 24 · H 24</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#6D0C15</w:t>
            </w:r>
          </w:p>
        </w:tc>
      </w:tr>
    </w:tbl>
    <w:bookmarkEnd w:id="48"/>
    <w:bookmarkEnd w:id="49"/>
    <w:bookmarkStart w:id="50" w:name="decisões-e-observações-registradas-1"/>
    <w:p>
      <w:pPr>
        <w:pStyle w:val="Heading2"/>
      </w:pPr>
      <w:r>
        <w:rPr>
          <w:bCs/>
          <w:b/>
        </w:rPr>
        <w:t xml:space="preserve">3.5 Decisões e observações registradas</w:t>
      </w:r>
    </w:p>
    <w:p>
      <w:pPr>
        <w:pStyle w:val="FirstParagraph"/>
      </w:pPr>
      <w:r>
        <w:t xml:space="preserve">• sobre-lockup: imagem estática PNG, análoga ao hero-lockup, com proporção própria (440 x 332).</w:t>
      </w:r>
    </w:p>
    <w:p>
      <w:pPr>
        <w:pStyle w:val="BodyText"/>
      </w:pPr>
      <w:r>
        <w:t xml:space="preserve">• Todo o restante da seção (sobre-content e seus filhos) segue exatamente os mesmos autolayouts, paddings, gaps, tipografia e cores da Hero Section, mudando apenas o conteúdo textual.</w:t>
      </w:r>
    </w:p>
    <w:bookmarkEnd w:id="50"/>
    <w:bookmarkEnd w:id="51"/>
    <w:bookmarkStart w:id="64" w:name="abordagem-section"/>
    <w:p>
      <w:pPr>
        <w:pStyle w:val="Heading1"/>
      </w:pPr>
      <w:r>
        <w:rPr>
          <w:bCs/>
          <w:b/>
        </w:rPr>
        <w:t xml:space="preserve">4. Abordagem Section</w:t>
      </w:r>
    </w:p>
    <w:bookmarkStart w:id="52" w:name="estrutura-e-nomenclatura-3"/>
    <w:p>
      <w:pPr>
        <w:pStyle w:val="Heading2"/>
      </w:pPr>
      <w:r>
        <w:rPr>
          <w:bCs/>
          <w:b/>
        </w:rPr>
        <w:t xml:space="preserve">4.1 Estrutura e nomenclatura</w:t>
      </w:r>
    </w:p>
    <w:p>
      <w:pPr>
        <w:pStyle w:val="FirstParagraph"/>
      </w:pPr>
      <w:r>
        <w:t xml:space="preserve">abordagem-section (autolayout vertical, análogo à hero-section e sobre-section:</w:t>
      </w:r>
    </w:p>
    <w:p>
      <w:pPr>
        <w:pStyle w:val="SourceCode"/>
      </w:pPr>
      <w:r>
        <w:rPr>
          <w:rStyle w:val="VerbatimChar"/>
        </w:rPr>
        <w:t xml:space="preserve">               W 440 fill container, H hug contents, top-center, sem padding, sem gap)</w:t>
      </w:r>
    </w:p>
    <w:p>
      <w:pPr>
        <w:pStyle w:val="FirstParagraph"/>
      </w:pPr>
      <w:r>
        <w:t xml:space="preserve">│</w:t>
      </w:r>
    </w:p>
    <w:p>
      <w:pPr>
        <w:pStyle w:val="BodyText"/>
      </w:pPr>
      <w:r>
        <w:t xml:space="preserve">├── abordagem-kicker (autolayout horizontal, análogo aos demais kickers)</w:t>
      </w:r>
    </w:p>
    <w:p>
      <w:pPr>
        <w:pStyle w:val="BodyText"/>
      </w:pPr>
      <w:r>
        <w:t xml:space="preserve">│ ├── text-kicker (</w:t>
      </w:r>
      <w:r>
        <w:t xml:space="preserve">“</w:t>
      </w:r>
      <w:r>
        <w:t xml:space="preserve">Abordagem Histórico-Cultural</w:t>
      </w:r>
      <w:r>
        <w:t xml:space="preserve">”</w:t>
      </w:r>
      <w:r>
        <w:t xml:space="preserve">)</w:t>
      </w:r>
    </w:p>
    <w:p>
      <w:pPr>
        <w:pStyle w:val="BodyText"/>
      </w:pPr>
      <w:r>
        <w:t xml:space="preserve">│ └── line-kicker</w:t>
      </w:r>
    </w:p>
    <w:p>
      <w:pPr>
        <w:pStyle w:val="BodyText"/>
      </w:pPr>
      <w:r>
        <w:t xml:space="preserve">│</w:t>
      </w:r>
    </w:p>
    <w:p>
      <w:pPr>
        <w:pStyle w:val="BodyText"/>
      </w:pPr>
      <w:r>
        <w:t xml:space="preserve">└── abordagem-content (autolayout vertical, padding 0, gap 0, W fill / H hug)</w:t>
      </w:r>
    </w:p>
    <w:p>
      <w:pPr>
        <w:pStyle w:val="SourceCode"/>
      </w:pPr>
      <w:r>
        <w:rPr>
          <w:rStyle w:val="VerbatimChar"/>
        </w:rPr>
        <w:t xml:space="preserve">├── abordagem-pilares (autolayout grid 2×3)</w:t>
      </w:r>
      <w:r>
        <w:br/>
      </w:r>
      <w:r>
        <w:br/>
      </w:r>
      <w:r>
        <w:rPr>
          <w:rStyle w:val="VerbatimChar"/>
        </w:rPr>
        <w:t xml:space="preserve">│   ├── pilar-historia (componente "pilares", category=história)</w:t>
      </w:r>
      <w:r>
        <w:br/>
      </w:r>
      <w:r>
        <w:br/>
      </w:r>
      <w:r>
        <w:rPr>
          <w:rStyle w:val="VerbatimChar"/>
        </w:rPr>
        <w:t xml:space="preserve">│   ├── pilar-cultura (category=cultura)</w:t>
      </w:r>
      <w:r>
        <w:br/>
      </w:r>
      <w:r>
        <w:br/>
      </w:r>
      <w:r>
        <w:rPr>
          <w:rStyle w:val="VerbatimChar"/>
        </w:rPr>
        <w:t xml:space="preserve">│   ├── pilar-coletivo (category=coletivo)</w:t>
      </w:r>
      <w:r>
        <w:br/>
      </w:r>
      <w:r>
        <w:br/>
      </w:r>
      <w:r>
        <w:rPr>
          <w:rStyle w:val="VerbatimChar"/>
        </w:rPr>
        <w:t xml:space="preserve">│   ├── pilar-mediacao (category=mediação)</w:t>
      </w:r>
      <w:r>
        <w:br/>
      </w:r>
      <w:r>
        <w:br/>
      </w:r>
      <w:r>
        <w:rPr>
          <w:rStyle w:val="VerbatimChar"/>
        </w:rPr>
        <w:t xml:space="preserve">│   ├── pilar-autonomia (category=autonomia)</w:t>
      </w:r>
      <w:r>
        <w:br/>
      </w:r>
      <w:r>
        <w:br/>
      </w:r>
      <w:r>
        <w:rPr>
          <w:rStyle w:val="VerbatimChar"/>
        </w:rPr>
        <w:t xml:space="preserve">│   └── pilar-consciencia (category=consciência)</w:t>
      </w:r>
      <w:r>
        <w:br/>
      </w:r>
      <w:r>
        <w:br/>
      </w:r>
      <w:r>
        <w:rPr>
          <w:rStyle w:val="VerbatimChar"/>
        </w:rPr>
        <w:t xml:space="preserve">│       [cada pilar-* contém: pilar-icon + pilar-label]</w:t>
      </w:r>
      <w:r>
        <w:br/>
      </w:r>
      <w:r>
        <w:br/>
      </w:r>
      <w:r>
        <w:rPr>
          <w:rStyle w:val="VerbatimChar"/>
        </w:rPr>
        <w:t xml:space="preserve">│</w:t>
      </w:r>
      <w:r>
        <w:br/>
      </w:r>
      <w:r>
        <w:br/>
      </w:r>
      <w:r>
        <w:rPr>
          <w:rStyle w:val="VerbatimChar"/>
        </w:rPr>
        <w:t xml:space="preserve">├── abordagem-faq (autolayout vertical)</w:t>
      </w:r>
      <w:r>
        <w:br/>
      </w:r>
      <w:r>
        <w:br/>
      </w:r>
      <w:r>
        <w:rPr>
          <w:rStyle w:val="VerbatimChar"/>
        </w:rPr>
        <w:t xml:space="preserve">│   ├── faq-item-1 ("A terapia fala, ou só escuta?")</w:t>
      </w:r>
      <w:r>
        <w:br/>
      </w:r>
      <w:r>
        <w:br/>
      </w:r>
      <w:r>
        <w:rPr>
          <w:rStyle w:val="VerbatimChar"/>
        </w:rPr>
        <w:t xml:space="preserve">│   ├── faq-item-2 ("Vou receber um diagnóstico?")</w:t>
      </w:r>
      <w:r>
        <w:br/>
      </w:r>
      <w:r>
        <w:br/>
      </w:r>
      <w:r>
        <w:rPr>
          <w:rStyle w:val="VerbatimChar"/>
        </w:rPr>
        <w:t xml:space="preserve">│   ├── faq-item-3 ("Quanto tempo dura o processo?")</w:t>
      </w:r>
      <w:r>
        <w:br/>
      </w:r>
      <w:r>
        <w:br/>
      </w:r>
      <w:r>
        <w:rPr>
          <w:rStyle w:val="VerbatimChar"/>
        </w:rPr>
        <w:t xml:space="preserve">│   └── faq-item-4 ("Qual é o objetivo da terapia?")</w:t>
      </w:r>
      <w:r>
        <w:br/>
      </w:r>
      <w:r>
        <w:br/>
      </w:r>
      <w:r>
        <w:rPr>
          <w:rStyle w:val="VerbatimChar"/>
        </w:rPr>
        <w:t xml:space="preserve">│       [cada faq-item-* tem estados Default / Expanded, contendo:</w:t>
      </w:r>
      <w:r>
        <w:br/>
      </w:r>
      <w:r>
        <w:br/>
      </w:r>
      <w:r>
        <w:rPr>
          <w:rStyle w:val="VerbatimChar"/>
        </w:rPr>
        <w:t xml:space="preserve">│        line-title (title + icon-toggle), expanded-content (só no Expanded),</w:t>
      </w:r>
      <w:r>
        <w:br/>
      </w:r>
      <w:r>
        <w:br/>
      </w:r>
      <w:r>
        <w:rPr>
          <w:rStyle w:val="VerbatimChar"/>
        </w:rPr>
        <w:t xml:space="preserve">│        line-separator]</w:t>
      </w:r>
      <w:r>
        <w:br/>
      </w:r>
      <w:r>
        <w:br/>
      </w:r>
      <w:r>
        <w:rPr>
          <w:rStyle w:val="VerbatimChar"/>
        </w:rPr>
        <w:t xml:space="preserve">│</w:t>
      </w:r>
      <w:r>
        <w:br/>
      </w:r>
      <w:r>
        <w:br/>
      </w:r>
      <w:r>
        <w:rPr>
          <w:rStyle w:val="VerbatimChar"/>
        </w:rPr>
        <w:t xml:space="preserve">└── abordagem-link-secondary-area (autolayout, análogo aos demais link-secondary)</w:t>
      </w:r>
      <w:r>
        <w:br/>
      </w:r>
      <w:r>
        <w:br/>
      </w:r>
      <w:r>
        <w:rPr>
          <w:rStyle w:val="VerbatimChar"/>
        </w:rPr>
        <w:t xml:space="preserve">    └── abordagem-link-secondary</w:t>
      </w:r>
      <w:r>
        <w:br/>
      </w:r>
      <w:r>
        <w:br/>
      </w:r>
      <w:r>
        <w:rPr>
          <w:rStyle w:val="VerbatimChar"/>
        </w:rPr>
        <w:t xml:space="preserve">        ├── link-label ("Entenda um pouco mais")</w:t>
      </w:r>
      <w:r>
        <w:br/>
      </w:r>
      <w:r>
        <w:br/>
      </w:r>
      <w:r>
        <w:rPr>
          <w:rStyle w:val="VerbatimChar"/>
        </w:rPr>
        <w:t xml:space="preserve">        └── link-icon</w:t>
      </w:r>
    </w:p>
    <w:p>
      <w:pPr>
        <w:pStyle w:val="FirstParagraph"/>
      </w:pPr>
      <w:r>
        <w:rPr>
          <w:iCs/>
          <w:i/>
        </w:rPr>
        <w:t xml:space="preserve">Nota: Nomenclatura de instâncias (pilar-</w:t>
      </w:r>
      <w:r>
        <w:t xml:space="preserve">, faq-item-</w:t>
      </w:r>
      <w:r>
        <w:rPr>
          <w:iCs/>
          <w:i/>
        </w:rPr>
        <w:t xml:space="preserve">) é apenas rótulo de camada — não altera nem desvincula as variantes reais dos componentes</w:t>
      </w:r>
      <w:r>
        <w:rPr>
          <w:iCs/>
          <w:i/>
        </w:rPr>
        <w:t xml:space="preserve"> </w:t>
      </w:r>
      <w:r>
        <w:rPr>
          <w:bCs/>
          <w:b/>
          <w:iCs/>
          <w:i/>
        </w:rPr>
        <w:t xml:space="preserve">“</w:t>
      </w:r>
      <w:r>
        <w:rPr>
          <w:bCs/>
          <w:b/>
          <w:bCs/>
          <w:b/>
          <w:iCs/>
          <w:i/>
        </w:rPr>
        <w:t xml:space="preserve">pilares</w:t>
      </w:r>
      <w:r>
        <w:rPr>
          <w:bCs/>
          <w:b/>
          <w:iCs/>
          <w:i/>
        </w:rPr>
        <w:t xml:space="preserve">”</w:t>
      </w:r>
      <w:r>
        <w:rPr>
          <w:iCs/>
          <w:i/>
        </w:rPr>
        <w:t xml:space="preserve"> </w:t>
      </w:r>
      <w:r>
        <w:rPr>
          <w:iCs/>
          <w:i/>
        </w:rPr>
        <w:t xml:space="preserve">e</w:t>
      </w:r>
      <w:r>
        <w:rPr>
          <w:iCs/>
          <w:i/>
        </w:rPr>
        <w:t xml:space="preserve"> </w:t>
      </w:r>
      <w:r>
        <w:rPr>
          <w:bCs/>
          <w:b/>
          <w:iCs/>
          <w:i/>
        </w:rPr>
        <w:t xml:space="preserve">“</w:t>
      </w:r>
      <w:r>
        <w:rPr>
          <w:bCs/>
          <w:b/>
          <w:bCs/>
          <w:b/>
          <w:iCs/>
          <w:i/>
        </w:rPr>
        <w:t xml:space="preserve">accordion-item</w:t>
      </w:r>
      <w:r>
        <w:rPr>
          <w:bCs/>
          <w:b/>
          <w:iCs/>
          <w:i/>
        </w:rPr>
        <w:t xml:space="preserve">”</w:t>
      </w:r>
      <w:r>
        <w:rPr>
          <w:iCs/>
          <w:i/>
        </w:rPr>
        <w:t xml:space="preserve"> </w:t>
      </w:r>
      <w:r>
        <w:rPr>
          <w:iCs/>
          <w:i/>
        </w:rPr>
        <w:t xml:space="preserve">no Figma. As propriedades de variante (category, state, item) permanecem intactas.</w:t>
      </w:r>
    </w:p>
    <w:bookmarkEnd w:id="52"/>
    <w:bookmarkStart w:id="53" w:name="abordagem-kicker"/>
    <w:p>
      <w:pPr>
        <w:pStyle w:val="Heading2"/>
      </w:pPr>
      <w:r>
        <w:rPr>
          <w:bCs/>
          <w:b/>
        </w:rPr>
        <w:t xml:space="preserve">4.2 abordagem-kicker</w:t>
      </w:r>
    </w:p>
    <w:p>
      <w:pPr>
        <w:pStyle w:val="FirstParagraph"/>
      </w:pPr>
      <w:r>
        <w:t xml:space="preserve">Estrutura, autolayout, padding, gap e tipografia idênticos aos demais kickers (ver seção 1.4). Único elemento alterado é o conteúdo do 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 do text-kicker</w:t>
            </w:r>
          </w:p>
        </w:tc>
        <w:tc>
          <w:tcPr/>
          <w:p>
            <w:pPr>
              <w:pStyle w:val="Compact"/>
              <w:jc w:val="left"/>
            </w:pPr>
            <w:r>
              <w:t xml:space="preserve">“</w:t>
            </w:r>
            <w:r>
              <w:t xml:space="preserve">Abordagem Histórico-Cultural</w:t>
            </w:r>
            <w:r>
              <w:t xml:space="preserve">”</w:t>
            </w:r>
          </w:p>
        </w:tc>
      </w:tr>
    </w:tbl>
    <w:bookmarkEnd w:id="53"/>
    <w:bookmarkStart w:id="56" w:name="abordagem-pilares"/>
    <w:p>
      <w:pPr>
        <w:pStyle w:val="Heading2"/>
      </w:pPr>
      <w:r>
        <w:rPr>
          <w:bCs/>
          <w:b/>
        </w:rPr>
        <w:t xml:space="preserve">4.3 abordagem-pilares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grid 2×3</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440, hug contents</w:t>
            </w:r>
          </w:p>
        </w:tc>
      </w:tr>
      <w:tr>
        <w:tc>
          <w:tcPr/>
          <w:p>
            <w:pPr>
              <w:pStyle w:val="Compact"/>
              <w:jc w:val="left"/>
            </w:pPr>
            <w:r>
              <w:t xml:space="preserve">Gap</w:t>
            </w:r>
          </w:p>
        </w:tc>
        <w:tc>
          <w:tcPr/>
          <w:p>
            <w:pPr>
              <w:pStyle w:val="Compact"/>
              <w:jc w:val="left"/>
            </w:pPr>
            <w:r>
              <w:t xml:space="preserve">16 (horizontal e vertical)</w:t>
            </w:r>
          </w:p>
        </w:tc>
      </w:tr>
      <w:tr>
        <w:tc>
          <w:tcPr/>
          <w:p>
            <w:pPr>
              <w:pStyle w:val="Compact"/>
              <w:jc w:val="left"/>
            </w:pPr>
            <w:r>
              <w:t xml:space="preserve">Padding</w:t>
            </w:r>
          </w:p>
        </w:tc>
        <w:tc>
          <w:tcPr/>
          <w:p>
            <w:pPr>
              <w:pStyle w:val="Compact"/>
              <w:jc w:val="left"/>
            </w:pPr>
            <w:r>
              <w:t xml:space="preserve">Topo/Baixo 92 · Laterais 24</w:t>
            </w:r>
          </w:p>
        </w:tc>
      </w:tr>
      <w:tr>
        <w:tc>
          <w:tcPr/>
          <w:p>
            <w:pPr>
              <w:pStyle w:val="Compact"/>
              <w:jc w:val="left"/>
            </w:pPr>
            <w:r>
              <w:t xml:space="preserve">Clip content</w:t>
            </w:r>
          </w:p>
        </w:tc>
        <w:tc>
          <w:tcPr/>
          <w:p>
            <w:pPr>
              <w:pStyle w:val="Compact"/>
              <w:jc w:val="left"/>
            </w:pPr>
            <w:r>
              <w:t xml:space="preserve">Ativado</w:t>
            </w:r>
          </w:p>
        </w:tc>
      </w:tr>
    </w:tbl>
    <w:bookmarkStart w:id="54" w:name="componente-pilares-estrutura-comum"/>
    <w:p>
      <w:pPr>
        <w:pStyle w:val="Heading3"/>
      </w:pPr>
      <w:r>
        <w:rPr>
          <w:bCs/>
          <w:b/>
        </w:rPr>
        <w:t xml:space="preserve">Componente</w:t>
      </w:r>
      <w:r>
        <w:rPr>
          <w:bCs/>
          <w:b/>
        </w:rPr>
        <w:t xml:space="preserve"> </w:t>
      </w:r>
      <w:r>
        <w:rPr>
          <w:bCs/>
          <w:b/>
        </w:rPr>
        <w:t xml:space="preserve">“</w:t>
      </w:r>
      <w:r>
        <w:rPr>
          <w:bCs/>
          <w:b/>
        </w:rPr>
        <w:t xml:space="preserve">****pilares****</w:t>
      </w:r>
      <w:r>
        <w:rPr>
          <w:bCs/>
          <w:b/>
        </w:rPr>
        <w:t xml:space="preserve">”</w:t>
      </w:r>
      <w:r>
        <w:t xml:space="preserve">** — estrutura comum**</w:t>
      </w:r>
    </w:p>
    <w:p>
      <w:pPr>
        <w:pStyle w:val="FirstParagraph"/>
      </w:pPr>
      <w:r>
        <w:t xml:space="preserve">Cada instância pilar-[nome] é composta por pilar-icon (70x70) e pilar-label. Os 6 pilares compartilham as mesmas variantes de estado (A / B) e a mesma lógica de interação.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pilar-icon — dimensões</w:t>
            </w:r>
          </w:p>
        </w:tc>
        <w:tc>
          <w:tcPr/>
          <w:p>
            <w:pPr>
              <w:pStyle w:val="Compact"/>
              <w:jc w:val="left"/>
            </w:pPr>
            <w:r>
              <w:t xml:space="preserve">70 x 70</w:t>
            </w:r>
          </w:p>
        </w:tc>
      </w:tr>
      <w:tr>
        <w:tc>
          <w:tcPr/>
          <w:p>
            <w:pPr>
              <w:pStyle w:val="Compact"/>
              <w:jc w:val="left"/>
            </w:pPr>
            <w:r>
              <w:t xml:space="preserve">pilar-label — fonte</w:t>
            </w:r>
          </w:p>
        </w:tc>
        <w:tc>
          <w:tcPr/>
          <w:p>
            <w:pPr>
              <w:pStyle w:val="Compact"/>
              <w:jc w:val="left"/>
            </w:pPr>
            <w:r>
              <w:t xml:space="preserve">Oswald Medium</w:t>
            </w:r>
          </w:p>
        </w:tc>
      </w:tr>
      <w:tr>
        <w:tc>
          <w:tcPr/>
          <w:p>
            <w:pPr>
              <w:pStyle w:val="Compact"/>
              <w:jc w:val="left"/>
            </w:pPr>
            <w:r>
              <w:t xml:space="preserve">pilar-label — tamanho</w:t>
            </w:r>
          </w:p>
        </w:tc>
        <w:tc>
          <w:tcPr/>
          <w:p>
            <w:pPr>
              <w:pStyle w:val="Compact"/>
              <w:jc w:val="left"/>
            </w:pPr>
            <w:r>
              <w:t xml:space="preserve">14</w:t>
            </w:r>
          </w:p>
        </w:tc>
      </w:tr>
      <w:tr>
        <w:tc>
          <w:tcPr/>
          <w:p>
            <w:pPr>
              <w:pStyle w:val="Compact"/>
              <w:jc w:val="left"/>
            </w:pPr>
            <w:r>
              <w:t xml:space="preserve">pilar-label — line height</w:t>
            </w:r>
          </w:p>
        </w:tc>
        <w:tc>
          <w:tcPr/>
          <w:p>
            <w:pPr>
              <w:pStyle w:val="Compact"/>
              <w:jc w:val="left"/>
            </w:pPr>
            <w:r>
              <w:t xml:space="preserve">Auto</w:t>
            </w:r>
          </w:p>
        </w:tc>
      </w:tr>
      <w:tr>
        <w:tc>
          <w:tcPr/>
          <w:p>
            <w:pPr>
              <w:pStyle w:val="Compact"/>
              <w:jc w:val="left"/>
            </w:pPr>
            <w:r>
              <w:t xml:space="preserve">pilar-label — letter spacing</w:t>
            </w:r>
          </w:p>
        </w:tc>
        <w:tc>
          <w:tcPr/>
          <w:p>
            <w:pPr>
              <w:pStyle w:val="Compact"/>
              <w:jc w:val="left"/>
            </w:pPr>
            <w:r>
              <w:t xml:space="preserve">20%</w:t>
            </w:r>
          </w:p>
        </w:tc>
      </w:tr>
      <w:tr>
        <w:tc>
          <w:tcPr/>
          <w:p>
            <w:pPr>
              <w:pStyle w:val="Compact"/>
              <w:jc w:val="left"/>
            </w:pPr>
            <w:r>
              <w:t xml:space="preserve">pilar-label — alinhamento</w:t>
            </w:r>
          </w:p>
        </w:tc>
        <w:tc>
          <w:tcPr/>
          <w:p>
            <w:pPr>
              <w:pStyle w:val="Compact"/>
              <w:jc w:val="left"/>
            </w:pPr>
            <w:r>
              <w:t xml:space="preserve">Top-left</w:t>
            </w:r>
          </w:p>
        </w:tc>
      </w:tr>
      <w:tr>
        <w:tc>
          <w:tcPr/>
          <w:p>
            <w:pPr>
              <w:pStyle w:val="Compact"/>
              <w:jc w:val="left"/>
            </w:pPr>
            <w:r>
              <w:t xml:space="preserve">pilar-label — cor</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Interação (todas as categorias)</w:t>
            </w:r>
          </w:p>
        </w:tc>
        <w:tc>
          <w:tcPr/>
          <w:p>
            <w:pPr>
              <w:pStyle w:val="Compact"/>
              <w:jc w:val="left"/>
            </w:pPr>
            <w:r>
              <w:t xml:space="preserve">On tap → Change to state oposto (A↔B) → Smart animate → Ease out → 1000ms</w:t>
            </w:r>
          </w:p>
        </w:tc>
      </w:tr>
    </w:tbl>
    <w:bookmarkEnd w:id="54"/>
    <w:bookmarkStart w:id="55" w:name="assets-e-estilo-por-pilar"/>
    <w:p>
      <w:pPr>
        <w:pStyle w:val="Heading3"/>
      </w:pPr>
      <w:r>
        <w:rPr>
          <w:bCs/>
          <w:b/>
        </w:rPr>
        <w:t xml:space="preserve">Assets e estilo por pilar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Pilar</w:t>
            </w:r>
          </w:p>
        </w:tc>
        <w:tc>
          <w:tcPr/>
          <w:p>
            <w:pPr>
              <w:pStyle w:val="Compact"/>
              <w:jc w:val="left"/>
            </w:pPr>
            <w:r>
              <w:rPr>
                <w:bCs/>
                <w:b/>
              </w:rPr>
              <w:t xml:space="preserve">Forma</w:t>
            </w:r>
          </w:p>
        </w:tc>
        <w:tc>
          <w:tcPr/>
          <w:p>
            <w:pPr>
              <w:pStyle w:val="Compact"/>
              <w:jc w:val="left"/>
            </w:pPr>
            <w:r>
              <w:rPr>
                <w:bCs/>
                <w:b/>
              </w:rPr>
              <w:t xml:space="preserve">Estado A</w:t>
            </w:r>
          </w:p>
        </w:tc>
        <w:tc>
          <w:tcPr/>
          <w:p>
            <w:pPr>
              <w:pStyle w:val="Compact"/>
              <w:jc w:val="left"/>
            </w:pPr>
            <w:r>
              <w:rPr>
                <w:bCs/>
                <w:b/>
              </w:rPr>
              <w:t xml:space="preserve">Estado B</w:t>
            </w:r>
          </w:p>
        </w:tc>
        <w:tc>
          <w:tcPr/>
          <w:p>
            <w:pPr>
              <w:pStyle w:val="Compact"/>
              <w:jc w:val="left"/>
            </w:pPr>
            <w:r>
              <w:rPr>
                <w:bCs/>
                <w:b/>
              </w:rPr>
              <w:t xml:space="preserve">Assets</w:t>
            </w:r>
          </w:p>
        </w:tc>
      </w:tr>
      <w:tr>
        <w:tc>
          <w:tcPr/>
          <w:p>
            <w:pPr>
              <w:pStyle w:val="Compact"/>
              <w:jc w:val="left"/>
            </w:pPr>
            <w:r>
              <w:t xml:space="preserve">História</w:t>
            </w:r>
          </w:p>
        </w:tc>
        <w:tc>
          <w:tcPr/>
          <w:p>
            <w:pPr>
              <w:pStyle w:val="Compact"/>
              <w:jc w:val="left"/>
            </w:pPr>
            <w:r>
              <w:t xml:space="preserve">Semicírculo</w:t>
            </w:r>
          </w:p>
        </w:tc>
        <w:tc>
          <w:tcPr/>
          <w:p>
            <w:pPr>
              <w:pStyle w:val="Compact"/>
              <w:jc w:val="left"/>
            </w:pPr>
            <w:r>
              <w:t xml:space="preserve">Vermelho, virado p/ baixo</w:t>
            </w:r>
          </w:p>
        </w:tc>
        <w:tc>
          <w:tcPr/>
          <w:p>
            <w:pPr>
              <w:pStyle w:val="Compact"/>
              <w:jc w:val="left"/>
            </w:pPr>
            <w:r>
              <w:t xml:space="preserve">Vermelho, virado p/ cima</w:t>
            </w:r>
          </w:p>
        </w:tc>
        <w:tc>
          <w:tcPr/>
          <w:p>
            <w:pPr>
              <w:pStyle w:val="Compact"/>
              <w:jc w:val="left"/>
            </w:pPr>
            <w:r>
              <w:t xml:space="preserve">pilar-historia-a.svg / -b.svg</w:t>
            </w:r>
          </w:p>
        </w:tc>
      </w:tr>
      <w:tr>
        <w:tc>
          <w:tcPr/>
          <w:p>
            <w:pPr>
              <w:pStyle w:val="Compact"/>
              <w:jc w:val="left"/>
            </w:pPr>
            <w:r>
              <w:t xml:space="preserve">Cultura</w:t>
            </w:r>
          </w:p>
        </w:tc>
        <w:tc>
          <w:tcPr/>
          <w:p>
            <w:pPr>
              <w:pStyle w:val="Compact"/>
              <w:jc w:val="left"/>
            </w:pPr>
            <w:r>
              <w:t xml:space="preserve">Triângulo</w:t>
            </w:r>
          </w:p>
        </w:tc>
        <w:tc>
          <w:tcPr/>
          <w:p>
            <w:pPr>
              <w:pStyle w:val="Compact"/>
              <w:jc w:val="left"/>
            </w:pPr>
            <w:r>
              <w:t xml:space="preserve">Bordô, apontando p/ cima</w:t>
            </w:r>
          </w:p>
        </w:tc>
        <w:tc>
          <w:tcPr/>
          <w:p>
            <w:pPr>
              <w:pStyle w:val="Compact"/>
              <w:jc w:val="left"/>
            </w:pPr>
            <w:r>
              <w:t xml:space="preserve">Vermelho, apontando p/ baixo</w:t>
            </w:r>
          </w:p>
        </w:tc>
        <w:tc>
          <w:tcPr/>
          <w:p>
            <w:pPr>
              <w:pStyle w:val="Compact"/>
              <w:jc w:val="left"/>
            </w:pPr>
            <w:r>
              <w:t xml:space="preserve">pilar-cultura-a.svg / -b.svg</w:t>
            </w:r>
          </w:p>
        </w:tc>
      </w:tr>
      <w:tr>
        <w:tc>
          <w:tcPr/>
          <w:p>
            <w:pPr>
              <w:pStyle w:val="Compact"/>
              <w:jc w:val="left"/>
            </w:pPr>
            <w:r>
              <w:t xml:space="preserve">Coletivo</w:t>
            </w:r>
          </w:p>
        </w:tc>
        <w:tc>
          <w:tcPr/>
          <w:p>
            <w:pPr>
              <w:pStyle w:val="Compact"/>
              <w:jc w:val="left"/>
            </w:pPr>
            <w:r>
              <w:t xml:space="preserve">Círculos sobrepostos</w:t>
            </w:r>
          </w:p>
        </w:tc>
        <w:tc>
          <w:tcPr/>
          <w:p>
            <w:pPr>
              <w:pStyle w:val="Compact"/>
              <w:jc w:val="left"/>
            </w:pPr>
            <w:r>
              <w:t xml:space="preserve">Preenchido à esquerda, contorno à direita</w:t>
            </w:r>
          </w:p>
        </w:tc>
        <w:tc>
          <w:tcPr/>
          <w:p>
            <w:pPr>
              <w:pStyle w:val="Compact"/>
              <w:jc w:val="left"/>
            </w:pPr>
            <w:r>
              <w:t xml:space="preserve">Contorno à esquerda, preenchido à direita</w:t>
            </w:r>
          </w:p>
        </w:tc>
        <w:tc>
          <w:tcPr/>
          <w:p>
            <w:pPr>
              <w:pStyle w:val="Compact"/>
              <w:jc w:val="left"/>
            </w:pPr>
            <w:r>
              <w:t xml:space="preserve">pilar-coletivo-a.svg / -b.svg</w:t>
            </w:r>
          </w:p>
        </w:tc>
      </w:tr>
      <w:tr>
        <w:tc>
          <w:tcPr/>
          <w:p>
            <w:pPr>
              <w:pStyle w:val="Compact"/>
              <w:jc w:val="left"/>
            </w:pPr>
            <w:r>
              <w:t xml:space="preserve">Mediação</w:t>
            </w:r>
          </w:p>
        </w:tc>
        <w:tc>
          <w:tcPr/>
          <w:p>
            <w:pPr>
              <w:pStyle w:val="Compact"/>
              <w:jc w:val="left"/>
            </w:pPr>
            <w:r>
              <w:t xml:space="preserve">Linha cortada</w:t>
            </w:r>
          </w:p>
        </w:tc>
        <w:tc>
          <w:tcPr/>
          <w:p>
            <w:pPr>
              <w:pStyle w:val="Compact"/>
              <w:jc w:val="left"/>
            </w:pPr>
            <w:r>
              <w:t xml:space="preserve">Diagonal ↗, cortada</w:t>
            </w:r>
          </w:p>
        </w:tc>
        <w:tc>
          <w:tcPr/>
          <w:p>
            <w:pPr>
              <w:pStyle w:val="Compact"/>
              <w:jc w:val="left"/>
            </w:pPr>
            <w:r>
              <w:t xml:space="preserve">Diagonal ↖, cortada</w:t>
            </w:r>
          </w:p>
        </w:tc>
        <w:tc>
          <w:tcPr/>
          <w:p>
            <w:pPr>
              <w:pStyle w:val="Compact"/>
              <w:jc w:val="left"/>
            </w:pPr>
            <w:r>
              <w:t xml:space="preserve">pilar-mediacao-a.svg / -b.svg</w:t>
            </w:r>
          </w:p>
        </w:tc>
      </w:tr>
      <w:tr>
        <w:tc>
          <w:tcPr/>
          <w:p>
            <w:pPr>
              <w:pStyle w:val="Compact"/>
              <w:jc w:val="left"/>
            </w:pPr>
            <w:r>
              <w:t xml:space="preserve">Autonomia</w:t>
            </w:r>
          </w:p>
        </w:tc>
        <w:tc>
          <w:tcPr/>
          <w:p>
            <w:pPr>
              <w:pStyle w:val="Compact"/>
              <w:jc w:val="left"/>
            </w:pPr>
            <w:r>
              <w:t xml:space="preserve">Hexágono</w:t>
            </w:r>
          </w:p>
        </w:tc>
        <w:tc>
          <w:tcPr/>
          <w:p>
            <w:pPr>
              <w:pStyle w:val="Compact"/>
              <w:jc w:val="left"/>
            </w:pPr>
            <w:r>
              <w:t xml:space="preserve">Bordô</w:t>
            </w:r>
          </w:p>
        </w:tc>
        <w:tc>
          <w:tcPr/>
          <w:p>
            <w:pPr>
              <w:pStyle w:val="Compact"/>
              <w:jc w:val="left"/>
            </w:pPr>
            <w:r>
              <w:t xml:space="preserve">Vermelho</w:t>
            </w:r>
          </w:p>
        </w:tc>
        <w:tc>
          <w:tcPr/>
          <w:p>
            <w:pPr>
              <w:pStyle w:val="Compact"/>
              <w:jc w:val="left"/>
            </w:pPr>
            <w:r>
              <w:t xml:space="preserve">pilar-autonomia-a.svg / -b.svg</w:t>
            </w:r>
          </w:p>
        </w:tc>
      </w:tr>
      <w:tr>
        <w:tc>
          <w:tcPr/>
          <w:p>
            <w:pPr>
              <w:pStyle w:val="Compact"/>
              <w:jc w:val="left"/>
            </w:pPr>
            <w:r>
              <w:t xml:space="preserve">Consciência</w:t>
            </w:r>
          </w:p>
        </w:tc>
        <w:tc>
          <w:tcPr/>
          <w:p>
            <w:pPr>
              <w:pStyle w:val="Compact"/>
              <w:jc w:val="left"/>
            </w:pPr>
            <w:r>
              <w:t xml:space="preserve">Quadrado / círculo</w:t>
            </w:r>
          </w:p>
        </w:tc>
        <w:tc>
          <w:tcPr/>
          <w:p>
            <w:pPr>
              <w:pStyle w:val="Compact"/>
              <w:jc w:val="left"/>
            </w:pPr>
            <w:r>
              <w:t xml:space="preserve">Quadrado vermelho pequeno</w:t>
            </w:r>
          </w:p>
        </w:tc>
        <w:tc>
          <w:tcPr/>
          <w:p>
            <w:pPr>
              <w:pStyle w:val="Compact"/>
              <w:jc w:val="left"/>
            </w:pPr>
            <w:r>
              <w:t xml:space="preserve">Círculo vermelho grande</w:t>
            </w:r>
          </w:p>
        </w:tc>
        <w:tc>
          <w:tcPr/>
          <w:p>
            <w:pPr>
              <w:pStyle w:val="Compact"/>
              <w:jc w:val="left"/>
            </w:pPr>
            <w:r>
              <w:t xml:space="preserve">pilar-consciencia-a.svg / -b.svg</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Cor vermelha usada nos ícones</w:t>
            </w:r>
          </w:p>
        </w:tc>
        <w:tc>
          <w:tcPr/>
          <w:p>
            <w:pPr>
              <w:pStyle w:val="Compact"/>
              <w:jc w:val="left"/>
            </w:pPr>
            <w:r>
              <w:rPr>
                <w:bCs/>
                <w:b/>
              </w:rPr>
              <w:t xml:space="preserve">■</w:t>
            </w:r>
            <w:r>
              <w:rPr>
                <w:bCs/>
                <w:b/>
              </w:rPr>
              <w:t xml:space="preserve"> </w:t>
            </w:r>
            <w:r>
              <w:t xml:space="preserve">#B7020B</w:t>
            </w:r>
          </w:p>
        </w:tc>
      </w:tr>
      <w:tr>
        <w:tc>
          <w:tcPr/>
          <w:p>
            <w:pPr>
              <w:pStyle w:val="Compact"/>
              <w:jc w:val="left"/>
            </w:pPr>
            <w:r>
              <w:t xml:space="preserve">Cor bordô usada nos ícones</w:t>
            </w:r>
          </w:p>
        </w:tc>
        <w:tc>
          <w:tcPr/>
          <w:p>
            <w:pPr>
              <w:pStyle w:val="Compact"/>
              <w:jc w:val="left"/>
            </w:pPr>
            <w:r>
              <w:rPr>
                <w:bCs/>
                <w:b/>
              </w:rPr>
              <w:t xml:space="preserve">■</w:t>
            </w:r>
            <w:r>
              <w:rPr>
                <w:bCs/>
                <w:b/>
              </w:rPr>
              <w:t xml:space="preserve"> </w:t>
            </w:r>
            <w:r>
              <w:t xml:space="preserve">#6D0C15</w:t>
            </w:r>
          </w:p>
        </w:tc>
      </w:tr>
    </w:tbl>
    <w:p>
      <w:pPr>
        <w:pStyle w:val="BodyText"/>
      </w:pPr>
      <w:r>
        <w:rPr>
          <w:iCs/>
          <w:i/>
        </w:rPr>
        <w:t xml:space="preserve">Nota: Assets exportados como SVG individuais (par A/B por categoria, 12 arquivos no total). SVG escolhido em vez de PNG para manter nitidez em qualquer tamanho de tela e permitir estilização via CSS se necessário. No protótipo Figma, a transição entre estados foi feita com Smart Animate; em produção, implementar como transição CSS/JS real (transform + transition: 1000ms ease-out), disparada por clique/tap, alternando entre os dois SVGs ou entre duas posições/rotações do mesmo elemento.</w:t>
      </w:r>
    </w:p>
    <w:bookmarkEnd w:id="55"/>
    <w:bookmarkEnd w:id="56"/>
    <w:bookmarkStart w:id="61" w:name="abordagem-faq"/>
    <w:p>
      <w:pPr>
        <w:pStyle w:val="Heading2"/>
      </w:pPr>
      <w:r>
        <w:rPr>
          <w:bCs/>
          <w:b/>
        </w:rPr>
        <w:t xml:space="preserve">4.4 abordagem-faq</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(laterais) · 16 (topo/baixo)</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(312 no layout atual, variável)</w:t>
            </w:r>
          </w:p>
        </w:tc>
      </w:tr>
      <w:tr>
        <w:tc>
          <w:tcPr/>
          <w:p>
            <w:pPr>
              <w:pStyle w:val="Compact"/>
              <w:jc w:val="left"/>
            </w:pPr>
            <w:r>
              <w:t xml:space="preserve">Clip content</w:t>
            </w:r>
          </w:p>
        </w:tc>
        <w:tc>
          <w:tcPr/>
          <w:p>
            <w:pPr>
              <w:pStyle w:val="Compact"/>
              <w:jc w:val="left"/>
            </w:pPr>
            <w:r>
              <w:t xml:space="preserve">Ativado</w:t>
            </w:r>
          </w:p>
        </w:tc>
      </w:tr>
    </w:tbl>
    <w:bookmarkStart w:id="57" w:name="comportamento-do-accordion"/>
    <w:p>
      <w:pPr>
        <w:pStyle w:val="Heading3"/>
      </w:pPr>
      <w:r>
        <w:rPr>
          <w:bCs/>
          <w:b/>
        </w:rPr>
        <w:t xml:space="preserve">Comportamento do accordion</w:t>
      </w:r>
    </w:p>
    <w:p>
      <w:pPr>
        <w:pStyle w:val="FirstParagraph"/>
      </w:pPr>
      <w:r>
        <w:t xml:space="preserve">No protótipo Figma, múltiplos itens podem ficar expandidos simultaneamente. O comportamento esperado em produção é diferente e deve ser implementado assim:</w:t>
      </w:r>
    </w:p>
    <w:p>
      <w:pPr>
        <w:pStyle w:val="BodyText"/>
      </w:pPr>
      <w:r>
        <w:rPr>
          <w:bCs/>
          <w:b/>
        </w:rPr>
        <w:t xml:space="preserve">Comportamento esperado em produção: comportamento tipo</w:t>
      </w:r>
      <w:r>
        <w:rPr>
          <w:bCs/>
          <w:b/>
        </w:rPr>
        <w:t xml:space="preserve"> </w:t>
      </w:r>
      <w:r>
        <w:rPr>
          <w:bCs/>
          <w:b/>
        </w:rPr>
        <w:t xml:space="preserve">“</w:t>
      </w:r>
      <w:r>
        <w:rPr>
          <w:bCs/>
          <w:b/>
        </w:rPr>
        <w:t xml:space="preserve">****radio****</w:t>
      </w:r>
      <w:r>
        <w:rPr>
          <w:bCs/>
          <w:b/>
        </w:rPr>
        <w:t xml:space="preserve">”</w:t>
      </w:r>
      <w:r>
        <w:t xml:space="preserve">** — ao expandir um item, qualquer outro item que esteja expandido deve fechar automaticamente. Apenas um item aberto por vez.**</w:t>
      </w:r>
    </w:p>
    <w:bookmarkEnd w:id="57"/>
    <w:bookmarkStart w:id="58" w:name="X67259475a7c30a2fe1f9e992327d79506b3bec6"/>
    <w:p>
      <w:pPr>
        <w:pStyle w:val="Heading3"/>
      </w:pPr>
      <w:r>
        <w:rPr>
          <w:bCs/>
          <w:b/>
        </w:rPr>
        <w:t xml:space="preserve">accordion-item — estrutura comum (Default e Expanded)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Hug contents (64 no Default, 90+ no Expanded)</w:t>
            </w:r>
          </w:p>
        </w:tc>
      </w:tr>
      <w:tr>
        <w:tc>
          <w:tcPr/>
          <w:p>
            <w:pPr>
              <w:pStyle w:val="Compact"/>
              <w:jc w:val="left"/>
            </w:pPr>
            <w:r>
              <w:t xml:space="preserve">Padding</w:t>
            </w:r>
          </w:p>
        </w:tc>
        <w:tc>
          <w:tcPr/>
          <w:p>
            <w:pPr>
              <w:pStyle w:val="Compact"/>
              <w:jc w:val="left"/>
            </w:pPr>
            <w:r>
              <w:t xml:space="preserve">Topo 16 · Direita 24 · Baixo 0 · Esquerda 24</w:t>
            </w:r>
          </w:p>
        </w:tc>
      </w:tr>
      <w:tr>
        <w:tc>
          <w:tcPr/>
          <w:p>
            <w:pPr>
              <w:pStyle w:val="Compact"/>
              <w:jc w:val="left"/>
            </w:pPr>
            <w:r>
              <w:t xml:space="preserve">Gap interno</w:t>
            </w:r>
          </w:p>
        </w:tc>
        <w:tc>
          <w:tcPr/>
          <w:p>
            <w:pPr>
              <w:pStyle w:val="Compact"/>
              <w:jc w:val="left"/>
            </w:pPr>
            <w:r>
              <w:t xml:space="preserve">24</w:t>
            </w:r>
          </w:p>
        </w:tc>
      </w:tr>
      <w:tr>
        <w:tc>
          <w:tcPr/>
          <w:p>
            <w:pPr>
              <w:pStyle w:val="Compact"/>
              <w:jc w:val="left"/>
            </w:pPr>
            <w:r>
              <w:t xml:space="preserve">Corner radius</w:t>
            </w:r>
          </w:p>
        </w:tc>
        <w:tc>
          <w:tcPr/>
          <w:p>
            <w:pPr>
              <w:pStyle w:val="Compact"/>
              <w:jc w:val="left"/>
            </w:pPr>
            <w:r>
              <w:t xml:space="preserve">0</w:t>
            </w:r>
          </w:p>
        </w:tc>
      </w:tr>
      <w:tr>
        <w:tc>
          <w:tcPr/>
          <w:p>
            <w:pPr>
              <w:pStyle w:val="Compact"/>
              <w:jc w:val="left"/>
            </w:pPr>
            <w:r>
              <w:t xml:space="preserve">Opacidade</w:t>
            </w:r>
          </w:p>
        </w:tc>
        <w:tc>
          <w:tcPr/>
          <w:p>
            <w:pPr>
              <w:pStyle w:val="Compact"/>
              <w:jc w:val="left"/>
            </w:pPr>
            <w:r>
              <w:t xml:space="preserve">100%</w:t>
            </w:r>
          </w:p>
        </w:tc>
      </w:tr>
    </w:tbl>
    <w:p>
      <w:pPr>
        <w:pStyle w:val="BodyText"/>
      </w:pPr>
      <w:r>
        <w:rPr>
          <w:bCs/>
          <w:b/>
        </w:rPr>
        <w:t xml:space="preserve">line-title (autolayout: title + icon-toggle)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24, hug contents</w:t>
            </w:r>
          </w:p>
        </w:tc>
      </w:tr>
      <w:tr>
        <w:tc>
          <w:tcPr/>
          <w:p>
            <w:pPr>
              <w:pStyle w:val="Compact"/>
              <w:jc w:val="left"/>
            </w:pPr>
            <w:r>
              <w:t xml:space="preserve">Alinhamento</w:t>
            </w:r>
          </w:p>
        </w:tc>
        <w:tc>
          <w:tcPr/>
          <w:p>
            <w:pPr>
              <w:pStyle w:val="Compact"/>
              <w:jc w:val="left"/>
            </w:pPr>
            <w:r>
              <w:t xml:space="preserve">Space between (title à esquerda, icon-toggle à direita)</w:t>
            </w:r>
          </w:p>
        </w:tc>
      </w:tr>
      <w:tr>
        <w:tc>
          <w:tcPr/>
          <w:p>
            <w:pPr>
              <w:pStyle w:val="Compact"/>
              <w:jc w:val="left"/>
            </w:pPr>
            <w:r>
              <w:t xml:space="preserve">Gap</w:t>
            </w:r>
          </w:p>
        </w:tc>
        <w:tc>
          <w:tcPr/>
          <w:p>
            <w:pPr>
              <w:pStyle w:val="Compact"/>
              <w:jc w:val="left"/>
            </w:pPr>
            <w:r>
              <w:t xml:space="preserve">Auto</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title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Fonte</w:t>
            </w:r>
          </w:p>
        </w:tc>
        <w:tc>
          <w:tcPr/>
          <w:p>
            <w:pPr>
              <w:pStyle w:val="Compact"/>
              <w:jc w:val="left"/>
            </w:pPr>
            <w:r>
              <w:t xml:space="preserve">Rodchenko Regular</w:t>
            </w:r>
          </w:p>
        </w:tc>
      </w:tr>
      <w:tr>
        <w:tc>
          <w:tcPr/>
          <w:p>
            <w:pPr>
              <w:pStyle w:val="Compact"/>
              <w:jc w:val="left"/>
            </w:pPr>
            <w:r>
              <w:t xml:space="preserve">Tamanho</w:t>
            </w:r>
          </w:p>
        </w:tc>
        <w:tc>
          <w:tcPr/>
          <w:p>
            <w:pPr>
              <w:pStyle w:val="Compact"/>
              <w:jc w:val="left"/>
            </w:pPr>
            <w:r>
              <w:t xml:space="preserve">19</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bl>
    <w:p>
      <w:pPr>
        <w:pStyle w:val="BodyText"/>
      </w:pPr>
      <w:r>
        <w:rPr>
          <w:bCs/>
          <w:b/>
        </w:rPr>
        <w:t xml:space="preserve">icon-toggle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Dimensões</w:t>
            </w:r>
          </w:p>
        </w:tc>
        <w:tc>
          <w:tcPr/>
          <w:p>
            <w:pPr>
              <w:pStyle w:val="Compact"/>
              <w:jc w:val="left"/>
            </w:pPr>
            <w:r>
              <w:t xml:space="preserve">W 24 · H 24</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Estado Default</w:t>
            </w:r>
          </w:p>
        </w:tc>
        <w:tc>
          <w:tcPr/>
          <w:p>
            <w:pPr>
              <w:pStyle w:val="Compact"/>
              <w:jc w:val="left"/>
            </w:pPr>
            <w:r>
              <w:t xml:space="preserve">Chevron apontando para baixo</w:t>
            </w:r>
          </w:p>
        </w:tc>
      </w:tr>
      <w:tr>
        <w:tc>
          <w:tcPr/>
          <w:p>
            <w:pPr>
              <w:pStyle w:val="Compact"/>
              <w:jc w:val="left"/>
            </w:pPr>
            <w:r>
              <w:t xml:space="preserve">Estado Expanded</w:t>
            </w:r>
          </w:p>
        </w:tc>
        <w:tc>
          <w:tcPr/>
          <w:p>
            <w:pPr>
              <w:pStyle w:val="Compact"/>
              <w:jc w:val="left"/>
            </w:pPr>
            <w:r>
              <w:t xml:space="preserve">Chevron apontando para cima</w:t>
            </w:r>
          </w:p>
        </w:tc>
      </w:tr>
    </w:tbl>
    <w:p>
      <w:pPr>
        <w:pStyle w:val="BodyText"/>
      </w:pPr>
      <w:r>
        <w:rPr>
          <w:bCs/>
          <w:b/>
        </w:rPr>
        <w:t xml:space="preserve">expanded-content (presente apenas no estado Expanded)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392, fill container</w:t>
            </w:r>
          </w:p>
        </w:tc>
      </w:tr>
      <w:tr>
        <w:tc>
          <w:tcPr/>
          <w:p>
            <w:pPr>
              <w:pStyle w:val="Compact"/>
              <w:jc w:val="left"/>
            </w:pPr>
            <w:r>
              <w:t xml:space="preserve">Altura</w:t>
            </w:r>
          </w:p>
        </w:tc>
        <w:tc>
          <w:tcPr/>
          <w:p>
            <w:pPr>
              <w:pStyle w:val="Compact"/>
              <w:jc w:val="left"/>
            </w:pPr>
            <w:r>
              <w:t xml:space="preserve">Hug contents (visível apenas quando expandido; altura 0 / ausente no Default)</w:t>
            </w:r>
          </w:p>
        </w:tc>
      </w:tr>
      <w:tr>
        <w:tc>
          <w:tcPr/>
          <w:p>
            <w:pPr>
              <w:pStyle w:val="Compact"/>
              <w:jc w:val="left"/>
            </w:pPr>
            <w:r>
              <w:t xml:space="preserve">Fonte</w:t>
            </w:r>
          </w:p>
        </w:tc>
        <w:tc>
          <w:tcPr/>
          <w:p>
            <w:pPr>
              <w:pStyle w:val="Compact"/>
              <w:jc w:val="left"/>
            </w:pPr>
            <w:r>
              <w:t xml:space="preserve">PT Sans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bl>
    <w:p>
      <w:pPr>
        <w:pStyle w:val="BodyText"/>
      </w:pPr>
      <w:r>
        <w:rPr>
          <w:bCs/>
          <w:b/>
        </w:rPr>
        <w:t xml:space="preserve">line-separator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Peso (stroke)</w:t>
            </w:r>
          </w:p>
        </w:tc>
        <w:tc>
          <w:tcPr/>
          <w:p>
            <w:pPr>
              <w:pStyle w:val="Compact"/>
              <w:jc w:val="left"/>
            </w:pPr>
            <w:r>
              <w:t xml:space="preserve">1</w:t>
            </w:r>
          </w:p>
        </w:tc>
      </w:tr>
      <w:tr>
        <w:tc>
          <w:tcPr/>
          <w:p>
            <w:pPr>
              <w:pStyle w:val="Compact"/>
              <w:jc w:val="left"/>
            </w:pPr>
            <w:r>
              <w:t xml:space="preserve">Posição</w:t>
            </w:r>
          </w:p>
        </w:tc>
        <w:tc>
          <w:tcPr/>
          <w:p>
            <w:pPr>
              <w:pStyle w:val="Compact"/>
              <w:jc w:val="left"/>
            </w:pPr>
            <w:r>
              <w:t xml:space="preserve">Center</w:t>
            </w:r>
          </w:p>
        </w:tc>
      </w:tr>
      <w:tr>
        <w:tc>
          <w:tcPr/>
          <w:p>
            <w:pPr>
              <w:pStyle w:val="Compact"/>
              <w:jc w:val="left"/>
            </w:pPr>
            <w:r>
              <w:t xml:space="preserve">Estilo de ponta</w:t>
            </w:r>
          </w:p>
        </w:tc>
        <w:tc>
          <w:tcPr/>
          <w:p>
            <w:pPr>
              <w:pStyle w:val="Compact"/>
              <w:jc w:val="left"/>
            </w:pPr>
            <w:r>
              <w:t xml:space="preserve">Quadrada (start e end)</w:t>
            </w:r>
          </w:p>
        </w:tc>
      </w:tr>
    </w:tbl>
    <w:bookmarkEnd w:id="58"/>
    <w:bookmarkStart w:id="59" w:name="conteúdo-dos-itens"/>
    <w:p>
      <w:pPr>
        <w:pStyle w:val="Heading3"/>
      </w:pPr>
      <w:r>
        <w:rPr>
          <w:bCs/>
          <w:b/>
        </w:rPr>
        <w:t xml:space="preserve">Conteúdo dos itens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Pergunta</w:t>
            </w:r>
          </w:p>
        </w:tc>
        <w:tc>
          <w:tcPr/>
          <w:p>
            <w:pPr>
              <w:pStyle w:val="Compact"/>
              <w:jc w:val="left"/>
            </w:pPr>
            <w:r>
              <w:rPr>
                <w:bCs/>
                <w:b/>
              </w:rPr>
              <w:t xml:space="preserve">Resposta</w:t>
            </w:r>
          </w:p>
        </w:tc>
      </w:tr>
      <w:tr>
        <w:tc>
          <w:tcPr/>
          <w:p>
            <w:pPr>
              <w:pStyle w:val="Compact"/>
              <w:jc w:val="left"/>
            </w:pPr>
            <w:r>
              <w:t xml:space="preserve">A terapia fala, ou só escuta?</w:t>
            </w:r>
          </w:p>
        </w:tc>
        <w:tc>
          <w:tcPr/>
          <w:p>
            <w:pPr>
              <w:pStyle w:val="Compact"/>
              <w:jc w:val="left"/>
            </w:pPr>
            <w:r>
              <w:t xml:space="preserve">Existe uma ideia de que psicólogo só escuta e fica quieto. Aqui não é assim. Eu escuto com atenção o que você traz, mas também pergunto, aponto o que percebo e proponho reflexões. É diálogo ativo, não silêncio.</w:t>
            </w:r>
          </w:p>
        </w:tc>
      </w:tr>
      <w:tr>
        <w:tc>
          <w:tcPr/>
          <w:p>
            <w:pPr>
              <w:pStyle w:val="Compact"/>
              <w:jc w:val="left"/>
            </w:pPr>
            <w:r>
              <w:t xml:space="preserve">Vou receber um diagnóstico?</w:t>
            </w:r>
          </w:p>
        </w:tc>
        <w:tc>
          <w:tcPr/>
          <w:p>
            <w:pPr>
              <w:pStyle w:val="Compact"/>
              <w:jc w:val="left"/>
            </w:pPr>
            <w:r>
              <w:t xml:space="preserve">Nem todo processo passa por um diagnóstico. Meu olhar é crítico com rótulos rápidos. Seus desafios podem ser entendidos sem precisar de um nome clínico. Isso não significa negar o sofrimento, significa não te reduzir a um sintoma.</w:t>
            </w:r>
          </w:p>
        </w:tc>
      </w:tr>
      <w:tr>
        <w:tc>
          <w:tcPr/>
          <w:p>
            <w:pPr>
              <w:pStyle w:val="Compact"/>
              <w:jc w:val="left"/>
            </w:pPr>
            <w:r>
              <w:t xml:space="preserve">Quanto tempo dura o processo?</w:t>
            </w:r>
          </w:p>
        </w:tc>
        <w:tc>
          <w:tcPr/>
          <w:p>
            <w:pPr>
              <w:pStyle w:val="Compact"/>
              <w:jc w:val="left"/>
            </w:pPr>
            <w:r>
              <w:t xml:space="preserve">Cada processo é único porque cada história é diferente. Pode durar meses ou anos, depende do que a gente for construindo junto. O que acompanho com frequência é se os objetivos estão sendo alcançados, não um prazo fechado desde o início.</w:t>
            </w:r>
          </w:p>
        </w:tc>
      </w:tr>
      <w:tr>
        <w:tc>
          <w:tcPr/>
          <w:p>
            <w:pPr>
              <w:pStyle w:val="Compact"/>
              <w:jc w:val="left"/>
            </w:pPr>
            <w:r>
              <w:t xml:space="preserve">Qual é o objetivo da terapia?</w:t>
            </w:r>
          </w:p>
        </w:tc>
        <w:tc>
          <w:tcPr/>
          <w:p>
            <w:pPr>
              <w:pStyle w:val="Compact"/>
              <w:jc w:val="left"/>
            </w:pPr>
            <w:r>
              <w:t xml:space="preserve">Muita gente vive no piloto automático, sem entender bem por que sofre. A terapia ajuda a sair desse lugar, trazendo mais consciência sobre sua história e mais autonomia nas suas escolhas. O foco é sempre você.</w:t>
            </w:r>
          </w:p>
        </w:tc>
      </w:tr>
    </w:tbl>
    <w:p>
      <w:pPr>
        <w:pStyle w:val="BodyText"/>
      </w:pPr>
      <w:r>
        <w:rPr>
          <w:iCs/>
          <w:i/>
        </w:rPr>
        <w:t xml:space="preserve">Nota: respostas 3 e 4 preenchidas nesta conversa, fornecidas por Filipe. FAQ da seção Abordagem 100% completo.</w:t>
      </w:r>
    </w:p>
    <w:bookmarkEnd w:id="59"/>
    <w:bookmarkStart w:id="60" w:name="interação-de-aberturafechamento"/>
    <w:p>
      <w:pPr>
        <w:pStyle w:val="Heading3"/>
      </w:pPr>
      <w:r>
        <w:rPr>
          <w:bCs/>
          <w:b/>
        </w:rPr>
        <w:t xml:space="preserve">Interação de abertura/fechamento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Trigger</w:t>
            </w:r>
          </w:p>
        </w:tc>
        <w:tc>
          <w:tcPr/>
          <w:p>
            <w:pPr>
              <w:pStyle w:val="Compact"/>
              <w:jc w:val="left"/>
            </w:pPr>
            <w:r>
              <w:t xml:space="preserve">On tap</w:t>
            </w:r>
          </w:p>
        </w:tc>
      </w:tr>
      <w:tr>
        <w:tc>
          <w:tcPr/>
          <w:p>
            <w:pPr>
              <w:pStyle w:val="Compact"/>
              <w:jc w:val="left"/>
            </w:pPr>
            <w:r>
              <w:t xml:space="preserve">Ação (abrir)</w:t>
            </w:r>
          </w:p>
        </w:tc>
        <w:tc>
          <w:tcPr/>
          <w:p>
            <w:pPr>
              <w:pStyle w:val="Compact"/>
              <w:jc w:val="left"/>
            </w:pPr>
            <w:r>
              <w:t xml:space="preserve">Change to Expanded → Smart animate → Ease out → 300ms</w:t>
            </w:r>
          </w:p>
        </w:tc>
      </w:tr>
      <w:tr>
        <w:tc>
          <w:tcPr/>
          <w:p>
            <w:pPr>
              <w:pStyle w:val="Compact"/>
              <w:jc w:val="left"/>
            </w:pPr>
            <w:r>
              <w:t xml:space="preserve">Ação (fechar)</w:t>
            </w:r>
          </w:p>
        </w:tc>
        <w:tc>
          <w:tcPr/>
          <w:p>
            <w:pPr>
              <w:pStyle w:val="Compact"/>
              <w:jc w:val="left"/>
            </w:pPr>
            <w:r>
              <w:t xml:space="preserve">Mesma configuração, sentido inverso (Expanded → Default)</w:t>
            </w:r>
          </w:p>
        </w:tc>
      </w:tr>
    </w:tbl>
    <w:p>
      <w:pPr>
        <w:pStyle w:val="BodyText"/>
      </w:pPr>
      <w:r>
        <w:rPr>
          <w:iCs/>
          <w:i/>
        </w:rPr>
        <w:t xml:space="preserve">Nota: Smart Animate é recurso de prototipagem do Figma. Em produção, implementar como transição de altura/opacidade real (ex: CSS transition ou biblioteca de animação), 300ms, ease-out, disparada por clique/tap no item inteiro ou no icon-toggle. Lembrar de aplicar o comportamento tipo radio (seção 4.4) na lógica de abertura.</w:t>
      </w:r>
    </w:p>
    <w:bookmarkEnd w:id="60"/>
    <w:bookmarkEnd w:id="61"/>
    <w:bookmarkStart w:id="62" w:name="abordagem-link-secondary-area"/>
    <w:p>
      <w:pPr>
        <w:pStyle w:val="Heading2"/>
      </w:pPr>
      <w:r>
        <w:rPr>
          <w:bCs/>
          <w:b/>
        </w:rPr>
        <w:t xml:space="preserve">4.5 abordagem-link-secondary-area</w:t>
      </w:r>
    </w:p>
    <w:p>
      <w:pPr>
        <w:pStyle w:val="FirstParagraph"/>
      </w:pPr>
      <w:r>
        <w:t xml:space="preserve">Estrutura, autolayout, padding, tipografia e cores idênticos aos demais link secundários (ver seção 1.5, hero-link-secondary-area). Único elemento alterado é o conteúdo do link-label.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 do link-label</w:t>
            </w:r>
          </w:p>
        </w:tc>
        <w:tc>
          <w:tcPr/>
          <w:p>
            <w:pPr>
              <w:pStyle w:val="Compact"/>
              <w:jc w:val="left"/>
            </w:pPr>
            <w:r>
              <w:t xml:space="preserve">“</w:t>
            </w:r>
            <w:r>
              <w:t xml:space="preserve">Entenda um pouco mais</w:t>
            </w:r>
            <w:r>
              <w:t xml:space="preserve">”</w:t>
            </w:r>
          </w:p>
        </w:tc>
      </w:tr>
      <w:tr>
        <w:tc>
          <w:tcPr/>
          <w:p>
            <w:pPr>
              <w:pStyle w:val="Compact"/>
              <w:jc w:val="left"/>
            </w:pPr>
            <w:r>
              <w:t xml:space="preserve">Destino do link</w:t>
            </w:r>
          </w:p>
        </w:tc>
        <w:tc>
          <w:tcPr/>
          <w:p>
            <w:pPr>
              <w:pStyle w:val="Compact"/>
              <w:jc w:val="left"/>
            </w:pPr>
            <w:r>
              <w:t xml:space="preserve">Sem destino nesta v1 (href vazio, clique não faz nada). Mesmo destino futuro do hero-link-secondary (</w:t>
            </w:r>
            <w:r>
              <w:t xml:space="preserve">“</w:t>
            </w:r>
            <w:r>
              <w:t xml:space="preserve">Como funciona a terapia</w:t>
            </w:r>
            <w:r>
              <w:t xml:space="preserve">”</w:t>
            </w:r>
            <w:r>
              <w:t xml:space="preserve">): página</w:t>
            </w:r>
            <w:r>
              <w:t xml:space="preserve"> </w:t>
            </w:r>
            <w:r>
              <w:t xml:space="preserve">“</w:t>
            </w:r>
            <w:r>
              <w:t xml:space="preserve">Psicologia Histórico-Cultural</w:t>
            </w:r>
            <w:r>
              <w:t xml:space="preserve">”</w:t>
            </w:r>
            <w:r>
              <w:t xml:space="preserve"> </w:t>
            </w:r>
            <w:r>
              <w:t xml:space="preserve">(nome provisório) com texto educativo e captura de e-mail para o e-book. Página e e-book ainda não existem, fase posterior ao lançamento da v1 (ver seção 12).</w:t>
            </w:r>
          </w:p>
        </w:tc>
      </w:tr>
    </w:tbl>
    <w:bookmarkEnd w:id="62"/>
    <w:bookmarkStart w:id="63" w:name="decisões-e-observações-registradas-2"/>
    <w:p>
      <w:pPr>
        <w:pStyle w:val="Heading2"/>
      </w:pPr>
      <w:r>
        <w:rPr>
          <w:bCs/>
          <w:b/>
        </w:rPr>
        <w:t xml:space="preserve">4.6 Decisões e observações registradas</w:t>
      </w:r>
    </w:p>
    <w:p>
      <w:pPr>
        <w:pStyle w:val="FirstParagraph"/>
      </w:pPr>
      <w:r>
        <w:t xml:space="preserve">• abordagem-pilares: 6 categorias com 2 estados cada (12 variantes no total), animação de troca de ilustração via Smart Animate no protótipo, a ser traduzida em transição CSS/JS real em produção.</w:t>
      </w:r>
    </w:p>
    <w:p>
      <w:pPr>
        <w:pStyle w:val="BodyText"/>
      </w:pPr>
      <w:r>
        <w:t xml:space="preserve">• abordagem-faq: no protótipo múltiplos itens podem ficar abertos ao mesmo tempo; em produção o comportamento deve ser tipo</w:t>
      </w:r>
      <w:r>
        <w:t xml:space="preserve"> </w:t>
      </w:r>
      <w:r>
        <w:t xml:space="preserve">“</w:t>
      </w:r>
      <w:r>
        <w:t xml:space="preserve">radio</w:t>
      </w:r>
      <w:r>
        <w:t xml:space="preserve">”</w:t>
      </w:r>
      <w:r>
        <w:t xml:space="preserve"> </w:t>
      </w:r>
      <w:r>
        <w:t xml:space="preserve">(um item aberto por vez, os demais fecham automaticamente ao abrir um novo).</w:t>
      </w:r>
    </w:p>
    <w:p>
      <w:pPr>
        <w:pStyle w:val="BodyText"/>
      </w:pPr>
      <w:r>
        <w:t xml:space="preserve">• Respostas das perguntas 3 e 4 do FAQ preenchidas nesta conversa. Conteúdo completo, sem itens pendentes.</w:t>
      </w:r>
    </w:p>
    <w:p>
      <w:pPr>
        <w:pStyle w:val="BodyText"/>
      </w:pPr>
      <w:r>
        <w:t xml:space="preserve">• Correção retroativa: todos os link-label da landing page (hero, sobre, abordagem, e demais seções futuras que seguirem o mesmo padrão) devem ter text-decoration sublinhado (underline). Aplicado nas seções 1 e 3; abordagem-link-secondary-area segue por analogia.</w:t>
      </w:r>
    </w:p>
    <w:bookmarkEnd w:id="63"/>
    <w:bookmarkEnd w:id="64"/>
    <w:bookmarkStart w:id="77" w:name="prática-section"/>
    <w:p>
      <w:pPr>
        <w:pStyle w:val="Heading1"/>
      </w:pPr>
      <w:r>
        <w:rPr>
          <w:bCs/>
          <w:b/>
        </w:rPr>
        <w:t xml:space="preserve">5. Prática Section</w:t>
      </w:r>
    </w:p>
    <w:bookmarkStart w:id="65" w:name="estrutura-e-nomenclatura-4"/>
    <w:p>
      <w:pPr>
        <w:pStyle w:val="Heading2"/>
      </w:pPr>
      <w:r>
        <w:rPr>
          <w:bCs/>
          <w:b/>
        </w:rPr>
        <w:t xml:space="preserve">5.1 Estrutura e nomenclatura</w:t>
      </w:r>
    </w:p>
    <w:p>
      <w:pPr>
        <w:pStyle w:val="FirstParagraph"/>
      </w:pPr>
      <w:r>
        <w:t xml:space="preserve">pratica-section (autolayout vertical, análogo às demais seções:</w:t>
      </w:r>
    </w:p>
    <w:p>
      <w:pPr>
        <w:pStyle w:val="SourceCode"/>
      </w:pPr>
      <w:r>
        <w:rPr>
          <w:rStyle w:val="VerbatimChar"/>
        </w:rPr>
        <w:t xml:space="preserve">             W 440 fill container, H hug contents, top-center, sem padding, sem gap)</w:t>
      </w:r>
    </w:p>
    <w:p>
      <w:pPr>
        <w:pStyle w:val="FirstParagraph"/>
      </w:pPr>
      <w:r>
        <w:t xml:space="preserve">│</w:t>
      </w:r>
    </w:p>
    <w:p>
      <w:pPr>
        <w:pStyle w:val="BodyText"/>
      </w:pPr>
      <w:r>
        <w:t xml:space="preserve">├── pratica-kicker (autolayout horizontal, análogo aos demais kickers)</w:t>
      </w:r>
    </w:p>
    <w:p>
      <w:pPr>
        <w:pStyle w:val="BodyText"/>
      </w:pPr>
      <w:r>
        <w:t xml:space="preserve">│ ├── text-kicker (</w:t>
      </w:r>
      <w:r>
        <w:t xml:space="preserve">“</w:t>
      </w:r>
      <w:r>
        <w:t xml:space="preserve">A prática</w:t>
      </w:r>
      <w:r>
        <w:t xml:space="preserve">”</w:t>
      </w:r>
      <w:r>
        <w:t xml:space="preserve">)</w:t>
      </w:r>
    </w:p>
    <w:p>
      <w:pPr>
        <w:pStyle w:val="BodyText"/>
      </w:pPr>
      <w:r>
        <w:t xml:space="preserve">│ └── line-kicker</w:t>
      </w:r>
    </w:p>
    <w:p>
      <w:pPr>
        <w:pStyle w:val="BodyText"/>
      </w:pPr>
      <w:r>
        <w:t xml:space="preserve">│</w:t>
      </w:r>
    </w:p>
    <w:p>
      <w:pPr>
        <w:pStyle w:val="BodyText"/>
      </w:pPr>
      <w:r>
        <w:t xml:space="preserve">└── pratica-content (autolayout vertical, padding 0, gap 0, W fill / H hug)</w:t>
      </w:r>
    </w:p>
    <w:p>
      <w:pPr>
        <w:pStyle w:val="SourceCode"/>
      </w:pPr>
      <w:r>
        <w:rPr>
          <w:rStyle w:val="VerbatimChar"/>
        </w:rPr>
        <w:t xml:space="preserve">├── pratica-headline (autolayout, análogo aos demais headlines)</w:t>
      </w:r>
      <w:r>
        <w:br/>
      </w:r>
      <w:r>
        <w:br/>
      </w:r>
      <w:r>
        <w:rPr>
          <w:rStyle w:val="VerbatimChar"/>
        </w:rPr>
        <w:t xml:space="preserve">│   └── headline-text ("Sou o psicólogo certo para você?")</w:t>
      </w:r>
      <w:r>
        <w:br/>
      </w:r>
      <w:r>
        <w:br/>
      </w:r>
      <w:r>
        <w:rPr>
          <w:rStyle w:val="VerbatimChar"/>
        </w:rPr>
        <w:t xml:space="preserve">│</w:t>
      </w:r>
      <w:r>
        <w:br/>
      </w:r>
      <w:r>
        <w:br/>
      </w:r>
      <w:r>
        <w:rPr>
          <w:rStyle w:val="VerbatimChar"/>
        </w:rPr>
        <w:t xml:space="preserve">└── pratica-montage (componente, 4 variantes: default / quem / como / sobre-o-que)</w:t>
      </w:r>
      <w:r>
        <w:br/>
      </w:r>
      <w:r>
        <w:br/>
      </w:r>
      <w:r>
        <w:rPr>
          <w:rStyle w:val="VerbatimChar"/>
        </w:rPr>
        <w:t xml:space="preserve">    ├── montage-quem (label)</w:t>
      </w:r>
      <w:r>
        <w:br/>
      </w:r>
      <w:r>
        <w:br/>
      </w:r>
      <w:r>
        <w:rPr>
          <w:rStyle w:val="VerbatimChar"/>
        </w:rPr>
        <w:t xml:space="preserve">    ├── montage-como (label)</w:t>
      </w:r>
      <w:r>
        <w:br/>
      </w:r>
      <w:r>
        <w:br/>
      </w:r>
      <w:r>
        <w:rPr>
          <w:rStyle w:val="VerbatimChar"/>
        </w:rPr>
        <w:t xml:space="preserve">    ├── montage-sobre-o-que (label)</w:t>
      </w:r>
      <w:r>
        <w:br/>
      </w:r>
      <w:r>
        <w:br/>
      </w:r>
      <w:r>
        <w:rPr>
          <w:rStyle w:val="VerbatimChar"/>
        </w:rPr>
        <w:t xml:space="preserve">    ├── body-box + body-text (presente apenas nas variantes quem/como/sobre-o-que)</w:t>
      </w:r>
      <w:r>
        <w:br/>
      </w:r>
      <w:r>
        <w:br/>
      </w:r>
      <w:r>
        <w:rPr>
          <w:rStyle w:val="VerbatimChar"/>
        </w:rPr>
        <w:t xml:space="preserve">    └── lourenco-montage-[variante].png (imagem de fundo, troca por variante)</w:t>
      </w:r>
    </w:p>
    <w:bookmarkEnd w:id="65"/>
    <w:bookmarkStart w:id="66" w:name="pratica-kicker"/>
    <w:p>
      <w:pPr>
        <w:pStyle w:val="Heading2"/>
      </w:pPr>
      <w:r>
        <w:rPr>
          <w:bCs/>
          <w:b/>
        </w:rPr>
        <w:t xml:space="preserve">5.2 pratica-kicker</w:t>
      </w:r>
    </w:p>
    <w:p>
      <w:pPr>
        <w:pStyle w:val="FirstParagraph"/>
      </w:pPr>
      <w:r>
        <w:t xml:space="preserve">Estrutura, autolayout, padding, gap e tipografia idênticos aos demais kickers (ver seção 1.4). Único elemento alterado é o conteúdo do 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 do text-kicker</w:t>
            </w:r>
          </w:p>
        </w:tc>
        <w:tc>
          <w:tcPr/>
          <w:p>
            <w:pPr>
              <w:pStyle w:val="Compact"/>
              <w:jc w:val="left"/>
            </w:pPr>
            <w:r>
              <w:t xml:space="preserve">“</w:t>
            </w:r>
            <w:r>
              <w:t xml:space="preserve">A prática</w:t>
            </w:r>
            <w:r>
              <w:t xml:space="preserve">”</w:t>
            </w:r>
          </w:p>
        </w:tc>
      </w:tr>
    </w:tbl>
    <w:bookmarkEnd w:id="66"/>
    <w:bookmarkStart w:id="67" w:name="pratica-headline"/>
    <w:p>
      <w:pPr>
        <w:pStyle w:val="Heading2"/>
      </w:pPr>
      <w:r>
        <w:rPr>
          <w:bCs/>
          <w:b/>
        </w:rPr>
        <w:t xml:space="preserve">5.3 pratica-headline</w:t>
      </w:r>
    </w:p>
    <w:p>
      <w:pPr>
        <w:pStyle w:val="FirstParagraph"/>
      </w:pPr>
      <w:r>
        <w:t xml:space="preserve">Estrutura, autolayout e tipografia idênticos aos demais headlines (ver seção 1.5, hero-headline). Muda apenas o conteúdo e as palavras em destaque.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Sou o psicólogo certo para você?</w:t>
            </w:r>
            <w:r>
              <w:t xml:space="preserve">”</w:t>
            </w:r>
          </w:p>
        </w:tc>
      </w:tr>
      <w:tr>
        <w:tc>
          <w:tcPr/>
          <w:p>
            <w:pPr>
              <w:pStyle w:val="Compact"/>
              <w:jc w:val="left"/>
            </w:pPr>
            <w:r>
              <w:t xml:space="preserve">Cor base</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Cor de ênfase</w:t>
            </w:r>
          </w:p>
        </w:tc>
        <w:tc>
          <w:tcPr/>
          <w:p>
            <w:pPr>
              <w:pStyle w:val="Compact"/>
              <w:jc w:val="left"/>
            </w:pPr>
            <w:r>
              <w:rPr>
                <w:bCs/>
                <w:b/>
              </w:rPr>
              <w:t xml:space="preserve">■</w:t>
            </w:r>
            <w:r>
              <w:rPr>
                <w:bCs/>
                <w:b/>
              </w:rPr>
              <w:t xml:space="preserve"> </w:t>
            </w:r>
            <w:r>
              <w:t xml:space="preserve">#B7020B em</w:t>
            </w:r>
            <w:r>
              <w:t xml:space="preserve"> </w:t>
            </w:r>
            <w:r>
              <w:t xml:space="preserve">“</w:t>
            </w:r>
            <w:r>
              <w:t xml:space="preserve">psicólogo</w:t>
            </w:r>
            <w:r>
              <w:t xml:space="preserve">”</w:t>
            </w:r>
            <w:r>
              <w:t xml:space="preserve"> </w:t>
            </w:r>
            <w:r>
              <w:t xml:space="preserve">e</w:t>
            </w:r>
            <w:r>
              <w:t xml:space="preserve"> </w:t>
            </w:r>
            <w:r>
              <w:t xml:space="preserve">“</w:t>
            </w:r>
            <w:r>
              <w:t xml:space="preserve">certo</w:t>
            </w:r>
            <w:r>
              <w:t xml:space="preserve">”</w:t>
            </w:r>
          </w:p>
        </w:tc>
      </w:tr>
    </w:tbl>
    <w:bookmarkEnd w:id="67"/>
    <w:bookmarkStart w:id="75" w:name="pratica-montage-componente-interativo"/>
    <w:p>
      <w:pPr>
        <w:pStyle w:val="Heading2"/>
      </w:pPr>
      <w:r>
        <w:rPr>
          <w:bCs/>
          <w:b/>
        </w:rPr>
        <w:t xml:space="preserve">5.4 pratica-montage (componente interativo)</w:t>
      </w:r>
    </w:p>
    <w:p>
      <w:pPr>
        <w:pStyle w:val="FirstParagraph"/>
      </w:pPr>
      <w:r>
        <w:t xml:space="preserve">Componente com 4 variantes (default, quem, como, sobre-o-que). Um rosto fragmentado em 3 compartimentos, cada label (</w:t>
      </w:r>
      <w:r>
        <w:t xml:space="preserve">“</w:t>
      </w:r>
      <w:r>
        <w:t xml:space="preserve">Quem</w:t>
      </w:r>
      <w:r>
        <w:t xml:space="preserve">”</w:t>
      </w:r>
      <w:r>
        <w:t xml:space="preserve">,</w:t>
      </w:r>
      <w:r>
        <w:t xml:space="preserve"> </w:t>
      </w:r>
      <w:r>
        <w:t xml:space="preserve">“</w:t>
      </w:r>
      <w:r>
        <w:t xml:space="preserve">Como</w:t>
      </w:r>
      <w:r>
        <w:t xml:space="preserve">”</w:t>
      </w:r>
      <w:r>
        <w:t xml:space="preserve">,</w:t>
      </w:r>
      <w:r>
        <w:t xml:space="preserve"> </w:t>
      </w:r>
      <w:r>
        <w:t xml:space="preserve">“</w:t>
      </w:r>
      <w:r>
        <w:t xml:space="preserve">Sobre o quê</w:t>
      </w:r>
      <w:r>
        <w:t xml:space="preserve">”</w:t>
      </w:r>
      <w:r>
        <w:t xml:space="preserve">) ativa a variante correspondente ao ser clicado, trocando a imagem de fundo (compartimento pintado em vermelho) e exibindo um texto de apoio (body-box) específico. Conceito reforça a fragmentação/composição histórico-cultural do sujeito.</w:t>
      </w:r>
    </w:p>
    <w:bookmarkStart w:id="68" w:name="frame-do-componente"/>
    <w:p>
      <w:pPr>
        <w:pStyle w:val="Heading3"/>
      </w:pPr>
      <w:r>
        <w:rPr>
          <w:bCs/>
          <w:b/>
        </w:rPr>
        <w:t xml:space="preserve">Frame do componente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Dimensões</w:t>
            </w:r>
          </w:p>
        </w:tc>
        <w:tc>
          <w:tcPr/>
          <w:p>
            <w:pPr>
              <w:pStyle w:val="Compact"/>
              <w:jc w:val="left"/>
            </w:pPr>
            <w:r>
              <w:t xml:space="preserve">W 440 x H 519</w:t>
            </w:r>
          </w:p>
        </w:tc>
      </w:tr>
      <w:tr>
        <w:tc>
          <w:tcPr/>
          <w:p>
            <w:pPr>
              <w:pStyle w:val="Compact"/>
              <w:jc w:val="left"/>
            </w:pPr>
            <w:r>
              <w:t xml:space="preserve">Posicionamento interno</w:t>
            </w:r>
          </w:p>
        </w:tc>
        <w:tc>
          <w:tcPr/>
          <w:p>
            <w:pPr>
              <w:pStyle w:val="Compact"/>
              <w:jc w:val="left"/>
            </w:pPr>
            <w:r>
              <w:t xml:space="preserve">Elementos com posição livre (fixed/absolute) dentro do frame; cada elemento mantém autolayout próprio</w:t>
            </w:r>
          </w:p>
        </w:tc>
      </w:tr>
    </w:tbl>
    <w:bookmarkEnd w:id="68"/>
    <w:bookmarkStart w:id="69" w:name="posição-dos-labels-fixa-nas-4-variantes"/>
    <w:p>
      <w:pPr>
        <w:pStyle w:val="Heading3"/>
      </w:pPr>
      <w:r>
        <w:rPr>
          <w:bCs/>
          <w:b/>
        </w:rPr>
        <w:t xml:space="preserve">Posição dos labels (fixa nas 4 variantes)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w:t>
            </w:r>
          </w:p>
        </w:tc>
        <w:tc>
          <w:tcPr/>
          <w:p>
            <w:pPr>
              <w:pStyle w:val="Compact"/>
              <w:jc w:val="left"/>
            </w:pPr>
            <w:r>
              <w:rPr>
                <w:bCs/>
                <w:b/>
              </w:rPr>
              <w:t xml:space="preserve">Posição (X, Y)</w:t>
            </w:r>
          </w:p>
        </w:tc>
      </w:tr>
      <w:tr>
        <w:tc>
          <w:tcPr/>
          <w:p>
            <w:pPr>
              <w:pStyle w:val="Compact"/>
              <w:jc w:val="left"/>
            </w:pPr>
            <w:r>
              <w:t xml:space="preserve">montage-quem</w:t>
            </w:r>
          </w:p>
        </w:tc>
        <w:tc>
          <w:tcPr/>
          <w:p>
            <w:pPr>
              <w:pStyle w:val="Compact"/>
              <w:jc w:val="left"/>
            </w:pPr>
            <w:r>
              <w:t xml:space="preserve">X=46, Y=119</w:t>
            </w:r>
          </w:p>
        </w:tc>
      </w:tr>
      <w:tr>
        <w:tc>
          <w:tcPr/>
          <w:p>
            <w:pPr>
              <w:pStyle w:val="Compact"/>
              <w:jc w:val="left"/>
            </w:pPr>
            <w:r>
              <w:t xml:space="preserve">montage-como</w:t>
            </w:r>
          </w:p>
        </w:tc>
        <w:tc>
          <w:tcPr/>
          <w:p>
            <w:pPr>
              <w:pStyle w:val="Compact"/>
              <w:jc w:val="left"/>
            </w:pPr>
            <w:r>
              <w:t xml:space="preserve">X=257, Y=242</w:t>
            </w:r>
          </w:p>
        </w:tc>
      </w:tr>
      <w:tr>
        <w:tc>
          <w:tcPr/>
          <w:p>
            <w:pPr>
              <w:pStyle w:val="Compact"/>
              <w:jc w:val="left"/>
            </w:pPr>
            <w:r>
              <w:t xml:space="preserve">montage-sobre-o-que</w:t>
            </w:r>
          </w:p>
        </w:tc>
        <w:tc>
          <w:tcPr/>
          <w:p>
            <w:pPr>
              <w:pStyle w:val="Compact"/>
              <w:jc w:val="left"/>
            </w:pPr>
            <w:r>
              <w:t xml:space="preserve">X=44, Y=328</w:t>
            </w:r>
          </w:p>
        </w:tc>
      </w:tr>
    </w:tbl>
    <w:bookmarkEnd w:id="69"/>
    <w:bookmarkStart w:id="70" w:name="estilo-comum-dos-labels"/>
    <w:p>
      <w:pPr>
        <w:pStyle w:val="Heading3"/>
      </w:pPr>
      <w:r>
        <w:rPr>
          <w:bCs/>
          <w:b/>
        </w:rPr>
        <w:t xml:space="preserve">Estilo comum dos labels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Hug contents (138 para quem/como, 244 para sobre-o-que)</w:t>
            </w:r>
          </w:p>
        </w:tc>
      </w:tr>
      <w:tr>
        <w:tc>
          <w:tcPr/>
          <w:p>
            <w:pPr>
              <w:pStyle w:val="Compact"/>
              <w:jc w:val="left"/>
            </w:pPr>
            <w:r>
              <w:t xml:space="preserve">Altura</w:t>
            </w:r>
          </w:p>
        </w:tc>
        <w:tc>
          <w:tcPr/>
          <w:p>
            <w:pPr>
              <w:pStyle w:val="Compact"/>
              <w:jc w:val="left"/>
            </w:pPr>
            <w:r>
              <w:t xml:space="preserve">Hug contents (50)</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32 · Topo/Baixo 8</w:t>
            </w:r>
          </w:p>
        </w:tc>
      </w:tr>
      <w:tr>
        <w:tc>
          <w:tcPr/>
          <w:p>
            <w:pPr>
              <w:pStyle w:val="Compact"/>
              <w:jc w:val="left"/>
            </w:pPr>
            <w:r>
              <w:t xml:space="preserve">Fill</w:t>
            </w:r>
          </w:p>
        </w:tc>
        <w:tc>
          <w:tcPr/>
          <w:p>
            <w:pPr>
              <w:pStyle w:val="Compact"/>
              <w:jc w:val="left"/>
            </w:pPr>
            <w:r>
              <w:rPr>
                <w:bCs/>
                <w:b/>
              </w:rPr>
              <w:t xml:space="preserve">■</w:t>
            </w:r>
            <w:r>
              <w:rPr>
                <w:bCs/>
                <w:b/>
              </w:rPr>
              <w:t xml:space="preserve"> </w:t>
            </w:r>
            <w:r>
              <w:t xml:space="preserve">#F5EBD3</w:t>
            </w:r>
          </w:p>
        </w:tc>
      </w:tr>
      <w:tr>
        <w:tc>
          <w:tcPr/>
          <w:p>
            <w:pPr>
              <w:pStyle w:val="Compact"/>
              <w:jc w:val="left"/>
            </w:pPr>
            <w:r>
              <w:t xml:space="preserve">Corner radius</w:t>
            </w:r>
          </w:p>
        </w:tc>
        <w:tc>
          <w:tcPr/>
          <w:p>
            <w:pPr>
              <w:pStyle w:val="Compact"/>
              <w:jc w:val="left"/>
            </w:pPr>
            <w:r>
              <w:t xml:space="preserve">0</w:t>
            </w:r>
          </w:p>
        </w:tc>
      </w:tr>
    </w:tbl>
    <w:p>
      <w:pPr>
        <w:pStyle w:val="BodyText"/>
      </w:pPr>
      <w:r>
        <w:rPr>
          <w:bCs/>
          <w:b/>
        </w:rPr>
        <w:t xml:space="preserve">title (texto do 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26</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#B7020B</w:t>
            </w:r>
          </w:p>
        </w:tc>
      </w:tr>
    </w:tbl>
    <w:bookmarkEnd w:id="70"/>
    <w:bookmarkStart w:id="71" w:name="X611b236a9d4c5acdb7cae5799ddd9f0a2cf5a76"/>
    <w:p>
      <w:pPr>
        <w:pStyle w:val="Heading3"/>
      </w:pPr>
      <w:r>
        <w:rPr>
          <w:bCs/>
          <w:b/>
        </w:rPr>
        <w:t xml:space="preserve">Estilo comum do body-box (variantes quem/como/sobre-o-que)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Fixed, específica por variante (ver tabela abaixo)</w:t>
            </w:r>
          </w:p>
        </w:tc>
      </w:tr>
      <w:tr>
        <w:tc>
          <w:tcPr/>
          <w:p>
            <w:pPr>
              <w:pStyle w:val="Compact"/>
              <w:jc w:val="left"/>
            </w:pPr>
            <w:r>
              <w:t xml:space="preserve">Altura</w:t>
            </w:r>
          </w:p>
        </w:tc>
        <w:tc>
          <w:tcPr/>
          <w:p>
            <w:pPr>
              <w:pStyle w:val="Compact"/>
              <w:jc w:val="left"/>
            </w:pPr>
            <w:r>
              <w:t xml:space="preserve">Hug contents</w:t>
            </w:r>
          </w:p>
        </w:tc>
      </w:tr>
      <w:tr>
        <w:tc>
          <w:tcPr/>
          <w:p>
            <w:pPr>
              <w:pStyle w:val="Compact"/>
              <w:jc w:val="left"/>
            </w:pPr>
            <w:r>
              <w:t xml:space="preserve">Padding</w:t>
            </w:r>
          </w:p>
        </w:tc>
        <w:tc>
          <w:tcPr/>
          <w:p>
            <w:pPr>
              <w:pStyle w:val="Compact"/>
              <w:jc w:val="left"/>
            </w:pPr>
            <w:r>
              <w:t xml:space="preserve">Lateral 16 · Topo/Baixo 8</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Fill</w:t>
            </w:r>
          </w:p>
        </w:tc>
        <w:tc>
          <w:tcPr/>
          <w:p>
            <w:pPr>
              <w:pStyle w:val="Compact"/>
              <w:jc w:val="left"/>
            </w:pPr>
            <w:r>
              <w:t xml:space="preserve">#FFFFFF, opacidade 95%</w:t>
            </w:r>
          </w:p>
        </w:tc>
      </w:tr>
      <w:tr>
        <w:tc>
          <w:tcPr/>
          <w:p>
            <w:pPr>
              <w:pStyle w:val="Compact"/>
              <w:jc w:val="left"/>
            </w:pPr>
            <w:r>
              <w:t xml:space="preserve">Stroke</w:t>
            </w:r>
          </w:p>
        </w:tc>
        <w:tc>
          <w:tcPr/>
          <w:p>
            <w:pPr>
              <w:pStyle w:val="Compact"/>
              <w:jc w:val="left"/>
            </w:pPr>
            <w:r>
              <w:rPr>
                <w:bCs/>
                <w:b/>
              </w:rPr>
              <w:t xml:space="preserve">■</w:t>
            </w:r>
            <w:r>
              <w:rPr>
                <w:bCs/>
                <w:b/>
              </w:rPr>
              <w:t xml:space="preserve"> </w:t>
            </w:r>
            <w:r>
              <w:t xml:space="preserve">#B7020B, peso 2, posição inside</w:t>
            </w:r>
          </w:p>
        </w:tc>
      </w:tr>
    </w:tbl>
    <w:p>
      <w:pPr>
        <w:pStyle w:val="BodyText"/>
      </w:pPr>
      <w:r>
        <w:rPr>
          <w:bCs/>
          <w:b/>
        </w:rPr>
        <w:t xml:space="preserve">body-text (texto do body-box)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Fonte</w:t>
            </w:r>
          </w:p>
        </w:tc>
        <w:tc>
          <w:tcPr/>
          <w:p>
            <w:pPr>
              <w:pStyle w:val="Compact"/>
              <w:jc w:val="left"/>
            </w:pPr>
            <w:r>
              <w:t xml:space="preserve">PT Sans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130%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Cor base</w:t>
            </w:r>
          </w:p>
        </w:tc>
        <w:tc>
          <w:tcPr/>
          <w:p>
            <w:pPr>
              <w:pStyle w:val="Compact"/>
              <w:jc w:val="left"/>
            </w:pPr>
            <w:r>
              <w:rPr>
                <w:bCs/>
                <w:b/>
              </w:rPr>
              <w:t xml:space="preserve">■</w:t>
            </w:r>
            <w:r>
              <w:rPr>
                <w:bCs/>
                <w:b/>
              </w:rPr>
              <w:t xml:space="preserve"> </w:t>
            </w:r>
            <w:r>
              <w:t xml:space="preserve">#000000</w:t>
            </w:r>
          </w:p>
        </w:tc>
      </w:tr>
      <w:tr>
        <w:tc>
          <w:tcPr/>
          <w:p>
            <w:pPr>
              <w:pStyle w:val="Compact"/>
              <w:jc w:val="left"/>
            </w:pPr>
            <w:r>
              <w:t xml:space="preserve">Cor de destaque</w:t>
            </w:r>
          </w:p>
        </w:tc>
        <w:tc>
          <w:tcPr/>
          <w:p>
            <w:pPr>
              <w:pStyle w:val="Compact"/>
              <w:jc w:val="left"/>
            </w:pPr>
            <w:r>
              <w:rPr>
                <w:bCs/>
                <w:b/>
              </w:rPr>
              <w:t xml:space="preserve">■</w:t>
            </w:r>
            <w:r>
              <w:rPr>
                <w:bCs/>
                <w:b/>
              </w:rPr>
              <w:t xml:space="preserve"> </w:t>
            </w:r>
            <w:r>
              <w:t xml:space="preserve">#B7020B (trechos específicos por variante)</w:t>
            </w:r>
          </w:p>
        </w:tc>
      </w:tr>
    </w:tbl>
    <w:bookmarkEnd w:id="71"/>
    <w:bookmarkStart w:id="72" w:name="X3a6086c951416f954ac435296552ea652e0fb59"/>
    <w:p>
      <w:pPr>
        <w:pStyle w:val="Heading3"/>
      </w:pPr>
      <w:r>
        <w:rPr>
          <w:bCs/>
          <w:b/>
        </w:rPr>
        <w:t xml:space="preserve">Dimensões, posição e conteúdo do body-box por variante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Variante</w:t>
            </w:r>
          </w:p>
        </w:tc>
        <w:tc>
          <w:tcPr/>
          <w:p>
            <w:pPr>
              <w:pStyle w:val="Compact"/>
              <w:jc w:val="left"/>
            </w:pPr>
            <w:r>
              <w:rPr>
                <w:bCs/>
                <w:b/>
              </w:rPr>
              <w:t xml:space="preserve">Posição (X, Y)</w:t>
            </w:r>
          </w:p>
        </w:tc>
        <w:tc>
          <w:tcPr/>
          <w:p>
            <w:pPr>
              <w:pStyle w:val="Compact"/>
              <w:jc w:val="left"/>
            </w:pPr>
            <w:r>
              <w:rPr>
                <w:bCs/>
                <w:b/>
              </w:rPr>
              <w:t xml:space="preserve">W x H</w:t>
            </w:r>
          </w:p>
        </w:tc>
        <w:tc>
          <w:tcPr/>
          <w:p>
            <w:pPr>
              <w:pStyle w:val="Compact"/>
              <w:jc w:val="left"/>
            </w:pPr>
            <w:r>
              <w:rPr>
                <w:bCs/>
                <w:b/>
              </w:rPr>
              <w:t xml:space="preserve">Texto (trecho em vermelho entre</w:t>
            </w:r>
            <w:r>
              <w:rPr>
                <w:bCs/>
                <w:b/>
              </w:rPr>
              <w:t xml:space="preserve"> </w:t>
            </w:r>
            <w:r>
              <w:t xml:space="preserve">)**</w:t>
            </w:r>
          </w:p>
        </w:tc>
      </w:tr>
      <w:tr>
        <w:tc>
          <w:tcPr/>
          <w:p>
            <w:pPr>
              <w:pStyle w:val="Compact"/>
              <w:jc w:val="left"/>
            </w:pPr>
            <w:r>
              <w:t xml:space="preserve">quem</w:t>
            </w:r>
          </w:p>
        </w:tc>
        <w:tc>
          <w:tcPr/>
          <w:p>
            <w:pPr>
              <w:pStyle w:val="Compact"/>
              <w:jc w:val="left"/>
            </w:pPr>
            <w:r>
              <w:t xml:space="preserve">X=196, Y=73</w:t>
            </w:r>
          </w:p>
        </w:tc>
        <w:tc>
          <w:tcPr/>
          <w:p>
            <w:pPr>
              <w:pStyle w:val="Compact"/>
              <w:jc w:val="left"/>
            </w:pPr>
            <w:r>
              <w:t xml:space="preserve">198 x 96 (hug)</w:t>
            </w:r>
          </w:p>
        </w:tc>
        <w:tc>
          <w:tcPr/>
          <w:p>
            <w:pPr>
              <w:pStyle w:val="Compact"/>
              <w:jc w:val="left"/>
            </w:pPr>
            <w:r>
              <w:t xml:space="preserve">“</w:t>
            </w:r>
            <w:r>
              <w:t xml:space="preserve">Atendo</w:t>
            </w:r>
            <w:r>
              <w:t xml:space="preserve"> </w:t>
            </w:r>
            <w:r>
              <w:rPr>
                <w:bCs/>
                <w:b/>
              </w:rPr>
              <w:t xml:space="preserve">adolescentes e adultos</w:t>
            </w:r>
            <w:r>
              <w:t xml:space="preserve">. Não faço atendimento infantil. Tenho vagas reservadas para atendimentos sociais.</w:t>
            </w:r>
            <w:r>
              <w:t xml:space="preserve">”</w:t>
            </w:r>
          </w:p>
        </w:tc>
      </w:tr>
      <w:tr>
        <w:tc>
          <w:tcPr/>
          <w:p>
            <w:pPr>
              <w:pStyle w:val="Compact"/>
              <w:jc w:val="left"/>
            </w:pPr>
            <w:r>
              <w:t xml:space="preserve">como</w:t>
            </w:r>
          </w:p>
        </w:tc>
        <w:tc>
          <w:tcPr/>
          <w:p>
            <w:pPr>
              <w:pStyle w:val="Compact"/>
              <w:jc w:val="left"/>
            </w:pPr>
            <w:r>
              <w:t xml:space="preserve">X=24, Y=229</w:t>
            </w:r>
          </w:p>
        </w:tc>
        <w:tc>
          <w:tcPr/>
          <w:p>
            <w:pPr>
              <w:pStyle w:val="Compact"/>
              <w:jc w:val="left"/>
            </w:pPr>
            <w:r>
              <w:t xml:space="preserve">216 x 80 (hug)</w:t>
            </w:r>
          </w:p>
        </w:tc>
        <w:tc>
          <w:tcPr/>
          <w:p>
            <w:pPr>
              <w:pStyle w:val="Compact"/>
              <w:jc w:val="left"/>
            </w:pPr>
            <w:r>
              <w:t xml:space="preserve">“</w:t>
            </w:r>
            <w:r>
              <w:t xml:space="preserve">Sessões</w:t>
            </w:r>
            <w:r>
              <w:t xml:space="preserve"> </w:t>
            </w:r>
            <w:r>
              <w:rPr>
                <w:bCs/>
                <w:b/>
              </w:rPr>
              <w:t xml:space="preserve">presenciais ou online</w:t>
            </w:r>
            <w:r>
              <w:t xml:space="preserve">. O formato se combina com você, conforme o que funciona na sua rotina.</w:t>
            </w:r>
            <w:r>
              <w:t xml:space="preserve">”</w:t>
            </w:r>
          </w:p>
        </w:tc>
      </w:tr>
      <w:tr>
        <w:tc>
          <w:tcPr/>
          <w:p>
            <w:pPr>
              <w:pStyle w:val="Compact"/>
              <w:jc w:val="left"/>
            </w:pPr>
            <w:r>
              <w:t xml:space="preserve">sobre-o-que</w:t>
            </w:r>
          </w:p>
        </w:tc>
        <w:tc>
          <w:tcPr/>
          <w:p>
            <w:pPr>
              <w:pStyle w:val="Compact"/>
              <w:jc w:val="left"/>
            </w:pPr>
            <w:r>
              <w:t xml:space="preserve">X=24, Y=383</w:t>
            </w:r>
          </w:p>
        </w:tc>
        <w:tc>
          <w:tcPr/>
          <w:p>
            <w:pPr>
              <w:pStyle w:val="Compact"/>
              <w:jc w:val="left"/>
            </w:pPr>
            <w:r>
              <w:t xml:space="preserve">391 x 96 (hug)</w:t>
            </w:r>
          </w:p>
        </w:tc>
        <w:tc>
          <w:tcPr/>
          <w:p>
            <w:pPr>
              <w:pStyle w:val="Compact"/>
              <w:jc w:val="left"/>
            </w:pPr>
            <w:r>
              <w:t xml:space="preserve">“</w:t>
            </w:r>
            <w:r>
              <w:t xml:space="preserve">Tenho mais prática em alguns temas do que em outros. Não me chamo de especialista em nenhum deles, mas tenho experiência real com:</w:t>
            </w:r>
            <w:r>
              <w:t xml:space="preserve"> </w:t>
            </w:r>
            <w:r>
              <w:rPr>
                <w:bCs/>
                <w:b/>
              </w:rPr>
              <w:t xml:space="preserve">Trabalho e falta de sentido, problemas familiares, ansiedade, transidentidade, sexualidade, transtornos do espectro autista</w:t>
            </w:r>
            <w:r>
              <w:t xml:space="preserve">”</w:t>
            </w:r>
          </w:p>
        </w:tc>
      </w:tr>
    </w:tbl>
    <w:p>
      <w:pPr>
        <w:pStyle w:val="BodyText"/>
      </w:pPr>
      <w:r>
        <w:rPr>
          <w:iCs/>
          <w:i/>
        </w:rPr>
        <w:t xml:space="preserve">Nota: A linha conectora entre label e body-box já está embutida nos assets de imagem (lourenco-montage-</w:t>
      </w:r>
      <w:r>
        <w:t xml:space="preserve">.png), não é um elemento vetorial separado no Figma.*</w:t>
      </w:r>
    </w:p>
    <w:bookmarkEnd w:id="72"/>
    <w:bookmarkStart w:id="73" w:name="imagens-lourenco-montage-"/>
    <w:p>
      <w:pPr>
        <w:pStyle w:val="Heading3"/>
      </w:pPr>
      <w:r>
        <w:t xml:space="preserve">**Imagens (lourenco-montage-*)**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Formato</w:t>
            </w:r>
          </w:p>
        </w:tc>
        <w:tc>
          <w:tcPr/>
          <w:p>
            <w:pPr>
              <w:pStyle w:val="Compact"/>
              <w:jc w:val="left"/>
            </w:pPr>
            <w:r>
              <w:t xml:space="preserve">PNG, fundo transparente</w:t>
            </w:r>
          </w:p>
        </w:tc>
      </w:tr>
      <w:tr>
        <w:tc>
          <w:tcPr/>
          <w:p>
            <w:pPr>
              <w:pStyle w:val="Compact"/>
              <w:jc w:val="left"/>
            </w:pPr>
            <w:r>
              <w:t xml:space="preserve">Dimensões</w:t>
            </w:r>
          </w:p>
        </w:tc>
        <w:tc>
          <w:tcPr/>
          <w:p>
            <w:pPr>
              <w:pStyle w:val="Compact"/>
              <w:jc w:val="left"/>
            </w:pPr>
            <w:r>
              <w:t xml:space="preserve">W 404 x H 440 (idênticas nas 4 variantes)</w:t>
            </w:r>
          </w:p>
        </w:tc>
      </w:tr>
      <w:tr>
        <w:tc>
          <w:tcPr/>
          <w:p>
            <w:pPr>
              <w:pStyle w:val="Compact"/>
              <w:jc w:val="left"/>
            </w:pPr>
            <w:r>
              <w:t xml:space="preserve">Proporção</w:t>
            </w:r>
          </w:p>
        </w:tc>
        <w:tc>
          <w:tcPr/>
          <w:p>
            <w:pPr>
              <w:pStyle w:val="Compact"/>
              <w:jc w:val="left"/>
            </w:pPr>
            <w:r>
              <w:t xml:space="preserve">101:110 (aprox. 0.92:1)</w:t>
            </w:r>
          </w:p>
        </w:tc>
      </w:tr>
      <w:tr>
        <w:tc>
          <w:tcPr/>
          <w:p>
            <w:pPr>
              <w:pStyle w:val="Compact"/>
              <w:jc w:val="left"/>
            </w:pPr>
            <w:r>
              <w:t xml:space="preserve">Posição no frame</w:t>
            </w:r>
          </w:p>
        </w:tc>
        <w:tc>
          <w:tcPr/>
          <w:p>
            <w:pPr>
              <w:pStyle w:val="Compact"/>
              <w:jc w:val="left"/>
            </w:pPr>
            <w:r>
              <w:t xml:space="preserve">X=4, Y=22 (mesma posição em todas as variantes)</w:t>
            </w:r>
          </w:p>
        </w:tc>
      </w:tr>
      <w:tr>
        <w:tc>
          <w:tcPr/>
          <w:p>
            <w:pPr>
              <w:pStyle w:val="Compact"/>
              <w:jc w:val="left"/>
            </w:pPr>
            <w:r>
              <w:t xml:space="preserve">Assets</w:t>
            </w:r>
          </w:p>
        </w:tc>
        <w:tc>
          <w:tcPr/>
          <w:p>
            <w:pPr>
              <w:pStyle w:val="Compact"/>
              <w:jc w:val="left"/>
            </w:pPr>
            <w:r>
              <w:t xml:space="preserve">lourenco-montage-default.png / -quem.png / -como.png / -sobre-o-que.png</w:t>
            </w:r>
          </w:p>
        </w:tc>
      </w:tr>
      <w:tr>
        <w:tc>
          <w:tcPr/>
          <w:p>
            <w:pPr>
              <w:pStyle w:val="Compact"/>
              <w:jc w:val="left"/>
            </w:pPr>
            <w:r>
              <w:t xml:space="preserve">Comportamento</w:t>
            </w:r>
          </w:p>
        </w:tc>
        <w:tc>
          <w:tcPr/>
          <w:p>
            <w:pPr>
              <w:pStyle w:val="Compact"/>
              <w:jc w:val="left"/>
            </w:pPr>
            <w:r>
              <w:t xml:space="preserve">Cada variante troca a imagem inteira (asset diferente por variante, não é composição de camadas coloridas em tempo real)</w:t>
            </w:r>
          </w:p>
        </w:tc>
      </w:tr>
    </w:tbl>
    <w:bookmarkEnd w:id="73"/>
    <w:bookmarkStart w:id="74" w:name="interações"/>
    <w:p>
      <w:pPr>
        <w:pStyle w:val="Heading3"/>
      </w:pPr>
      <w:r>
        <w:rPr>
          <w:bCs/>
          <w:b/>
        </w:rPr>
        <w:t xml:space="preserve">Interações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Trigger</w:t>
            </w:r>
          </w:p>
        </w:tc>
        <w:tc>
          <w:tcPr/>
          <w:p>
            <w:pPr>
              <w:pStyle w:val="Compact"/>
              <w:jc w:val="left"/>
            </w:pPr>
            <w:r>
              <w:t xml:space="preserve">On tap (em qualquer um dos 3 labels)</w:t>
            </w:r>
          </w:p>
        </w:tc>
      </w:tr>
      <w:tr>
        <w:tc>
          <w:tcPr/>
          <w:p>
            <w:pPr>
              <w:pStyle w:val="Compact"/>
              <w:jc w:val="left"/>
            </w:pPr>
            <w:r>
              <w:t xml:space="preserve">Ação</w:t>
            </w:r>
          </w:p>
        </w:tc>
        <w:tc>
          <w:tcPr/>
          <w:p>
            <w:pPr>
              <w:pStyle w:val="Compact"/>
              <w:jc w:val="left"/>
            </w:pPr>
            <w:r>
              <w:t xml:space="preserve">Change to [variante correspondente] → Instant (sem Smart Animate)</w:t>
            </w:r>
          </w:p>
        </w:tc>
      </w:tr>
      <w:tr>
        <w:tc>
          <w:tcPr/>
          <w:p>
            <w:pPr>
              <w:pStyle w:val="Compact"/>
              <w:jc w:val="left"/>
            </w:pPr>
            <w:r>
              <w:t xml:space="preserve">Transições válidas</w:t>
            </w:r>
          </w:p>
        </w:tc>
        <w:tc>
          <w:tcPr/>
          <w:p>
            <w:pPr>
              <w:pStyle w:val="Compact"/>
              <w:jc w:val="left"/>
            </w:pPr>
            <w:r>
              <w:t xml:space="preserve">default→quem, default→como, default→sobre-o-que, e trocas diretas entre quem↔como↔sobre-o-que</w:t>
            </w:r>
          </w:p>
        </w:tc>
      </w:tr>
      <w:tr>
        <w:tc>
          <w:tcPr/>
          <w:p>
            <w:pPr>
              <w:pStyle w:val="Compact"/>
              <w:jc w:val="left"/>
            </w:pPr>
            <w:r>
              <w:t xml:space="preserve">Retorno ao default</w:t>
            </w:r>
          </w:p>
        </w:tc>
        <w:tc>
          <w:tcPr/>
          <w:p>
            <w:pPr>
              <w:pStyle w:val="Compact"/>
              <w:jc w:val="left"/>
            </w:pPr>
            <w:r>
              <w:t xml:space="preserve">Não existe. Uma vez que o usuário sai do estado default, o componente permanece sempre em um dos três estados ativos (quem/como/sobre-o-que)</w:t>
            </w:r>
          </w:p>
        </w:tc>
      </w:tr>
    </w:tbl>
    <w:p>
      <w:pPr>
        <w:pStyle w:val="BodyText"/>
      </w:pPr>
      <w:r>
        <w:rPr>
          <w:iCs/>
          <w:i/>
        </w:rPr>
        <w:t xml:space="preserve">Nota: Transição é</w:t>
      </w:r>
      <w:r>
        <w:rPr>
          <w:iCs/>
          <w:i/>
        </w:rPr>
        <w:t xml:space="preserve"> </w:t>
      </w:r>
      <w:r>
        <w:rPr>
          <w:bCs/>
          <w:b/>
          <w:iCs/>
          <w:i/>
        </w:rPr>
        <w:t xml:space="preserve">‘</w:t>
      </w:r>
      <w:r>
        <w:rPr>
          <w:bCs/>
          <w:b/>
          <w:bCs/>
          <w:b/>
          <w:iCs/>
          <w:i/>
        </w:rPr>
        <w:t xml:space="preserve">Instant</w:t>
      </w:r>
      <w:r>
        <w:rPr>
          <w:bCs/>
          <w:b/>
          <w:iCs/>
          <w:i/>
        </w:rPr>
        <w:t xml:space="preserve">’</w:t>
      </w:r>
      <w:r>
        <w:rPr>
          <w:iCs/>
          <w:i/>
        </w:rPr>
        <w:t xml:space="preserve"> </w:t>
      </w:r>
      <w:r>
        <w:rPr>
          <w:iCs/>
          <w:i/>
        </w:rPr>
        <w:t xml:space="preserve">no protótipo (troca sem animação), diferente do ticker e do accordion que usam Smart Animate. Em produção, isso pode ser implementado como troca direta de estado (sem necessidade de transition/easing), simplificando a implementação em relação aos outros componentes interativos da página.</w:t>
      </w:r>
    </w:p>
    <w:bookmarkEnd w:id="74"/>
    <w:bookmarkEnd w:id="75"/>
    <w:bookmarkStart w:id="76" w:name="decisões-e-observações-registradas-3"/>
    <w:p>
      <w:pPr>
        <w:pStyle w:val="Heading2"/>
      </w:pPr>
      <w:r>
        <w:rPr>
          <w:bCs/>
          <w:b/>
        </w:rPr>
        <w:t xml:space="preserve">5.5 Decisões e observações registradas</w:t>
      </w:r>
    </w:p>
    <w:p>
      <w:pPr>
        <w:pStyle w:val="FirstParagraph"/>
      </w:pPr>
      <w:r>
        <w:t xml:space="preserve">• pratica-montage é um componente de 4 variantes controladas por clique, trocando simultaneamente a imagem de fundo (PNG) e o texto de apoio (body-box), sem retorno automático ao estado default.</w:t>
      </w:r>
    </w:p>
    <w:p>
      <w:pPr>
        <w:pStyle w:val="BodyText"/>
      </w:pPr>
      <w:r>
        <w:t xml:space="preserve">• Todos os assets de imagem (lourenco-montage-*.png) e a linha conectora entre label e body-box já vêm embutidos nas imagens exportadas, não precisam ser recriados em CSS/SVG.</w:t>
      </w:r>
    </w:p>
    <w:p>
      <w:pPr>
        <w:pStyle w:val="BodyText"/>
      </w:pPr>
      <w:r>
        <w:t xml:space="preserve">• Transições são instantâneas (sem easing), diferente do comportamento do topics-ticker e do abordagem-faq, que usam Smart Animate/transições suaves.</w:t>
      </w:r>
    </w:p>
    <w:bookmarkEnd w:id="76"/>
    <w:bookmarkEnd w:id="77"/>
    <w:bookmarkStart w:id="87" w:name="contato-section"/>
    <w:p>
      <w:pPr>
        <w:pStyle w:val="Heading1"/>
      </w:pPr>
      <w:r>
        <w:rPr>
          <w:bCs/>
          <w:b/>
        </w:rPr>
        <w:t xml:space="preserve">6. Contato Section</w:t>
      </w:r>
    </w:p>
    <w:bookmarkStart w:id="78" w:name="estrutura-e-nomenclatura-5"/>
    <w:p>
      <w:pPr>
        <w:pStyle w:val="Heading2"/>
      </w:pPr>
      <w:r>
        <w:rPr>
          <w:bCs/>
          <w:b/>
        </w:rPr>
        <w:t xml:space="preserve">6.1 Estrutura e nomenclatura</w:t>
      </w:r>
    </w:p>
    <w:p>
      <w:pPr>
        <w:pStyle w:val="FirstParagraph"/>
      </w:pPr>
      <w:r>
        <w:t xml:space="preserve">contato-section (autolayout vertical, W 440 fill container, H hug contents,</w:t>
      </w:r>
    </w:p>
    <w:p>
      <w:pPr>
        <w:pStyle w:val="SourceCode"/>
      </w:pPr>
      <w:r>
        <w:rPr>
          <w:rStyle w:val="VerbatimChar"/>
        </w:rPr>
        <w:t xml:space="preserve">             top-center, sem padding, sem gap, clip content ativado)</w:t>
      </w:r>
    </w:p>
    <w:p>
      <w:pPr>
        <w:pStyle w:val="FirstParagraph"/>
      </w:pPr>
      <w:r>
        <w:t xml:space="preserve">│</w:t>
      </w:r>
    </w:p>
    <w:p>
      <w:pPr>
        <w:pStyle w:val="BodyText"/>
      </w:pPr>
      <w:r>
        <w:t xml:space="preserve">├── contato-kicker (autolayout horizontal, análogo aos demais kickers)</w:t>
      </w:r>
    </w:p>
    <w:p>
      <w:pPr>
        <w:pStyle w:val="BodyText"/>
      </w:pPr>
      <w:r>
        <w:t xml:space="preserve">│ ├── text-kicker (</w:t>
      </w:r>
      <w:r>
        <w:t xml:space="preserve">“</w:t>
      </w:r>
      <w:r>
        <w:t xml:space="preserve">Me manda um oi</w:t>
      </w:r>
      <w:r>
        <w:t xml:space="preserve">”</w:t>
      </w:r>
      <w:r>
        <w:t xml:space="preserve">)</w:t>
      </w:r>
    </w:p>
    <w:p>
      <w:pPr>
        <w:pStyle w:val="BodyText"/>
      </w:pPr>
      <w:r>
        <w:t xml:space="preserve">│ └── line-kicker</w:t>
      </w:r>
    </w:p>
    <w:p>
      <w:pPr>
        <w:pStyle w:val="BodyText"/>
      </w:pPr>
      <w:r>
        <w:t xml:space="preserve">│</w:t>
      </w:r>
    </w:p>
    <w:p>
      <w:pPr>
        <w:pStyle w:val="BodyText"/>
      </w:pPr>
      <w:r>
        <w:t xml:space="preserve">└── contato-content (autolayout vertical, padding 0, gap 0, W fill / H hug)</w:t>
      </w:r>
    </w:p>
    <w:p>
      <w:pPr>
        <w:pStyle w:val="SourceCode"/>
      </w:pPr>
      <w:r>
        <w:rPr>
          <w:rStyle w:val="VerbatimChar"/>
        </w:rPr>
        <w:t xml:space="preserve">├── contato-body (autolayout, análogo aos demais bodies)</w:t>
      </w:r>
      <w:r>
        <w:br/>
      </w:r>
      <w:r>
        <w:br/>
      </w:r>
      <w:r>
        <w:rPr>
          <w:rStyle w:val="VerbatimChar"/>
        </w:rPr>
        <w:t xml:space="preserve">│   └── body-text</w:t>
      </w:r>
      <w:r>
        <w:br/>
      </w:r>
      <w:r>
        <w:br/>
      </w:r>
      <w:r>
        <w:rPr>
          <w:rStyle w:val="VerbatimChar"/>
        </w:rPr>
        <w:t xml:space="preserve">│</w:t>
      </w:r>
      <w:r>
        <w:br/>
      </w:r>
      <w:r>
        <w:br/>
      </w:r>
      <w:r>
        <w:rPr>
          <w:rStyle w:val="VerbatimChar"/>
        </w:rPr>
        <w:t xml:space="preserve">├── contato-form (autolayout vertical)</w:t>
      </w:r>
      <w:r>
        <w:br/>
      </w:r>
      <w:r>
        <w:br/>
      </w:r>
      <w:r>
        <w:rPr>
          <w:rStyle w:val="VerbatimChar"/>
        </w:rPr>
        <w:t xml:space="preserve">│   ├── field-nome</w:t>
      </w:r>
      <w:r>
        <w:br/>
      </w:r>
      <w:r>
        <w:br/>
      </w:r>
      <w:r>
        <w:rPr>
          <w:rStyle w:val="VerbatimChar"/>
        </w:rPr>
        <w:t xml:space="preserve">│   │   ├── field-nome-label</w:t>
      </w:r>
      <w:r>
        <w:br/>
      </w:r>
      <w:r>
        <w:br/>
      </w:r>
      <w:r>
        <w:rPr>
          <w:rStyle w:val="VerbatimChar"/>
        </w:rPr>
        <w:t xml:space="preserve">│   │   └── field-nome-input (instância de componente de input)</w:t>
      </w:r>
      <w:r>
        <w:br/>
      </w:r>
      <w:r>
        <w:br/>
      </w:r>
      <w:r>
        <w:rPr>
          <w:rStyle w:val="VerbatimChar"/>
        </w:rPr>
        <w:t xml:space="preserve">│   ├── field-motivo</w:t>
      </w:r>
      <w:r>
        <w:br/>
      </w:r>
      <w:r>
        <w:br/>
      </w:r>
      <w:r>
        <w:rPr>
          <w:rStyle w:val="VerbatimChar"/>
        </w:rPr>
        <w:t xml:space="preserve">│   │   ├── field-motivo-label</w:t>
      </w:r>
      <w:r>
        <w:br/>
      </w:r>
      <w:r>
        <w:br/>
      </w:r>
      <w:r>
        <w:rPr>
          <w:rStyle w:val="VerbatimChar"/>
        </w:rPr>
        <w:t xml:space="preserve">│   │   └── field-motivo-input</w:t>
      </w:r>
      <w:r>
        <w:br/>
      </w:r>
      <w:r>
        <w:br/>
      </w:r>
      <w:r>
        <w:rPr>
          <w:rStyle w:val="VerbatimChar"/>
        </w:rPr>
        <w:t xml:space="preserve">│   ├── field-email</w:t>
      </w:r>
      <w:r>
        <w:br/>
      </w:r>
      <w:r>
        <w:br/>
      </w:r>
      <w:r>
        <w:rPr>
          <w:rStyle w:val="VerbatimChar"/>
        </w:rPr>
        <w:t xml:space="preserve">│   │   ├── field-email-label</w:t>
      </w:r>
      <w:r>
        <w:br/>
      </w:r>
      <w:r>
        <w:br/>
      </w:r>
      <w:r>
        <w:rPr>
          <w:rStyle w:val="VerbatimChar"/>
        </w:rPr>
        <w:t xml:space="preserve">│   │   └── field-email-input</w:t>
      </w:r>
      <w:r>
        <w:br/>
      </w:r>
      <w:r>
        <w:br/>
      </w:r>
      <w:r>
        <w:rPr>
          <w:rStyle w:val="VerbatimChar"/>
        </w:rPr>
        <w:t xml:space="preserve">│   └── field-telefone</w:t>
      </w:r>
      <w:r>
        <w:br/>
      </w:r>
      <w:r>
        <w:br/>
      </w:r>
      <w:r>
        <w:rPr>
          <w:rStyle w:val="VerbatimChar"/>
        </w:rPr>
        <w:t xml:space="preserve">│       ├── field-telefone-label</w:t>
      </w:r>
      <w:r>
        <w:br/>
      </w:r>
      <w:r>
        <w:br/>
      </w:r>
      <w:r>
        <w:rPr>
          <w:rStyle w:val="VerbatimChar"/>
        </w:rPr>
        <w:t xml:space="preserve">│       └── field-telefone-input</w:t>
      </w:r>
      <w:r>
        <w:br/>
      </w:r>
      <w:r>
        <w:br/>
      </w:r>
      <w:r>
        <w:rPr>
          <w:rStyle w:val="VerbatimChar"/>
        </w:rPr>
        <w:t xml:space="preserve">│</w:t>
      </w:r>
      <w:r>
        <w:br/>
      </w:r>
      <w:r>
        <w:br/>
      </w:r>
      <w:r>
        <w:rPr>
          <w:rStyle w:val="VerbatimChar"/>
        </w:rPr>
        <w:t xml:space="preserve">└── contato-cta-primary-area (autolayout, análogo ao hero-cta-primary-area)</w:t>
      </w:r>
      <w:r>
        <w:br/>
      </w:r>
      <w:r>
        <w:br/>
      </w:r>
      <w:r>
        <w:rPr>
          <w:rStyle w:val="VerbatimChar"/>
        </w:rPr>
        <w:t xml:space="preserve">    └── button-label</w:t>
      </w:r>
      <w:r>
        <w:br/>
      </w:r>
      <w:r>
        <w:br/>
      </w:r>
      <w:r>
        <w:rPr>
          <w:rStyle w:val="VerbatimChar"/>
        </w:rPr>
        <w:t xml:space="preserve">        └── button-text ("Enviar mensagem")</w:t>
      </w:r>
    </w:p>
    <w:bookmarkEnd w:id="78"/>
    <w:bookmarkStart w:id="79" w:name="contato-kicker"/>
    <w:p>
      <w:pPr>
        <w:pStyle w:val="Heading2"/>
      </w:pPr>
      <w:r>
        <w:rPr>
          <w:bCs/>
          <w:b/>
        </w:rPr>
        <w:t xml:space="preserve">6.2 contato-kicker</w:t>
      </w:r>
    </w:p>
    <w:p>
      <w:pPr>
        <w:pStyle w:val="FirstParagraph"/>
      </w:pPr>
      <w:r>
        <w:t xml:space="preserve">Estrutura, autolayout, padding, gap e tipografia idênticos aos demais kickers (ver seção 1.4). Único elemento alterado é o conteúdo do text-kicker.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 do text-kicker</w:t>
            </w:r>
          </w:p>
        </w:tc>
        <w:tc>
          <w:tcPr/>
          <w:p>
            <w:pPr>
              <w:pStyle w:val="Compact"/>
              <w:jc w:val="left"/>
            </w:pPr>
            <w:r>
              <w:t xml:space="preserve">“</w:t>
            </w:r>
            <w:r>
              <w:t xml:space="preserve">Me manda um oi</w:t>
            </w:r>
            <w:r>
              <w:t xml:space="preserve">”</w:t>
            </w:r>
          </w:p>
        </w:tc>
      </w:tr>
    </w:tbl>
    <w:bookmarkEnd w:id="79"/>
    <w:bookmarkStart w:id="80" w:name="contato-body"/>
    <w:p>
      <w:pPr>
        <w:pStyle w:val="Heading2"/>
      </w:pPr>
      <w:r>
        <w:rPr>
          <w:bCs/>
          <w:b/>
        </w:rPr>
        <w:t xml:space="preserve">6.3 contato-body</w:t>
      </w:r>
    </w:p>
    <w:p>
      <w:pPr>
        <w:pStyle w:val="FirstParagraph"/>
      </w:pPr>
      <w:r>
        <w:t xml:space="preserve">Estrutura, autolayout e tipografia idênticos aos demais bodies (ver seção 1.5, hero-body). Muda apenas o conteúdo.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Chegou até aqui e ainda tem dúvida se essa terapia é pra você? Normal. Manda um oi, a gente conversa antes de qualquer compromisso.</w:t>
            </w:r>
            <w:r>
              <w:t xml:space="preserve">”</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bl>
    <w:bookmarkEnd w:id="80"/>
    <w:bookmarkStart w:id="84" w:name="contato-form"/>
    <w:p>
      <w:pPr>
        <w:pStyle w:val="Heading2"/>
      </w:pPr>
      <w:r>
        <w:rPr>
          <w:bCs/>
          <w:b/>
        </w:rPr>
        <w:t xml:space="preserve">6.4 contato-form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(416 no layout atual)</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24</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Clip content</w:t>
            </w:r>
          </w:p>
        </w:tc>
        <w:tc>
          <w:tcPr/>
          <w:p>
            <w:pPr>
              <w:pStyle w:val="Compact"/>
              <w:jc w:val="left"/>
            </w:pPr>
            <w:r>
              <w:t xml:space="preserve">Ativado</w:t>
            </w:r>
          </w:p>
        </w:tc>
      </w:tr>
    </w:tbl>
    <w:bookmarkStart w:id="81" w:name="estrutura-comum-de-cada-field-nome"/>
    <w:p>
      <w:pPr>
        <w:pStyle w:val="Heading3"/>
      </w:pPr>
      <w:r>
        <w:rPr>
          <w:bCs/>
          <w:b/>
        </w:rPr>
        <w:t xml:space="preserve">Estrutura comum de cada field-[nome]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(78)</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field-[nome]-label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Fonte</w:t>
            </w:r>
          </w:p>
        </w:tc>
        <w:tc>
          <w:tcPr/>
          <w:p>
            <w:pPr>
              <w:pStyle w:val="Compact"/>
              <w:jc w:val="left"/>
            </w:pPr>
            <w:r>
              <w:t xml:space="preserve">Rodchenko Regular</w:t>
            </w:r>
          </w:p>
        </w:tc>
      </w:tr>
      <w:tr>
        <w:tc>
          <w:tcPr/>
          <w:p>
            <w:pPr>
              <w:pStyle w:val="Compact"/>
              <w:jc w:val="left"/>
            </w:pPr>
            <w:r>
              <w:t xml:space="preserve">Tamanho</w:t>
            </w:r>
          </w:p>
        </w:tc>
        <w:tc>
          <w:tcPr/>
          <w:p>
            <w:pPr>
              <w:pStyle w:val="Compact"/>
              <w:jc w:val="left"/>
            </w:pPr>
            <w:r>
              <w:t xml:space="preserve">16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bl>
    <w:p>
      <w:pPr>
        <w:pStyle w:val="BodyText"/>
      </w:pPr>
      <w:r>
        <w:rPr>
          <w:bCs/>
          <w:b/>
        </w:rPr>
        <w:t xml:space="preserve">field-[nome]-input (componente de input)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40, fixed</w:t>
            </w:r>
          </w:p>
        </w:tc>
      </w:tr>
      <w:tr>
        <w:tc>
          <w:tcPr/>
          <w:p>
            <w:pPr>
              <w:pStyle w:val="Compact"/>
              <w:jc w:val="left"/>
            </w:pPr>
            <w:r>
              <w:t xml:space="preserve">Fill</w:t>
            </w:r>
          </w:p>
        </w:tc>
        <w:tc>
          <w:tcPr/>
          <w:p>
            <w:pPr>
              <w:pStyle w:val="Compact"/>
              <w:jc w:val="left"/>
            </w:pPr>
            <w:r>
              <w:t xml:space="preserve">#FFFFFF</w:t>
            </w:r>
          </w:p>
        </w:tc>
      </w:tr>
      <w:tr>
        <w:tc>
          <w:tcPr/>
          <w:p>
            <w:pPr>
              <w:pStyle w:val="Compact"/>
              <w:jc w:val="left"/>
            </w:pPr>
            <w:r>
              <w:t xml:space="preserve">Stroke</w:t>
            </w:r>
          </w:p>
        </w:tc>
        <w:tc>
          <w:tcPr/>
          <w:p>
            <w:pPr>
              <w:pStyle w:val="Compact"/>
              <w:jc w:val="left"/>
            </w:pPr>
            <w:r>
              <w:rPr>
                <w:bCs/>
                <w:b/>
              </w:rPr>
              <w:t xml:space="preserve">■</w:t>
            </w:r>
            <w:r>
              <w:rPr>
                <w:bCs/>
                <w:b/>
              </w:rPr>
              <w:t xml:space="preserve"> </w:t>
            </w:r>
            <w:r>
              <w:t xml:space="preserve">#B7020B, peso 1, posição inside</w:t>
            </w:r>
          </w:p>
        </w:tc>
      </w:tr>
      <w:tr>
        <w:tc>
          <w:tcPr/>
          <w:p>
            <w:pPr>
              <w:pStyle w:val="Compact"/>
              <w:jc w:val="left"/>
            </w:pPr>
            <w:r>
              <w:t xml:space="preserve">Corner radius</w:t>
            </w:r>
          </w:p>
        </w:tc>
        <w:tc>
          <w:tcPr/>
          <w:p>
            <w:pPr>
              <w:pStyle w:val="Compact"/>
              <w:jc w:val="left"/>
            </w:pPr>
            <w:r>
              <w:t xml:space="preserve">0</w:t>
            </w:r>
          </w:p>
        </w:tc>
      </w:tr>
      <w:tr>
        <w:tc>
          <w:tcPr/>
          <w:p>
            <w:pPr>
              <w:pStyle w:val="Compact"/>
              <w:jc w:val="left"/>
            </w:pPr>
            <w:r>
              <w:t xml:space="preserve">Clip content</w:t>
            </w:r>
          </w:p>
        </w:tc>
        <w:tc>
          <w:tcPr/>
          <w:p>
            <w:pPr>
              <w:pStyle w:val="Compact"/>
              <w:jc w:val="left"/>
            </w:pPr>
            <w:r>
              <w:t xml:space="preserve">Ativado</w:t>
            </w:r>
          </w:p>
        </w:tc>
      </w:tr>
      <w:tr>
        <w:tc>
          <w:tcPr/>
          <w:p>
            <w:pPr>
              <w:pStyle w:val="Compact"/>
              <w:jc w:val="left"/>
            </w:pPr>
            <w:r>
              <w:t xml:space="preserve">Placeholder</w:t>
            </w:r>
          </w:p>
        </w:tc>
        <w:tc>
          <w:tcPr/>
          <w:p>
            <w:pPr>
              <w:pStyle w:val="Compact"/>
              <w:jc w:val="left"/>
            </w:pPr>
            <w:r>
              <w:t xml:space="preserve">Nenhum (campo vazio por padrão)</w:t>
            </w:r>
          </w:p>
        </w:tc>
      </w:tr>
      <w:tr>
        <w:tc>
          <w:tcPr/>
          <w:p>
            <w:pPr>
              <w:pStyle w:val="Compact"/>
              <w:jc w:val="left"/>
            </w:pPr>
            <w:r>
              <w:t xml:space="preserve">Texto digitado pelo usuário — fonte</w:t>
            </w:r>
          </w:p>
        </w:tc>
        <w:tc>
          <w:tcPr/>
          <w:p>
            <w:pPr>
              <w:pStyle w:val="Compact"/>
              <w:jc w:val="left"/>
            </w:pPr>
            <w:r>
              <w:t xml:space="preserve">PT Sans Regular</w:t>
            </w:r>
          </w:p>
        </w:tc>
      </w:tr>
      <w:tr>
        <w:tc>
          <w:tcPr/>
          <w:p>
            <w:pPr>
              <w:pStyle w:val="Compact"/>
              <w:jc w:val="left"/>
            </w:pPr>
            <w:r>
              <w:t xml:space="preserve">Texto digitado pelo usuário — tamanho</w:t>
            </w:r>
          </w:p>
        </w:tc>
        <w:tc>
          <w:tcPr/>
          <w:p>
            <w:pPr>
              <w:pStyle w:val="Compact"/>
              <w:jc w:val="left"/>
            </w:pPr>
            <w:r>
              <w:t xml:space="preserve">16</w:t>
            </w:r>
          </w:p>
        </w:tc>
      </w:tr>
      <w:tr>
        <w:tc>
          <w:tcPr/>
          <w:p>
            <w:pPr>
              <w:pStyle w:val="Compact"/>
              <w:jc w:val="left"/>
            </w:pPr>
            <w:r>
              <w:t xml:space="preserve">Texto digitado pelo usuário — cor</w:t>
            </w:r>
          </w:p>
        </w:tc>
        <w:tc>
          <w:tcPr/>
          <w:p>
            <w:pPr>
              <w:pStyle w:val="Compact"/>
              <w:jc w:val="left"/>
            </w:pPr>
            <w:r>
              <w:rPr>
                <w:bCs/>
                <w:b/>
              </w:rPr>
              <w:t xml:space="preserve">■</w:t>
            </w:r>
            <w:r>
              <w:rPr>
                <w:bCs/>
                <w:b/>
              </w:rPr>
              <w:t xml:space="preserve"> </w:t>
            </w:r>
            <w:r>
              <w:t xml:space="preserve">#000000</w:t>
            </w:r>
          </w:p>
        </w:tc>
      </w:tr>
    </w:tbl>
    <w:bookmarkEnd w:id="81"/>
    <w:bookmarkStart w:id="82" w:name="campos-e-obrigatoriedade"/>
    <w:p>
      <w:pPr>
        <w:pStyle w:val="Heading3"/>
      </w:pPr>
      <w:r>
        <w:rPr>
          <w:bCs/>
          <w:b/>
        </w:rPr>
        <w:t xml:space="preserve">Campos e obrigatoriedade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Campo</w:t>
            </w:r>
          </w:p>
        </w:tc>
        <w:tc>
          <w:tcPr/>
          <w:p>
            <w:pPr>
              <w:pStyle w:val="Compact"/>
              <w:jc w:val="left"/>
            </w:pPr>
            <w:r>
              <w:rPr>
                <w:bCs/>
                <w:b/>
              </w:rPr>
              <w:t xml:space="preserve">Label</w:t>
            </w:r>
          </w:p>
        </w:tc>
        <w:tc>
          <w:tcPr/>
          <w:p>
            <w:pPr>
              <w:pStyle w:val="Compact"/>
              <w:jc w:val="left"/>
            </w:pPr>
            <w:r>
              <w:rPr>
                <w:bCs/>
                <w:b/>
              </w:rPr>
              <w:t xml:space="preserve">Obrigatório</w:t>
            </w:r>
          </w:p>
        </w:tc>
      </w:tr>
      <w:tr>
        <w:tc>
          <w:tcPr/>
          <w:p>
            <w:pPr>
              <w:pStyle w:val="Compact"/>
              <w:jc w:val="left"/>
            </w:pPr>
            <w:r>
              <w:t xml:space="preserve">field-nome</w:t>
            </w:r>
          </w:p>
        </w:tc>
        <w:tc>
          <w:tcPr/>
          <w:p>
            <w:pPr>
              <w:pStyle w:val="Compact"/>
              <w:jc w:val="left"/>
            </w:pPr>
            <w:r>
              <w:t xml:space="preserve">“</w:t>
            </w:r>
            <w:r>
              <w:t xml:space="preserve">Oi, meu nome é (obrigatório)</w:t>
            </w:r>
            <w:r>
              <w:t xml:space="preserve">”</w:t>
            </w:r>
          </w:p>
        </w:tc>
        <w:tc>
          <w:tcPr/>
          <w:p>
            <w:pPr>
              <w:pStyle w:val="Compact"/>
              <w:jc w:val="left"/>
            </w:pPr>
            <w:r>
              <w:t xml:space="preserve">Sim</w:t>
            </w:r>
          </w:p>
        </w:tc>
      </w:tr>
      <w:tr>
        <w:tc>
          <w:tcPr/>
          <w:p>
            <w:pPr>
              <w:pStyle w:val="Compact"/>
              <w:jc w:val="left"/>
            </w:pPr>
            <w:r>
              <w:t xml:space="preserve">field-motivo</w:t>
            </w:r>
          </w:p>
        </w:tc>
        <w:tc>
          <w:tcPr/>
          <w:p>
            <w:pPr>
              <w:pStyle w:val="Compact"/>
              <w:jc w:val="left"/>
            </w:pPr>
            <w:r>
              <w:t xml:space="preserve">“</w:t>
            </w:r>
            <w:r>
              <w:t xml:space="preserve">Estou procurando terapia para lidar com</w:t>
            </w:r>
            <w:r>
              <w:t xml:space="preserve">”</w:t>
            </w:r>
          </w:p>
        </w:tc>
        <w:tc>
          <w:tcPr/>
          <w:p>
            <w:pPr>
              <w:pStyle w:val="Compact"/>
              <w:jc w:val="left"/>
            </w:pPr>
            <w:r>
              <w:t xml:space="preserve">Não</w:t>
            </w:r>
          </w:p>
        </w:tc>
      </w:tr>
      <w:tr>
        <w:tc>
          <w:tcPr/>
          <w:p>
            <w:pPr>
              <w:pStyle w:val="Compact"/>
              <w:jc w:val="left"/>
            </w:pPr>
            <w:r>
              <w:t xml:space="preserve">field-email</w:t>
            </w:r>
          </w:p>
        </w:tc>
        <w:tc>
          <w:tcPr/>
          <w:p>
            <w:pPr>
              <w:pStyle w:val="Compact"/>
              <w:jc w:val="left"/>
            </w:pPr>
            <w:r>
              <w:t xml:space="preserve">“</w:t>
            </w:r>
            <w:r>
              <w:t xml:space="preserve">Meu e-mail é (obrigatório)</w:t>
            </w:r>
            <w:r>
              <w:t xml:space="preserve">”</w:t>
            </w:r>
          </w:p>
        </w:tc>
        <w:tc>
          <w:tcPr/>
          <w:p>
            <w:pPr>
              <w:pStyle w:val="Compact"/>
              <w:jc w:val="left"/>
            </w:pPr>
            <w:r>
              <w:t xml:space="preserve">Sim</w:t>
            </w:r>
          </w:p>
        </w:tc>
      </w:tr>
      <w:tr>
        <w:tc>
          <w:tcPr/>
          <w:p>
            <w:pPr>
              <w:pStyle w:val="Compact"/>
              <w:jc w:val="left"/>
            </w:pPr>
            <w:r>
              <w:t xml:space="preserve">field-telefone</w:t>
            </w:r>
          </w:p>
        </w:tc>
        <w:tc>
          <w:tcPr/>
          <w:p>
            <w:pPr>
              <w:pStyle w:val="Compact"/>
              <w:jc w:val="left"/>
            </w:pPr>
            <w:r>
              <w:t xml:space="preserve">“</w:t>
            </w:r>
            <w:r>
              <w:t xml:space="preserve">E meu telefone é</w:t>
            </w:r>
            <w:r>
              <w:t xml:space="preserve">”</w:t>
            </w:r>
          </w:p>
        </w:tc>
        <w:tc>
          <w:tcPr/>
          <w:p>
            <w:pPr>
              <w:pStyle w:val="Compact"/>
              <w:jc w:val="left"/>
            </w:pPr>
            <w:r>
              <w:t xml:space="preserve">Não</w:t>
            </w:r>
          </w:p>
        </w:tc>
      </w:tr>
    </w:tbl>
    <w:bookmarkEnd w:id="82"/>
    <w:bookmarkStart w:id="83" w:name="comportamento-do-envio"/>
    <w:p>
      <w:pPr>
        <w:pStyle w:val="Heading3"/>
      </w:pPr>
      <w:r>
        <w:rPr>
          <w:bCs/>
          <w:b/>
        </w:rPr>
        <w:t xml:space="preserve">Comportamento do envio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Mecanismo de envio</w:t>
            </w:r>
          </w:p>
        </w:tc>
        <w:tc>
          <w:tcPr/>
          <w:p>
            <w:pPr>
              <w:pStyle w:val="Compact"/>
              <w:jc w:val="left"/>
            </w:pPr>
            <w:r>
              <w:t xml:space="preserve">Serviço tipo Formspree ou EmailJS (formulário envia via API, sem necessidade de backend próprio)</w:t>
            </w:r>
          </w:p>
        </w:tc>
      </w:tr>
      <w:tr>
        <w:tc>
          <w:tcPr/>
          <w:p>
            <w:pPr>
              <w:pStyle w:val="Compact"/>
              <w:jc w:val="left"/>
            </w:pPr>
            <w:r>
              <w:t xml:space="preserve">E-mail de destino</w:t>
            </w:r>
          </w:p>
        </w:tc>
        <w:tc>
          <w:tcPr/>
          <w:p>
            <w:pPr>
              <w:pStyle w:val="Compact"/>
              <w:jc w:val="left"/>
            </w:pPr>
            <w:r>
              <w:t xml:space="preserve">lourencoserpa@gmail.com (mesmo e-mail documentado no footer, seção 8.4)</w:t>
            </w:r>
          </w:p>
        </w:tc>
      </w:tr>
      <w:tr>
        <w:tc>
          <w:tcPr/>
          <w:p>
            <w:pPr>
              <w:pStyle w:val="Compact"/>
              <w:jc w:val="left"/>
            </w:pPr>
            <w:r>
              <w:t xml:space="preserve">Remetente</w:t>
            </w:r>
          </w:p>
        </w:tc>
        <w:tc>
          <w:tcPr/>
          <w:p>
            <w:pPr>
              <w:pStyle w:val="Compact"/>
              <w:jc w:val="left"/>
            </w:pPr>
            <w:r>
              <w:t xml:space="preserve">Gerenciado pelo serviço escolhido, não é o e-mail pessoal do visitante (diferente de um mailto)</w:t>
            </w:r>
          </w:p>
        </w:tc>
      </w:tr>
      <w:tr>
        <w:tc>
          <w:tcPr/>
          <w:p>
            <w:pPr>
              <w:pStyle w:val="Compact"/>
              <w:jc w:val="left"/>
            </w:pPr>
            <w:r>
              <w:t xml:space="preserve">Fluxo de resposta</w:t>
            </w:r>
          </w:p>
        </w:tc>
        <w:tc>
          <w:tcPr/>
          <w:p>
            <w:pPr>
              <w:pStyle w:val="Compact"/>
              <w:jc w:val="left"/>
            </w:pPr>
            <w:r>
              <w:t xml:space="preserve">O Lourenço recebe o e-mail com os dados preenchidos e responde pessoalmente ao visitante, fora do site</w:t>
            </w:r>
          </w:p>
        </w:tc>
      </w:tr>
      <w:tr>
        <w:tc>
          <w:tcPr/>
          <w:p>
            <w:pPr>
              <w:pStyle w:val="Compact"/>
              <w:jc w:val="left"/>
            </w:pPr>
            <w:r>
              <w:t xml:space="preserve">Comportamento pós-envio</w:t>
            </w:r>
          </w:p>
        </w:tc>
        <w:tc>
          <w:tcPr/>
          <w:p>
            <w:pPr>
              <w:pStyle w:val="Compact"/>
              <w:jc w:val="left"/>
            </w:pPr>
            <w:r>
              <w:t xml:space="preserve">Mensagem de sucesso exibida na mesma página, sem redirecionamento para outra URL. O form é substituído por uma confirmação (tratamento visual exato a definir na fase de implementação)</w:t>
            </w:r>
          </w:p>
        </w:tc>
      </w:tr>
    </w:tbl>
    <w:p>
      <w:pPr>
        <w:pStyle w:val="BodyText"/>
      </w:pPr>
      <w:r>
        <w:rPr>
          <w:iCs/>
          <w:i/>
        </w:rPr>
        <w:t xml:space="preserve">Nota: a escolha entre Formspree e EmailJS, e o tratamento de erro de envio (ex: falha de rede, campo obrigatório vazio), ficam a critério do desenvolvedor na fase de implementação. Este handoff documenta apenas o comportamento esperado do ponto de vista do usuário.</w:t>
      </w:r>
    </w:p>
    <w:bookmarkEnd w:id="83"/>
    <w:bookmarkEnd w:id="84"/>
    <w:bookmarkStart w:id="85" w:name="contato-cta-primary-area"/>
    <w:p>
      <w:pPr>
        <w:pStyle w:val="Heading2"/>
      </w:pPr>
      <w:r>
        <w:rPr>
          <w:bCs/>
          <w:b/>
        </w:rPr>
        <w:t xml:space="preserve">6.5 contato-cta-primary-area</w:t>
      </w:r>
    </w:p>
    <w:p>
      <w:pPr>
        <w:pStyle w:val="FirstParagraph"/>
      </w:pPr>
      <w:r>
        <w:t xml:space="preserve">Estrutura, autolayout, padding, tipografia, cores e sombra idênticos ao hero-cta-primary-area (ver seção 1.6). Único elemento alterado é o conteúdo do button-text.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 do button-text</w:t>
            </w:r>
          </w:p>
        </w:tc>
        <w:tc>
          <w:tcPr/>
          <w:p>
            <w:pPr>
              <w:pStyle w:val="Compact"/>
              <w:jc w:val="left"/>
            </w:pPr>
            <w:r>
              <w:t xml:space="preserve">“</w:t>
            </w:r>
            <w:r>
              <w:t xml:space="preserve">Enviar mensagem</w:t>
            </w:r>
            <w:r>
              <w:t xml:space="preserve">”</w:t>
            </w:r>
          </w:p>
        </w:tc>
      </w:tr>
    </w:tbl>
    <w:bookmarkEnd w:id="85"/>
    <w:bookmarkStart w:id="86" w:name="decisões-e-observações-registradas-4"/>
    <w:p>
      <w:pPr>
        <w:pStyle w:val="Heading2"/>
      </w:pPr>
      <w:r>
        <w:rPr>
          <w:bCs/>
          <w:b/>
        </w:rPr>
        <w:t xml:space="preserve">6.6 Decisões e observações registradas</w:t>
      </w:r>
    </w:p>
    <w:p>
      <w:pPr>
        <w:pStyle w:val="FirstParagraph"/>
      </w:pPr>
      <w:r>
        <w:t xml:space="preserve">• contato-form: 4 campos (nome, motivo, e-mail, telefone), sendo nome e e-mail obrigatórios. Componente de input reutilizado nos 4 campos, sem texto de placeholder.</w:t>
      </w:r>
    </w:p>
    <w:p>
      <w:pPr>
        <w:pStyle w:val="BodyText"/>
      </w:pPr>
      <w:r>
        <w:t xml:space="preserve">• contato-cta-primary-area foi desenhado deliberadamente como elemento separado do formulário (fora do contato-form), para manter consistência visual com o CTA da hero section, ao invés de ficar embutido como um botão de submit dentro do form.</w:t>
      </w:r>
    </w:p>
    <w:p>
      <w:pPr>
        <w:pStyle w:val="BodyText"/>
      </w:pPr>
      <w:r>
        <w:t xml:space="preserve">• Nomenclatura corrigida de inglês para português (contact- → contato-) para manter consistência com o restante do projeto.</w:t>
      </w:r>
    </w:p>
    <w:p>
      <w:pPr>
        <w:pStyle w:val="BodyText"/>
      </w:pPr>
      <w:r>
        <w:t xml:space="preserve">• Comportamento de envio definido nesta conversa: serviço tipo Formspree/EmailJS, e-mail de destino lourencoserpa@gmail.com, sem redirecionamento pós-envio (mensagem de sucesso inline na mesma página).</w:t>
      </w:r>
    </w:p>
    <w:bookmarkEnd w:id="86"/>
    <w:bookmarkEnd w:id="87"/>
    <w:bookmarkStart w:id="95" w:name="redes-section"/>
    <w:p>
      <w:pPr>
        <w:pStyle w:val="Heading1"/>
      </w:pPr>
      <w:r>
        <w:rPr>
          <w:bCs/>
          <w:b/>
        </w:rPr>
        <w:t xml:space="preserve">7. Redes Section</w:t>
      </w:r>
    </w:p>
    <w:bookmarkStart w:id="88" w:name="estrutura-e-nomenclatura-6"/>
    <w:p>
      <w:pPr>
        <w:pStyle w:val="Heading2"/>
      </w:pPr>
      <w:r>
        <w:rPr>
          <w:bCs/>
          <w:b/>
        </w:rPr>
        <w:t xml:space="preserve">7.1 Estrutura e nomenclatura</w:t>
      </w:r>
    </w:p>
    <w:p>
      <w:pPr>
        <w:pStyle w:val="FirstParagraph"/>
      </w:pPr>
      <w:r>
        <w:t xml:space="preserve">redes-section (autolayout vertical, W 440 fill container, H hug contents,</w:t>
      </w:r>
    </w:p>
    <w:p>
      <w:pPr>
        <w:pStyle w:val="SourceCode"/>
      </w:pPr>
      <w:r>
        <w:rPr>
          <w:rStyle w:val="VerbatimChar"/>
        </w:rPr>
        <w:t xml:space="preserve">           top-center, gap 8, sem padding)</w:t>
      </w:r>
    </w:p>
    <w:p>
      <w:pPr>
        <w:pStyle w:val="FirstParagraph"/>
      </w:pPr>
      <w:r>
        <w:t xml:space="preserve">│</w:t>
      </w:r>
    </w:p>
    <w:p>
      <w:pPr>
        <w:pStyle w:val="BodyText"/>
      </w:pPr>
      <w:r>
        <w:t xml:space="preserve">├── redes-title-area (autolayout horizontal)</w:t>
      </w:r>
    </w:p>
    <w:p>
      <w:pPr>
        <w:pStyle w:val="BodyText"/>
      </w:pPr>
      <w:r>
        <w:t xml:space="preserve">│ └── title-text (</w:t>
      </w:r>
      <w:r>
        <w:t xml:space="preserve">“</w:t>
      </w:r>
      <w:r>
        <w:t xml:space="preserve">ME SIGA</w:t>
      </w:r>
      <w:r>
        <w:t xml:space="preserve">”</w:t>
      </w:r>
      <w:r>
        <w:t xml:space="preserve">)</w:t>
      </w:r>
    </w:p>
    <w:p>
      <w:pPr>
        <w:pStyle w:val="BodyText"/>
      </w:pPr>
      <w:r>
        <w:t xml:space="preserve">│</w:t>
      </w:r>
    </w:p>
    <w:p>
      <w:pPr>
        <w:pStyle w:val="BodyText"/>
      </w:pPr>
      <w:r>
        <w:t xml:space="preserve">├── redes-icon-area (autolayout horizontal)</w:t>
      </w:r>
    </w:p>
    <w:p>
      <w:pPr>
        <w:pStyle w:val="BodyText"/>
      </w:pPr>
      <w:r>
        <w:t xml:space="preserve">│ ├── icon-instagram</w:t>
      </w:r>
    </w:p>
    <w:p>
      <w:pPr>
        <w:pStyle w:val="BodyText"/>
      </w:pPr>
      <w:r>
        <w:t xml:space="preserve">│ ├── icon-tiktok</w:t>
      </w:r>
    </w:p>
    <w:p>
      <w:pPr>
        <w:pStyle w:val="BodyText"/>
      </w:pPr>
      <w:r>
        <w:t xml:space="preserve">│ └── icon-youtube</w:t>
      </w:r>
    </w:p>
    <w:p>
      <w:pPr>
        <w:pStyle w:val="BodyText"/>
      </w:pPr>
      <w:r>
        <w:t xml:space="preserve">│</w:t>
      </w:r>
    </w:p>
    <w:p>
      <w:pPr>
        <w:pStyle w:val="BodyText"/>
      </w:pPr>
      <w:r>
        <w:t xml:space="preserve">└── redes-carrossel (autolayout horizontal, scroll livre)</w:t>
      </w:r>
    </w:p>
    <w:p>
      <w:pPr>
        <w:pStyle w:val="SourceCode"/>
      </w:pPr>
      <w:r>
        <w:rPr>
          <w:rStyle w:val="VerbatimChar"/>
        </w:rPr>
        <w:t xml:space="preserve">├── post-1</w:t>
      </w:r>
      <w:r>
        <w:br/>
      </w:r>
      <w:r>
        <w:br/>
      </w:r>
      <w:r>
        <w:rPr>
          <w:rStyle w:val="VerbatimChar"/>
        </w:rPr>
        <w:t xml:space="preserve">├── post-2</w:t>
      </w:r>
      <w:r>
        <w:br/>
      </w:r>
      <w:r>
        <w:br/>
      </w:r>
      <w:r>
        <w:rPr>
          <w:rStyle w:val="VerbatimChar"/>
        </w:rPr>
        <w:t xml:space="preserve">└── post-3</w:t>
      </w:r>
    </w:p>
    <w:p>
      <w:pPr>
        <w:pStyle w:val="FirstParagraph"/>
      </w:pPr>
      <w:r>
        <w:rPr>
          <w:iCs/>
          <w:i/>
        </w:rPr>
        <w:t xml:space="preserve">Nota: Convenção de nomenclatura do projeto: nomes de seções e wrappers em português (redes-section, redes-title-area), nomes de elementos de UI genéricos em inglês (title-text, icon-instagram), consistente com o padrão já usado em todas as seções anteriores (button-text, link-icon, body-text).</w:t>
      </w:r>
    </w:p>
    <w:bookmarkEnd w:id="88"/>
    <w:bookmarkStart w:id="89" w:name="redes-section-container-raiz"/>
    <w:p>
      <w:pPr>
        <w:pStyle w:val="Heading2"/>
      </w:pPr>
      <w:r>
        <w:rPr>
          <w:bCs/>
          <w:b/>
        </w:rPr>
        <w:t xml:space="preserve">7.2 redes-section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(442 no layout atual)</w:t>
            </w:r>
          </w:p>
        </w:tc>
      </w:tr>
    </w:tbl>
    <w:bookmarkEnd w:id="89"/>
    <w:bookmarkStart w:id="90" w:name="redes-title-area"/>
    <w:p>
      <w:pPr>
        <w:pStyle w:val="Heading2"/>
      </w:pPr>
      <w:r>
        <w:rPr>
          <w:bCs/>
          <w:b/>
        </w:rPr>
        <w:t xml:space="preserve">7.3 redes-title-area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(54)</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Stroke</w:t>
            </w:r>
          </w:p>
        </w:tc>
        <w:tc>
          <w:tcPr/>
          <w:p>
            <w:pPr>
              <w:pStyle w:val="Compact"/>
              <w:jc w:val="left"/>
            </w:pPr>
            <w:r>
              <w:rPr>
                <w:bCs/>
                <w:b/>
              </w:rPr>
              <w:t xml:space="preserve">■</w:t>
            </w:r>
            <w:r>
              <w:rPr>
                <w:bCs/>
                <w:b/>
              </w:rPr>
              <w:t xml:space="preserve"> </w:t>
            </w:r>
            <w:r>
              <w:t xml:space="preserve">Top somente, cor #6D0C15</w:t>
            </w:r>
          </w:p>
        </w:tc>
      </w:tr>
    </w:tbl>
    <w:p>
      <w:pPr>
        <w:pStyle w:val="BodyText"/>
      </w:pPr>
      <w:r>
        <w:rPr>
          <w:bCs/>
          <w:b/>
        </w:rPr>
        <w:t xml:space="preserve">title-text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ME SIGA</w:t>
            </w:r>
            <w:r>
              <w:t xml:space="preserve">”</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14</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#000000</w:t>
            </w:r>
          </w:p>
        </w:tc>
      </w:tr>
    </w:tbl>
    <w:bookmarkEnd w:id="90"/>
    <w:bookmarkStart w:id="91" w:name="redes-icon-area"/>
    <w:p>
      <w:pPr>
        <w:pStyle w:val="Heading2"/>
      </w:pPr>
      <w:r>
        <w:rPr>
          <w:bCs/>
          <w:b/>
        </w:rPr>
        <w:t xml:space="preserve">7.4 redes-icon-area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(76)</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24</w:t>
            </w:r>
          </w:p>
        </w:tc>
      </w:tr>
      <w:tr>
        <w:tc>
          <w:tcPr/>
          <w:p>
            <w:pPr>
              <w:pStyle w:val="Compact"/>
              <w:jc w:val="left"/>
            </w:pPr>
            <w:r>
              <w:t xml:space="preserve">Padding</w:t>
            </w:r>
          </w:p>
        </w:tc>
        <w:tc>
          <w:tcPr/>
          <w:p>
            <w:pPr>
              <w:pStyle w:val="Compact"/>
              <w:jc w:val="left"/>
            </w:pPr>
            <w:r>
              <w:t xml:space="preserve">Lateral 24 · Topo/Baixo 16</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Dimensões de cada ícone</w:t>
            </w:r>
          </w:p>
        </w:tc>
        <w:tc>
          <w:tcPr/>
          <w:p>
            <w:pPr>
              <w:pStyle w:val="Compact"/>
              <w:jc w:val="left"/>
            </w:pPr>
            <w:r>
              <w:t xml:space="preserve">44 x 44 (proporção 1:1)</w:t>
            </w:r>
          </w:p>
        </w:tc>
      </w:tr>
      <w:tr>
        <w:tc>
          <w:tcPr/>
          <w:p>
            <w:pPr>
              <w:pStyle w:val="Compact"/>
              <w:jc w:val="left"/>
            </w:pPr>
            <w:r>
              <w:t xml:space="preserve">Cores</w:t>
            </w:r>
          </w:p>
        </w:tc>
        <w:tc>
          <w:tcPr/>
          <w:p>
            <w:pPr>
              <w:pStyle w:val="Compact"/>
              <w:jc w:val="left"/>
            </w:pPr>
            <w:r>
              <w:rPr>
                <w:bCs/>
                <w:b/>
              </w:rPr>
              <w:t xml:space="preserve">■</w:t>
            </w:r>
            <w:r>
              <w:rPr>
                <w:bCs/>
                <w:b/>
              </w:rPr>
              <w:t xml:space="preserve"> </w:t>
            </w:r>
            <w:r>
              <w:t xml:space="preserve">Fundo #6D0C15 · Glifo branco #FFFFFF</w:t>
            </w:r>
          </w:p>
        </w:tc>
      </w:tr>
      <w:tr>
        <w:tc>
          <w:tcPr/>
          <w:p>
            <w:pPr>
              <w:pStyle w:val="Compact"/>
              <w:jc w:val="left"/>
            </w:pPr>
            <w:r>
              <w:t xml:space="preserve">Formato de exportação recomendado</w:t>
            </w:r>
          </w:p>
        </w:tc>
        <w:tc>
          <w:tcPr/>
          <w:p>
            <w:pPr>
              <w:pStyle w:val="Compact"/>
              <w:jc w:val="left"/>
            </w:pPr>
            <w:r>
              <w:t xml:space="preserve">SVG (mantém nitidez em qualquer tamanho, permite reestilização via CSS)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Ícone</w:t>
            </w:r>
          </w:p>
        </w:tc>
        <w:tc>
          <w:tcPr/>
          <w:p>
            <w:pPr>
              <w:pStyle w:val="Compact"/>
              <w:jc w:val="left"/>
            </w:pPr>
            <w:r>
              <w:rPr>
                <w:bCs/>
                <w:b/>
              </w:rPr>
              <w:t xml:space="preserve">Link de destino</w:t>
            </w:r>
          </w:p>
        </w:tc>
      </w:tr>
      <w:tr>
        <w:tc>
          <w:tcPr/>
          <w:p>
            <w:pPr>
              <w:pStyle w:val="Compact"/>
              <w:jc w:val="left"/>
            </w:pPr>
            <w:r>
              <w:t xml:space="preserve">icon-instagram</w:t>
            </w:r>
          </w:p>
        </w:tc>
        <w:tc>
          <w:tcPr/>
          <w:p>
            <w:pPr>
              <w:pStyle w:val="Compact"/>
              <w:jc w:val="left"/>
            </w:pPr>
            <w:r>
              <w:t xml:space="preserve">https://www.instagram.com/psi.lourencoserpa?igsh=NGFlbXNtbmZpemo3</w:t>
            </w:r>
          </w:p>
        </w:tc>
      </w:tr>
      <w:tr>
        <w:tc>
          <w:tcPr/>
          <w:p>
            <w:pPr>
              <w:pStyle w:val="Compact"/>
              <w:jc w:val="left"/>
            </w:pPr>
            <w:r>
              <w:t xml:space="preserve">icon-tiktok</w:t>
            </w:r>
          </w:p>
        </w:tc>
        <w:tc>
          <w:tcPr/>
          <w:p>
            <w:pPr>
              <w:pStyle w:val="Compact"/>
              <w:jc w:val="left"/>
            </w:pPr>
            <w:r>
              <w:t xml:space="preserve">https://www.tiktok.com/</w:t>
            </w:r>
            <w:r>
              <w:t xml:space="preserve">@psi.lourencoserpa?lang</w:t>
            </w:r>
            <w:r>
              <w:t xml:space="preserve">=en-GB&amp;is_from_webapp=1&amp;sender_device=mobile&amp;sender_web_id=7670237734015157781</w:t>
            </w:r>
          </w:p>
        </w:tc>
      </w:tr>
      <w:tr>
        <w:tc>
          <w:tcPr/>
          <w:p>
            <w:pPr>
              <w:pStyle w:val="Compact"/>
              <w:jc w:val="left"/>
            </w:pPr>
            <w:r>
              <w:t xml:space="preserve">icon-youtube</w:t>
            </w:r>
          </w:p>
        </w:tc>
        <w:tc>
          <w:tcPr/>
          <w:p>
            <w:pPr>
              <w:pStyle w:val="Compact"/>
              <w:jc w:val="left"/>
            </w:pPr>
            <w:r>
              <w:t xml:space="preserve">https://youtube.com/</w:t>
            </w:r>
            <w:r>
              <w:t xml:space="preserve">@psilourencoserpa?si</w:t>
            </w:r>
            <w:r>
              <w:t xml:space="preserve">=zS7m_tY12jTO_tG3</w:t>
            </w:r>
          </w:p>
        </w:tc>
      </w:tr>
    </w:tbl>
    <w:bookmarkEnd w:id="91"/>
    <w:bookmarkStart w:id="93" w:name="redes-carrossel"/>
    <w:p>
      <w:pPr>
        <w:pStyle w:val="Heading2"/>
      </w:pPr>
      <w:r>
        <w:rPr>
          <w:bCs/>
          <w:b/>
        </w:rPr>
        <w:t xml:space="preserve">7.5 redes-carrossel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horizontal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(284 no layout atual — ajustar para 268 se H dos posts mudar para 220, ver nota)</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24</w:t>
            </w:r>
          </w:p>
        </w:tc>
      </w:tr>
      <w:tr>
        <w:tc>
          <w:tcPr/>
          <w:p>
            <w:pPr>
              <w:pStyle w:val="Compact"/>
              <w:jc w:val="left"/>
            </w:pPr>
            <w:r>
              <w:t xml:space="preserve">Padding</w:t>
            </w:r>
          </w:p>
        </w:tc>
        <w:tc>
          <w:tcPr/>
          <w:p>
            <w:pPr>
              <w:pStyle w:val="Compact"/>
              <w:jc w:val="left"/>
            </w:pPr>
            <w:r>
              <w:t xml:space="preserve">Topo 24 · Baixo 24 · Laterais 0</w:t>
            </w:r>
          </w:p>
        </w:tc>
      </w:tr>
      <w:tr>
        <w:tc>
          <w:tcPr/>
          <w:p>
            <w:pPr>
              <w:pStyle w:val="Compact"/>
              <w:jc w:val="left"/>
            </w:pPr>
            <w:r>
              <w:t xml:space="preserve">Comportamento</w:t>
            </w:r>
          </w:p>
        </w:tc>
        <w:tc>
          <w:tcPr/>
          <w:p>
            <w:pPr>
              <w:pStyle w:val="Compact"/>
              <w:jc w:val="left"/>
            </w:pPr>
            <w:r>
              <w:t xml:space="preserve">Carrossel real com scroll horizontal livre (arrasto), sem snap</w:t>
            </w:r>
          </w:p>
        </w:tc>
      </w:tr>
    </w:tbl>
    <w:bookmarkStart w:id="92" w:name="post-1-post-2-post-3"/>
    <w:p>
      <w:pPr>
        <w:pStyle w:val="Heading3"/>
      </w:pPr>
      <w:r>
        <w:rPr>
          <w:bCs/>
          <w:b/>
        </w:rPr>
        <w:t xml:space="preserve">post-1 / post-2 / post-3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Tipo de asset</w:t>
            </w:r>
          </w:p>
        </w:tc>
        <w:tc>
          <w:tcPr/>
          <w:p>
            <w:pPr>
              <w:pStyle w:val="Compact"/>
              <w:jc w:val="left"/>
            </w:pPr>
            <w:r>
              <w:t xml:space="preserve">Imagem estática única (igual aos lockups: fundo + texto já fundidos)</w:t>
            </w:r>
          </w:p>
        </w:tc>
      </w:tr>
      <w:tr>
        <w:tc>
          <w:tcPr/>
          <w:p>
            <w:pPr>
              <w:pStyle w:val="Compact"/>
              <w:jc w:val="left"/>
            </w:pPr>
            <w:r>
              <w:t xml:space="preserve">Largura</w:t>
            </w:r>
          </w:p>
        </w:tc>
        <w:tc>
          <w:tcPr/>
          <w:p>
            <w:pPr>
              <w:pStyle w:val="Compact"/>
              <w:jc w:val="left"/>
            </w:pPr>
            <w:r>
              <w:t xml:space="preserve">176</w:t>
            </w:r>
          </w:p>
        </w:tc>
      </w:tr>
      <w:tr>
        <w:tc>
          <w:tcPr/>
          <w:p>
            <w:pPr>
              <w:pStyle w:val="Compact"/>
              <w:jc w:val="left"/>
            </w:pPr>
            <w:r>
              <w:t xml:space="preserve">Altura</w:t>
            </w:r>
          </w:p>
        </w:tc>
        <w:tc>
          <w:tcPr/>
          <w:p>
            <w:pPr>
              <w:pStyle w:val="Compact"/>
              <w:jc w:val="left"/>
            </w:pPr>
            <w:r>
              <w:t xml:space="preserve">220</w:t>
            </w:r>
          </w:p>
        </w:tc>
      </w:tr>
      <w:tr>
        <w:tc>
          <w:tcPr/>
          <w:p>
            <w:pPr>
              <w:pStyle w:val="Compact"/>
              <w:jc w:val="left"/>
            </w:pPr>
            <w:r>
              <w:t xml:space="preserve">Proporção</w:t>
            </w:r>
          </w:p>
        </w:tc>
        <w:tc>
          <w:tcPr/>
          <w:p>
            <w:pPr>
              <w:pStyle w:val="Compact"/>
              <w:jc w:val="left"/>
            </w:pPr>
            <w:r>
              <w:t xml:space="preserve">4:5 (padrão retrato do Instagram)</w:t>
            </w:r>
          </w:p>
        </w:tc>
      </w:tr>
      <w:tr>
        <w:tc>
          <w:tcPr/>
          <w:p>
            <w:pPr>
              <w:pStyle w:val="Compact"/>
              <w:jc w:val="left"/>
            </w:pPr>
            <w:r>
              <w:t xml:space="preserve">Corner radius</w:t>
            </w:r>
          </w:p>
        </w:tc>
        <w:tc>
          <w:tcPr/>
          <w:p>
            <w:pPr>
              <w:pStyle w:val="Compact"/>
              <w:jc w:val="left"/>
            </w:pPr>
            <w:r>
              <w:t xml:space="preserve">0</w:t>
            </w:r>
          </w:p>
        </w:tc>
      </w:tr>
      <w:tr>
        <w:tc>
          <w:tcPr/>
          <w:p>
            <w:pPr>
              <w:pStyle w:val="Compact"/>
              <w:jc w:val="left"/>
            </w:pPr>
            <w:r>
              <w:t xml:space="preserve">Stroke</w:t>
            </w:r>
          </w:p>
        </w:tc>
        <w:tc>
          <w:tcPr/>
          <w:p>
            <w:pPr>
              <w:pStyle w:val="Compact"/>
              <w:jc w:val="left"/>
            </w:pPr>
            <w:r>
              <w:rPr>
                <w:bCs/>
                <w:b/>
              </w:rPr>
              <w:t xml:space="preserve">■</w:t>
            </w:r>
            <w:r>
              <w:rPr>
                <w:bCs/>
                <w:b/>
              </w:rPr>
              <w:t xml:space="preserve"> </w:t>
            </w:r>
            <w:r>
              <w:t xml:space="preserve">#B7020B, peso 1, posição inside</w:t>
            </w:r>
          </w:p>
        </w:tc>
      </w:tr>
      <w:tr>
        <w:tc>
          <w:tcPr/>
          <w:p>
            <w:pPr>
              <w:pStyle w:val="Compact"/>
              <w:jc w:val="left"/>
            </w:pPr>
            <w:r>
              <w:t xml:space="preserve">Drop shadow</w:t>
            </w:r>
          </w:p>
        </w:tc>
        <w:tc>
          <w:tcPr/>
          <w:p>
            <w:pPr>
              <w:pStyle w:val="Compact"/>
              <w:jc w:val="left"/>
            </w:pPr>
            <w:r>
              <w:rPr>
                <w:bCs/>
                <w:b/>
              </w:rPr>
              <w:t xml:space="preserve">■</w:t>
            </w:r>
            <w:r>
              <w:rPr>
                <w:bCs/>
                <w:b/>
              </w:rPr>
              <w:t xml:space="preserve"> </w:t>
            </w:r>
            <w:r>
              <w:t xml:space="preserve">X=2, Y=4, Blur=0, Spread=0, cor #6D0C15 100%</w:t>
            </w:r>
          </w:p>
        </w:tc>
      </w:tr>
      <w:tr>
        <w:tc>
          <w:tcPr/>
          <w:p>
            <w:pPr>
              <w:pStyle w:val="Compact"/>
              <w:jc w:val="left"/>
            </w:pPr>
            <w:r>
              <w:t xml:space="preserve">Link de destino</w:t>
            </w:r>
          </w:p>
        </w:tc>
        <w:tc>
          <w:tcPr/>
          <w:p>
            <w:pPr>
              <w:pStyle w:val="Compact"/>
              <w:jc w:val="left"/>
            </w:pPr>
            <w:r>
              <w:t xml:space="preserve">Perfil geral do Instagram (mesmo link do icon-instagram). Não associados a posts específicos por enquanto</w:t>
            </w:r>
          </w:p>
        </w:tc>
      </w:tr>
    </w:tbl>
    <w:bookmarkEnd w:id="92"/>
    <w:bookmarkEnd w:id="93"/>
    <w:bookmarkStart w:id="94" w:name="decisões-e-observações-registradas-5"/>
    <w:p>
      <w:pPr>
        <w:pStyle w:val="Heading2"/>
      </w:pPr>
      <w:r>
        <w:rPr>
          <w:bCs/>
          <w:b/>
        </w:rPr>
        <w:t xml:space="preserve">7.6 Decisões e observações registradas</w:t>
      </w:r>
    </w:p>
    <w:p>
      <w:pPr>
        <w:pStyle w:val="FirstParagraph"/>
      </w:pPr>
      <w:r>
        <w:t xml:space="preserve">• redes-icon-area: 3 ícones sociais (Instagram, TikTok, YouTube), cada um linkando para o perfil correspondente do Lourenço. Exportar como SVG.</w:t>
      </w:r>
    </w:p>
    <w:p>
      <w:pPr>
        <w:pStyle w:val="BodyText"/>
      </w:pPr>
      <w:r>
        <w:t xml:space="preserve">• redes-carrossel: carrossel real de scroll horizontal livre (sem snap), 3 imagens estáticas (formato asset único, como os lockups), todas linkando por enquanto para o perfil geral do Instagram, sem associação a posts específicos.</w:t>
      </w:r>
    </w:p>
    <w:p>
      <w:pPr>
        <w:pStyle w:val="BodyText"/>
      </w:pPr>
      <w:r>
        <w:t xml:space="preserve">• redes-title-area: stroke top confirmado em #6D0C15.</w:t>
      </w:r>
    </w:p>
    <w:p>
      <w:pPr>
        <w:pStyle w:val="BodyText"/>
      </w:pPr>
      <w:r>
        <w:t xml:space="preserve">• post-1/2/3: dimensões confirmadas e já atualizadas no Figma (W 176 x H 220, proporção 4:5 do Instagram).</w:t>
      </w:r>
    </w:p>
    <w:bookmarkEnd w:id="94"/>
    <w:bookmarkEnd w:id="95"/>
    <w:bookmarkStart w:id="104" w:name="footer"/>
    <w:p>
      <w:pPr>
        <w:pStyle w:val="Heading1"/>
      </w:pPr>
      <w:r>
        <w:rPr>
          <w:bCs/>
          <w:b/>
        </w:rPr>
        <w:t xml:space="preserve">8. Footer</w:t>
      </w:r>
    </w:p>
    <w:p>
      <w:pPr>
        <w:pStyle w:val="FirstParagraph"/>
      </w:pPr>
      <w:r>
        <w:rPr>
          <w:iCs/>
          <w:i/>
        </w:rPr>
        <w:t xml:space="preserve">Nota: Esta é a primeira seção da landing page a usar a paleta Stepanova Dark (fundo #5E1321, textos em #F2E6CF e #E0B84D), diferente de todas as seções anteriores, que usam Stepanova Light sobre fundo claro. O header/menu (ainda não documentado) também usará essa paleta dark.</w:t>
      </w:r>
    </w:p>
    <w:bookmarkStart w:id="96" w:name="estrutura-e-nomenclatura-7"/>
    <w:p>
      <w:pPr>
        <w:pStyle w:val="Heading2"/>
      </w:pPr>
      <w:r>
        <w:rPr>
          <w:bCs/>
          <w:b/>
        </w:rPr>
        <w:t xml:space="preserve">8.1 Estrutura e nomenclatura</w:t>
      </w:r>
    </w:p>
    <w:p>
      <w:pPr>
        <w:pStyle w:val="FirstParagraph"/>
      </w:pPr>
      <w:r>
        <w:t xml:space="preserve">footer (autolayout vertical, W 440 fill container, H hug contents,</w:t>
      </w:r>
    </w:p>
    <w:p>
      <w:pPr>
        <w:pStyle w:val="SourceCode"/>
      </w:pPr>
      <w:r>
        <w:rPr>
          <w:rStyle w:val="VerbatimChar"/>
        </w:rPr>
        <w:t xml:space="preserve">   top-center, gap 0, sem padding, fundo #5E1321)</w:t>
      </w:r>
    </w:p>
    <w:p>
      <w:pPr>
        <w:pStyle w:val="FirstParagraph"/>
      </w:pPr>
      <w:r>
        <w:t xml:space="preserve">│</w:t>
      </w:r>
    </w:p>
    <w:p>
      <w:pPr>
        <w:pStyle w:val="BodyText"/>
      </w:pPr>
      <w:r>
        <w:t xml:space="preserve">├── footer-brand (autolayout)</w:t>
      </w:r>
    </w:p>
    <w:p>
      <w:pPr>
        <w:pStyle w:val="BodyText"/>
      </w:pPr>
      <w:r>
        <w:t xml:space="preserve">│ ├── brand-logo (imagem estática PNG: marca + wordmark fundidos)</w:t>
      </w:r>
    </w:p>
    <w:p>
      <w:pPr>
        <w:pStyle w:val="BodyText"/>
      </w:pPr>
      <w:r>
        <w:t xml:space="preserve">│ └── brand-tagline (</w:t>
      </w:r>
      <w:r>
        <w:t xml:space="preserve">“</w:t>
      </w:r>
      <w:r>
        <w:t xml:space="preserve">Psicologia Histórico-Cultural</w:t>
      </w:r>
      <w:r>
        <w:t xml:space="preserve">”</w:t>
      </w:r>
      <w:r>
        <w:t xml:space="preserve">)</w:t>
      </w:r>
    </w:p>
    <w:p>
      <w:pPr>
        <w:pStyle w:val="BodyText"/>
      </w:pPr>
      <w:r>
        <w:t xml:space="preserve">│</w:t>
      </w:r>
    </w:p>
    <w:p>
      <w:pPr>
        <w:pStyle w:val="BodyText"/>
      </w:pPr>
      <w:r>
        <w:t xml:space="preserve">├── footer-info (autolayout vertical, stroke top)</w:t>
      </w:r>
    </w:p>
    <w:p>
      <w:pPr>
        <w:pStyle w:val="BodyText"/>
      </w:pPr>
      <w:r>
        <w:t xml:space="preserve">│ ├── footer-contato (autolayout vertical)</w:t>
      </w:r>
    </w:p>
    <w:p>
      <w:pPr>
        <w:pStyle w:val="BodyText"/>
      </w:pPr>
      <w:r>
        <w:t xml:space="preserve">│ │ ├── contato-label (</w:t>
      </w:r>
      <w:r>
        <w:t xml:space="preserve">“</w:t>
      </w:r>
      <w:r>
        <w:t xml:space="preserve">Contato</w:t>
      </w:r>
      <w:r>
        <w:t xml:space="preserve">”</w:t>
      </w:r>
      <w:r>
        <w:t xml:space="preserve">)</w:t>
      </w:r>
    </w:p>
    <w:p>
      <w:pPr>
        <w:pStyle w:val="BodyText"/>
      </w:pPr>
      <w:r>
        <w:t xml:space="preserve">│ │ └── footer-contato-links</w:t>
      </w:r>
    </w:p>
    <w:p>
      <w:pPr>
        <w:pStyle w:val="BodyText"/>
      </w:pPr>
      <w:r>
        <w:t xml:space="preserve">│ │ ├── link-email</w:t>
      </w:r>
    </w:p>
    <w:p>
      <w:pPr>
        <w:pStyle w:val="BodyText"/>
      </w:pPr>
      <w:r>
        <w:t xml:space="preserve">│ │ └── link-instagram</w:t>
      </w:r>
    </w:p>
    <w:p>
      <w:pPr>
        <w:pStyle w:val="BodyText"/>
      </w:pPr>
      <w:r>
        <w:t xml:space="preserve">│ │</w:t>
      </w:r>
    </w:p>
    <w:p>
      <w:pPr>
        <w:pStyle w:val="BodyText"/>
      </w:pPr>
      <w:r>
        <w:t xml:space="preserve">│ └── footer-legal (autolayout vertical)</w:t>
      </w:r>
    </w:p>
    <w:p>
      <w:pPr>
        <w:pStyle w:val="BodyText"/>
      </w:pPr>
      <w:r>
        <w:t xml:space="preserve">│ ├── link-termos</w:t>
      </w:r>
    </w:p>
    <w:p>
      <w:pPr>
        <w:pStyle w:val="BodyText"/>
      </w:pPr>
      <w:r>
        <w:t xml:space="preserve">│ └── link-politica</w:t>
      </w:r>
    </w:p>
    <w:p>
      <w:pPr>
        <w:pStyle w:val="BodyText"/>
      </w:pPr>
      <w:r>
        <w:t xml:space="preserve">│</w:t>
      </w:r>
    </w:p>
    <w:p>
      <w:pPr>
        <w:pStyle w:val="BodyText"/>
      </w:pPr>
      <w:r>
        <w:t xml:space="preserve">└── footer-bottom (autolayout vertical, stroke top)</w:t>
      </w:r>
    </w:p>
    <w:p>
      <w:pPr>
        <w:pStyle w:val="SourceCode"/>
      </w:pPr>
      <w:r>
        <w:rPr>
          <w:rStyle w:val="VerbatimChar"/>
        </w:rPr>
        <w:t xml:space="preserve">└── bottom-text</w:t>
      </w:r>
    </w:p>
    <w:bookmarkEnd w:id="96"/>
    <w:bookmarkStart w:id="97" w:name="footer-container-raiz"/>
    <w:p>
      <w:pPr>
        <w:pStyle w:val="Heading2"/>
      </w:pPr>
      <w:r>
        <w:rPr>
          <w:bCs/>
          <w:b/>
        </w:rPr>
        <w:t xml:space="preserve">8.2 footer (container raiz)</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Gap</w:t>
            </w:r>
          </w:p>
        </w:tc>
        <w:tc>
          <w:tcPr/>
          <w:p>
            <w:pPr>
              <w:pStyle w:val="Compact"/>
              <w:jc w:val="left"/>
            </w:pPr>
            <w:r>
              <w:t xml:space="preserve">0</w:t>
            </w:r>
          </w:p>
        </w:tc>
      </w:tr>
      <w:tr>
        <w:tc>
          <w:tcPr/>
          <w:p>
            <w:pPr>
              <w:pStyle w:val="Compact"/>
              <w:jc w:val="left"/>
            </w:pPr>
            <w:r>
              <w:t xml:space="preserve">Largura</w:t>
            </w:r>
          </w:p>
        </w:tc>
        <w:tc>
          <w:tcPr/>
          <w:p>
            <w:pPr>
              <w:pStyle w:val="Compact"/>
              <w:jc w:val="left"/>
            </w:pPr>
            <w:r>
              <w:t xml:space="preserve">440, fill container</w:t>
            </w:r>
          </w:p>
        </w:tc>
      </w:tr>
      <w:tr>
        <w:tc>
          <w:tcPr/>
          <w:p>
            <w:pPr>
              <w:pStyle w:val="Compact"/>
              <w:jc w:val="left"/>
            </w:pPr>
            <w:r>
              <w:t xml:space="preserve">Altura</w:t>
            </w:r>
          </w:p>
        </w:tc>
        <w:tc>
          <w:tcPr/>
          <w:p>
            <w:pPr>
              <w:pStyle w:val="Compact"/>
              <w:jc w:val="left"/>
            </w:pPr>
            <w:r>
              <w:t xml:space="preserve">Hug contents (350 no layout atual)</w:t>
            </w:r>
          </w:p>
        </w:tc>
      </w:tr>
      <w:tr>
        <w:tc>
          <w:tcPr/>
          <w:p>
            <w:pPr>
              <w:pStyle w:val="Compact"/>
              <w:jc w:val="left"/>
            </w:pPr>
            <w:r>
              <w:t xml:space="preserve">Fill de fundo</w:t>
            </w:r>
          </w:p>
        </w:tc>
        <w:tc>
          <w:tcPr/>
          <w:p>
            <w:pPr>
              <w:pStyle w:val="Compact"/>
              <w:jc w:val="left"/>
            </w:pPr>
            <w:r>
              <w:rPr>
                <w:bCs/>
                <w:b/>
              </w:rPr>
              <w:t xml:space="preserve">■</w:t>
            </w:r>
            <w:r>
              <w:rPr>
                <w:bCs/>
                <w:b/>
              </w:rPr>
              <w:t xml:space="preserve"> </w:t>
            </w:r>
            <w:r>
              <w:t xml:space="preserve">#5E1321 (Vinho Noite)</w:t>
            </w:r>
          </w:p>
        </w:tc>
      </w:tr>
    </w:tbl>
    <w:bookmarkEnd w:id="97"/>
    <w:bookmarkStart w:id="98" w:name="footer-brand"/>
    <w:p>
      <w:pPr>
        <w:pStyle w:val="Heading2"/>
      </w:pPr>
      <w:r>
        <w:rPr>
          <w:bCs/>
          <w:b/>
        </w:rPr>
        <w:t xml:space="preserve">8.3 footer-brand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(133)</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4</w:t>
            </w:r>
          </w:p>
        </w:tc>
      </w:tr>
      <w:tr>
        <w:tc>
          <w:tcPr/>
          <w:p>
            <w:pPr>
              <w:pStyle w:val="Compact"/>
              <w:jc w:val="left"/>
            </w:pPr>
            <w:r>
              <w:t xml:space="preserve">Padding</w:t>
            </w:r>
          </w:p>
        </w:tc>
        <w:tc>
          <w:tcPr/>
          <w:p>
            <w:pPr>
              <w:pStyle w:val="Compact"/>
              <w:jc w:val="left"/>
            </w:pPr>
            <w:r>
              <w:t xml:space="preserve">Lateral 24 · Topo 12 · Baixo 16</w:t>
            </w:r>
          </w:p>
        </w:tc>
      </w:tr>
    </w:tbl>
    <w:p>
      <w:pPr>
        <w:pStyle w:val="BodyText"/>
      </w:pPr>
      <w:r>
        <w:rPr>
          <w:bCs/>
          <w:b/>
        </w:rPr>
        <w:t xml:space="preserve">brand-logo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Tipo de asset</w:t>
            </w:r>
          </w:p>
        </w:tc>
        <w:tc>
          <w:tcPr/>
          <w:p>
            <w:pPr>
              <w:pStyle w:val="Compact"/>
              <w:jc w:val="left"/>
            </w:pPr>
            <w:r>
              <w:t xml:space="preserve">Imagem estática (PNG, mesmo tratamento dos lockups)</w:t>
            </w:r>
          </w:p>
        </w:tc>
      </w:tr>
      <w:tr>
        <w:tc>
          <w:tcPr/>
          <w:p>
            <w:pPr>
              <w:pStyle w:val="Compact"/>
              <w:jc w:val="left"/>
            </w:pPr>
            <w:r>
              <w:t xml:space="preserve">Largura</w:t>
            </w:r>
          </w:p>
        </w:tc>
        <w:tc>
          <w:tcPr/>
          <w:p>
            <w:pPr>
              <w:pStyle w:val="Compact"/>
              <w:jc w:val="left"/>
            </w:pPr>
            <w:r>
              <w:t xml:space="preserve">249</w:t>
            </w:r>
          </w:p>
        </w:tc>
      </w:tr>
      <w:tr>
        <w:tc>
          <w:tcPr/>
          <w:p>
            <w:pPr>
              <w:pStyle w:val="Compact"/>
              <w:jc w:val="left"/>
            </w:pPr>
            <w:r>
              <w:t xml:space="preserve">Altura</w:t>
            </w:r>
          </w:p>
        </w:tc>
        <w:tc>
          <w:tcPr/>
          <w:p>
            <w:pPr>
              <w:pStyle w:val="Compact"/>
              <w:jc w:val="left"/>
            </w:pPr>
            <w:r>
              <w:t xml:space="preserve">83</w:t>
            </w:r>
          </w:p>
        </w:tc>
      </w:tr>
      <w:tr>
        <w:tc>
          <w:tcPr/>
          <w:p>
            <w:pPr>
              <w:pStyle w:val="Compact"/>
              <w:jc w:val="left"/>
            </w:pPr>
            <w:r>
              <w:t xml:space="preserve">Proporção</w:t>
            </w:r>
          </w:p>
        </w:tc>
        <w:tc>
          <w:tcPr/>
          <w:p>
            <w:pPr>
              <w:pStyle w:val="Compact"/>
              <w:jc w:val="left"/>
            </w:pPr>
            <w:r>
              <w:t xml:space="preserve">249:83 (3:1 exato)</w:t>
            </w:r>
          </w:p>
        </w:tc>
      </w:tr>
      <w:tr>
        <w:tc>
          <w:tcPr/>
          <w:p>
            <w:pPr>
              <w:pStyle w:val="Compact"/>
              <w:jc w:val="left"/>
            </w:pPr>
            <w:r>
              <w:t xml:space="preserve">Conteúdo</w:t>
            </w:r>
          </w:p>
        </w:tc>
        <w:tc>
          <w:tcPr/>
          <w:p>
            <w:pPr>
              <w:pStyle w:val="Compact"/>
              <w:jc w:val="left"/>
            </w:pPr>
            <w:r>
              <w:t xml:space="preserve">Marca + wordmark</w:t>
            </w:r>
            <w:r>
              <w:t xml:space="preserve"> </w:t>
            </w:r>
            <w:r>
              <w:t xml:space="preserve">“</w:t>
            </w:r>
            <w:r>
              <w:t xml:space="preserve">Lourenço Serpa</w:t>
            </w:r>
            <w:r>
              <w:t xml:space="preserve">”</w:t>
            </w:r>
            <w:r>
              <w:t xml:space="preserve"> </w:t>
            </w:r>
            <w:r>
              <w:t xml:space="preserve">já fundidos na imagem</w:t>
            </w:r>
          </w:p>
        </w:tc>
      </w:tr>
    </w:tbl>
    <w:p>
      <w:pPr>
        <w:pStyle w:val="BodyText"/>
      </w:pPr>
      <w:r>
        <w:rPr>
          <w:iCs/>
          <w:i/>
        </w:rPr>
        <w:t xml:space="preserve">Nota: dimensão corrigida nesta conversa de 246x83 para 249x83, para fechar em proporção 3:1 exata. Este é essencialmente o mesmo asset usado no nav-brand (seção 9.2), redimensionado para o uso no footer. Ambos compartilham a mesma proporção 3:1.</w:t>
      </w:r>
    </w:p>
    <w:p>
      <w:pPr>
        <w:pStyle w:val="BodyText"/>
      </w:pPr>
      <w:r>
        <w:rPr>
          <w:bCs/>
          <w:b/>
        </w:rPr>
        <w:t xml:space="preserve">brand-tagline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(18)</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Conteúdo</w:t>
            </w:r>
          </w:p>
        </w:tc>
        <w:tc>
          <w:tcPr/>
          <w:p>
            <w:pPr>
              <w:pStyle w:val="Compact"/>
              <w:jc w:val="left"/>
            </w:pPr>
            <w:r>
              <w:t xml:space="preserve">“</w:t>
            </w:r>
            <w:r>
              <w:t xml:space="preserve">PSICOLOGIA HISTÓRICO-CULTURAL</w:t>
            </w:r>
            <w:r>
              <w:t xml:space="preserve">”</w:t>
            </w:r>
            <w:r>
              <w:t xml:space="preserve"> </w:t>
            </w:r>
            <w:r>
              <w:t xml:space="preserve">(maiúsculo)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#F2E6CF</w:t>
            </w:r>
          </w:p>
        </w:tc>
      </w:tr>
    </w:tbl>
    <w:bookmarkEnd w:id="98"/>
    <w:bookmarkStart w:id="101" w:name="footer-info"/>
    <w:p>
      <w:pPr>
        <w:pStyle w:val="Heading2"/>
      </w:pPr>
      <w:r>
        <w:rPr>
          <w:bCs/>
          <w:b/>
        </w:rPr>
        <w:t xml:space="preserve">8.4 footer-info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(171)</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Gap</w:t>
            </w:r>
          </w:p>
        </w:tc>
        <w:tc>
          <w:tcPr/>
          <w:p>
            <w:pPr>
              <w:pStyle w:val="Compact"/>
              <w:jc w:val="left"/>
            </w:pPr>
            <w:r>
              <w:t xml:space="preserve">16</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Stroke</w:t>
            </w:r>
          </w:p>
        </w:tc>
        <w:tc>
          <w:tcPr/>
          <w:p>
            <w:pPr>
              <w:pStyle w:val="Compact"/>
              <w:jc w:val="left"/>
            </w:pPr>
            <w:r>
              <w:rPr>
                <w:bCs/>
                <w:b/>
              </w:rPr>
              <w:t xml:space="preserve">■</w:t>
            </w:r>
            <w:r>
              <w:rPr>
                <w:bCs/>
                <w:b/>
              </w:rPr>
              <w:t xml:space="preserve"> </w:t>
            </w:r>
            <w:r>
              <w:t xml:space="preserve">Top, cor #E0B84D, peso 1, posição inside</w:t>
            </w:r>
          </w:p>
        </w:tc>
      </w:tr>
    </w:tbl>
    <w:bookmarkStart w:id="99" w:name="footer-contato"/>
    <w:p>
      <w:pPr>
        <w:pStyle w:val="Heading3"/>
      </w:pPr>
      <w:r>
        <w:rPr>
          <w:bCs/>
          <w:b/>
        </w:rPr>
        <w:t xml:space="preserve">footer-contato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(78)</w:t>
            </w:r>
          </w:p>
        </w:tc>
      </w:tr>
      <w:tr>
        <w:tc>
          <w:tcPr/>
          <w:p>
            <w:pPr>
              <w:pStyle w:val="Compact"/>
              <w:jc w:val="left"/>
            </w:pPr>
            <w:r>
              <w:t xml:space="preserve">Alinhamento</w:t>
            </w:r>
          </w:p>
        </w:tc>
        <w:tc>
          <w:tcPr/>
          <w:p>
            <w:pPr>
              <w:pStyle w:val="Compact"/>
              <w:jc w:val="left"/>
            </w:pPr>
            <w:r>
              <w:t xml:space="preserve">Left-center</w:t>
            </w:r>
          </w:p>
        </w:tc>
      </w:tr>
      <w:tr>
        <w:tc>
          <w:tcPr/>
          <w:p>
            <w:pPr>
              <w:pStyle w:val="Compact"/>
              <w:jc w:val="left"/>
            </w:pPr>
            <w:r>
              <w:t xml:space="preserve">Gap</w:t>
            </w:r>
          </w:p>
        </w:tc>
        <w:tc>
          <w:tcPr/>
          <w:p>
            <w:pPr>
              <w:pStyle w:val="Compact"/>
              <w:jc w:val="left"/>
            </w:pPr>
            <w:r>
              <w:t xml:space="preserve">16</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contato-label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55,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r>
              <w:t xml:space="preserve">CONTATO</w:t>
            </w:r>
            <w:r>
              <w:t xml:space="preserve">”</w:t>
            </w:r>
            <w:r>
              <w:t xml:space="preserve"> </w:t>
            </w:r>
            <w:r>
              <w:t xml:space="preserve">(maiúsculo)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#E0B84D</w:t>
            </w:r>
          </w:p>
        </w:tc>
      </w:tr>
    </w:tbl>
    <w:p>
      <w:pPr>
        <w:pStyle w:val="BodyText"/>
      </w:pPr>
      <w:r>
        <w:rPr>
          <w:bCs/>
          <w:b/>
        </w:rPr>
        <w:t xml:space="preserve">link-email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169,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r>
              <w:t xml:space="preserve">lourencoserpa@gmail.com</w:t>
            </w:r>
            <w:r>
              <w:t xml:space="preserve">”</w:t>
            </w:r>
            <w:r>
              <w:t xml:space="preserve"> </w:t>
            </w:r>
            <w:r>
              <w:t xml:space="preserve">(minúsculo)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#F2E6CF</w:t>
            </w:r>
          </w:p>
        </w:tc>
      </w:tr>
      <w:tr>
        <w:tc>
          <w:tcPr/>
          <w:p>
            <w:pPr>
              <w:pStyle w:val="Compact"/>
              <w:jc w:val="left"/>
            </w:pPr>
            <w:r>
              <w:t xml:space="preserve">Destino do link</w:t>
            </w:r>
          </w:p>
        </w:tc>
        <w:tc>
          <w:tcPr/>
          <w:p>
            <w:pPr>
              <w:pStyle w:val="Compact"/>
              <w:jc w:val="left"/>
            </w:pPr>
            <w:r>
              <w:t xml:space="preserve">mailto:lourencoserpa@gmail.com</w:t>
            </w:r>
          </w:p>
        </w:tc>
      </w:tr>
    </w:tbl>
    <w:p>
      <w:pPr>
        <w:pStyle w:val="BodyText"/>
      </w:pPr>
      <w:r>
        <w:rPr>
          <w:bCs/>
          <w:b/>
        </w:rPr>
        <w:t xml:space="preserve">link-instagram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128,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r>
              <w:t xml:space="preserve">@psi.lourencoserpa</w:t>
            </w:r>
            <w:r>
              <w:t xml:space="preserve">”</w:t>
            </w:r>
            <w:r>
              <w:t xml:space="preserve"> </w:t>
            </w:r>
            <w:r>
              <w:t xml:space="preserve">(minúsculo)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#F2E6CF</w:t>
            </w:r>
          </w:p>
        </w:tc>
      </w:tr>
      <w:tr>
        <w:tc>
          <w:tcPr/>
          <w:p>
            <w:pPr>
              <w:pStyle w:val="Compact"/>
              <w:jc w:val="left"/>
            </w:pPr>
            <w:r>
              <w:t xml:space="preserve">Destino do link</w:t>
            </w:r>
          </w:p>
        </w:tc>
        <w:tc>
          <w:tcPr/>
          <w:p>
            <w:pPr>
              <w:pStyle w:val="Compact"/>
              <w:jc w:val="left"/>
            </w:pPr>
            <w:r>
              <w:t xml:space="preserve">https://www.instagram.com/psi.lourencoserpa (mesmo link do icon-instagram, seção 7.4)</w:t>
            </w:r>
          </w:p>
        </w:tc>
      </w:tr>
    </w:tbl>
    <w:bookmarkEnd w:id="99"/>
    <w:bookmarkStart w:id="100" w:name="footer-legal"/>
    <w:p>
      <w:pPr>
        <w:pStyle w:val="Heading3"/>
      </w:pPr>
      <w:r>
        <w:rPr>
          <w:bCs/>
          <w:b/>
        </w:rPr>
        <w:t xml:space="preserve">footer-legal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392, fill</w:t>
            </w:r>
          </w:p>
        </w:tc>
      </w:tr>
      <w:tr>
        <w:tc>
          <w:tcPr/>
          <w:p>
            <w:pPr>
              <w:pStyle w:val="Compact"/>
              <w:jc w:val="left"/>
            </w:pPr>
            <w:r>
              <w:t xml:space="preserve">Altura</w:t>
            </w:r>
          </w:p>
        </w:tc>
        <w:tc>
          <w:tcPr/>
          <w:p>
            <w:pPr>
              <w:pStyle w:val="Compact"/>
              <w:jc w:val="left"/>
            </w:pPr>
            <w:r>
              <w:t xml:space="preserve">Hug contents (44)</w:t>
            </w:r>
          </w:p>
        </w:tc>
      </w:tr>
      <w:tr>
        <w:tc>
          <w:tcPr/>
          <w:p>
            <w:pPr>
              <w:pStyle w:val="Compact"/>
              <w:jc w:val="left"/>
            </w:pPr>
            <w:r>
              <w:t xml:space="preserve">Alinhamento</w:t>
            </w:r>
          </w:p>
        </w:tc>
        <w:tc>
          <w:tcPr/>
          <w:p>
            <w:pPr>
              <w:pStyle w:val="Compact"/>
              <w:jc w:val="left"/>
            </w:pPr>
            <w:r>
              <w:t xml:space="preserve">Left-center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link-termos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139,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r>
              <w:t xml:space="preserve">TERMOS E CONDIÇÕES</w:t>
            </w:r>
            <w:r>
              <w:t xml:space="preserve">”</w:t>
            </w:r>
            <w:r>
              <w:t xml:space="preserve"> </w:t>
            </w:r>
            <w:r>
              <w:t xml:space="preserve">(maiúsculo, sublinhado)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#E0B84D</w:t>
            </w:r>
          </w:p>
        </w:tc>
      </w:tr>
      <w:tr>
        <w:tc>
          <w:tcPr/>
          <w:p>
            <w:pPr>
              <w:pStyle w:val="Compact"/>
              <w:jc w:val="left"/>
            </w:pPr>
            <w:r>
              <w:t xml:space="preserve">Destino do link</w:t>
            </w:r>
          </w:p>
        </w:tc>
        <w:tc>
          <w:tcPr/>
          <w:p>
            <w:pPr>
              <w:pStyle w:val="Compact"/>
              <w:jc w:val="left"/>
            </w:pPr>
            <w:r>
              <w:t xml:space="preserve">Sem destino nesta v1 (href vazio, clique não faz nada). Página de Termos e Condições ainda não existe, fase posterior ao lançamento da v1 (ver seção 12).</w:t>
            </w:r>
          </w:p>
        </w:tc>
      </w:tr>
    </w:tbl>
    <w:p>
      <w:pPr>
        <w:pStyle w:val="BodyText"/>
      </w:pPr>
      <w:r>
        <w:rPr>
          <w:bCs/>
          <w:b/>
        </w:rPr>
        <w:t xml:space="preserve">link-politica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169, hug</w:t>
            </w:r>
          </w:p>
        </w:tc>
      </w:tr>
      <w:tr>
        <w:tc>
          <w:tcPr/>
          <w:p>
            <w:pPr>
              <w:pStyle w:val="Compact"/>
              <w:jc w:val="left"/>
            </w:pPr>
            <w:r>
              <w:t xml:space="preserve">Altura</w:t>
            </w:r>
          </w:p>
        </w:tc>
        <w:tc>
          <w:tcPr/>
          <w:p>
            <w:pPr>
              <w:pStyle w:val="Compact"/>
              <w:jc w:val="left"/>
            </w:pPr>
            <w:r>
              <w:t xml:space="preserve">18,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12</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r>
              <w:t xml:space="preserve">POLÍTICAS DE PRIVACIDADE</w:t>
            </w:r>
            <w:r>
              <w:t xml:space="preserve">”</w:t>
            </w:r>
            <w:r>
              <w:t xml:space="preserve"> </w:t>
            </w:r>
            <w:r>
              <w:t xml:space="preserve">(maiúsculo, sublinhado)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#E0B84D</w:t>
            </w:r>
          </w:p>
        </w:tc>
      </w:tr>
      <w:tr>
        <w:tc>
          <w:tcPr/>
          <w:p>
            <w:pPr>
              <w:pStyle w:val="Compact"/>
              <w:jc w:val="left"/>
            </w:pPr>
            <w:r>
              <w:t xml:space="preserve">Destino do link</w:t>
            </w:r>
          </w:p>
        </w:tc>
        <w:tc>
          <w:tcPr/>
          <w:p>
            <w:pPr>
              <w:pStyle w:val="Compact"/>
              <w:jc w:val="left"/>
            </w:pPr>
            <w:r>
              <w:t xml:space="preserve">Sem destino nesta v1 (href vazio, clique não faz nada). Página de Política de Privacidade ainda não existe, fase posterior ao lançamento da v1 (ver seção 12).</w:t>
            </w:r>
          </w:p>
        </w:tc>
      </w:tr>
    </w:tbl>
    <w:bookmarkEnd w:id="100"/>
    <w:bookmarkEnd w:id="101"/>
    <w:bookmarkStart w:id="102" w:name="footer-bottom"/>
    <w:p>
      <w:pPr>
        <w:pStyle w:val="Heading2"/>
      </w:pPr>
      <w:r>
        <w:rPr>
          <w:bCs/>
          <w:b/>
        </w:rPr>
        <w:t xml:space="preserve">8.5 footer-bottom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Hug contents (46)</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Stroke</w:t>
            </w:r>
          </w:p>
        </w:tc>
        <w:tc>
          <w:tcPr/>
          <w:p>
            <w:pPr>
              <w:pStyle w:val="Compact"/>
              <w:jc w:val="left"/>
            </w:pPr>
            <w:r>
              <w:rPr>
                <w:bCs/>
                <w:b/>
              </w:rPr>
              <w:t xml:space="preserve">■</w:t>
            </w:r>
            <w:r>
              <w:rPr>
                <w:bCs/>
                <w:b/>
              </w:rPr>
              <w:t xml:space="preserve"> </w:t>
            </w:r>
            <w:r>
              <w:t xml:space="preserve">Top, cor #E0B84D, peso 1, posição inside</w:t>
            </w:r>
          </w:p>
        </w:tc>
      </w:tr>
    </w:tbl>
    <w:p>
      <w:pPr>
        <w:pStyle w:val="BodyText"/>
      </w:pPr>
      <w:r>
        <w:rPr>
          <w:bCs/>
          <w:b/>
        </w:rPr>
        <w:t xml:space="preserve">bottom-text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Largura</w:t>
            </w:r>
          </w:p>
        </w:tc>
        <w:tc>
          <w:tcPr/>
          <w:p>
            <w:pPr>
              <w:pStyle w:val="Compact"/>
              <w:jc w:val="left"/>
            </w:pPr>
            <w:r>
              <w:t xml:space="preserve">362, hug</w:t>
            </w:r>
          </w:p>
        </w:tc>
      </w:tr>
      <w:tr>
        <w:tc>
          <w:tcPr/>
          <w:p>
            <w:pPr>
              <w:pStyle w:val="Compact"/>
              <w:jc w:val="left"/>
            </w:pPr>
            <w:r>
              <w:t xml:space="preserve">Altura</w:t>
            </w:r>
          </w:p>
        </w:tc>
        <w:tc>
          <w:tcPr/>
          <w:p>
            <w:pPr>
              <w:pStyle w:val="Compact"/>
              <w:jc w:val="left"/>
            </w:pPr>
            <w:r>
              <w:t xml:space="preserve">13, hug</w:t>
            </w:r>
          </w:p>
        </w:tc>
      </w:tr>
      <w:tr>
        <w:tc>
          <w:tcPr/>
          <w:p>
            <w:pPr>
              <w:pStyle w:val="Compact"/>
              <w:jc w:val="left"/>
            </w:pPr>
            <w:r>
              <w:t xml:space="preserve">Fonte</w:t>
            </w:r>
          </w:p>
        </w:tc>
        <w:tc>
          <w:tcPr/>
          <w:p>
            <w:pPr>
              <w:pStyle w:val="Compact"/>
              <w:jc w:val="left"/>
            </w:pPr>
            <w:r>
              <w:t xml:space="preserve">Oswald Regular</w:t>
            </w:r>
          </w:p>
        </w:tc>
      </w:tr>
      <w:tr>
        <w:tc>
          <w:tcPr/>
          <w:p>
            <w:pPr>
              <w:pStyle w:val="Compact"/>
              <w:jc w:val="left"/>
            </w:pPr>
            <w:r>
              <w:t xml:space="preserve">Tamanho</w:t>
            </w:r>
          </w:p>
        </w:tc>
        <w:tc>
          <w:tcPr/>
          <w:p>
            <w:pPr>
              <w:pStyle w:val="Compact"/>
              <w:jc w:val="left"/>
            </w:pPr>
            <w:r>
              <w:t xml:space="preserve">9</w:t>
            </w:r>
          </w:p>
        </w:tc>
      </w:tr>
      <w:tr>
        <w:tc>
          <w:tcPr/>
          <w:p>
            <w:pPr>
              <w:pStyle w:val="Compact"/>
              <w:jc w:val="left"/>
            </w:pPr>
            <w:r>
              <w:t xml:space="preserve">Line height</w:t>
            </w:r>
          </w:p>
        </w:tc>
        <w:tc>
          <w:tcPr/>
          <w:p>
            <w:pPr>
              <w:pStyle w:val="Compact"/>
              <w:jc w:val="left"/>
            </w:pPr>
            <w:r>
              <w:t xml:space="preserve">Auto</w:t>
            </w:r>
          </w:p>
        </w:tc>
      </w:tr>
      <w:tr>
        <w:tc>
          <w:tcPr/>
          <w:p>
            <w:pPr>
              <w:pStyle w:val="Compact"/>
              <w:jc w:val="left"/>
            </w:pPr>
            <w:r>
              <w:t xml:space="preserve">Letter spacing</w:t>
            </w:r>
          </w:p>
        </w:tc>
        <w:tc>
          <w:tcPr/>
          <w:p>
            <w:pPr>
              <w:pStyle w:val="Compact"/>
              <w:jc w:val="left"/>
            </w:pPr>
            <w:r>
              <w:t xml:space="preserve">20%</w:t>
            </w:r>
          </w:p>
        </w:tc>
      </w:tr>
      <w:tr>
        <w:tc>
          <w:tcPr/>
          <w:p>
            <w:pPr>
              <w:pStyle w:val="Compact"/>
              <w:jc w:val="left"/>
            </w:pPr>
            <w:r>
              <w:t xml:space="preserve">Alinhamento</w:t>
            </w:r>
          </w:p>
        </w:tc>
        <w:tc>
          <w:tcPr/>
          <w:p>
            <w:pPr>
              <w:pStyle w:val="Compact"/>
              <w:jc w:val="left"/>
            </w:pPr>
            <w:r>
              <w:t xml:space="preserve">Top-left</w:t>
            </w:r>
          </w:p>
        </w:tc>
      </w:tr>
      <w:tr>
        <w:tc>
          <w:tcPr/>
          <w:p>
            <w:pPr>
              <w:pStyle w:val="Compact"/>
              <w:jc w:val="left"/>
            </w:pPr>
            <w:r>
              <w:t xml:space="preserve">Conteúdo</w:t>
            </w:r>
          </w:p>
        </w:tc>
        <w:tc>
          <w:tcPr/>
          <w:p>
            <w:pPr>
              <w:pStyle w:val="Compact"/>
              <w:jc w:val="left"/>
            </w:pPr>
            <w:r>
              <w:t xml:space="preserve">“</w:t>
            </w:r>
            <w:r>
              <w:t xml:space="preserve">CRP 07/43508 · © 2026 Lourenço Serpa · Todos os direitos reservados</w:t>
            </w:r>
            <w:r>
              <w:t xml:space="preserve">”</w:t>
            </w:r>
            <w:r>
              <w:t xml:space="preserve"> </w:t>
            </w:r>
            <w:r>
              <w:t xml:space="preserve">(minúsculo)</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#E0B84D</w:t>
            </w:r>
          </w:p>
        </w:tc>
      </w:tr>
    </w:tbl>
    <w:bookmarkEnd w:id="102"/>
    <w:bookmarkStart w:id="103" w:name="decisões-e-observações-registradas-6"/>
    <w:p>
      <w:pPr>
        <w:pStyle w:val="Heading2"/>
      </w:pPr>
      <w:r>
        <w:rPr>
          <w:bCs/>
          <w:b/>
        </w:rPr>
        <w:t xml:space="preserve">8.6 Decisões e observações registradas</w:t>
      </w:r>
    </w:p>
    <w:p>
      <w:pPr>
        <w:pStyle w:val="FirstParagraph"/>
      </w:pPr>
      <w:r>
        <w:t xml:space="preserve">• footer é a primeira seção a usar a paleta Stepanova Dark (fundo #5E1321). O header/menu também usará essa paleta quando for documentado.</w:t>
      </w:r>
    </w:p>
    <w:p>
      <w:pPr>
        <w:pStyle w:val="BodyText"/>
      </w:pPr>
      <w:r>
        <w:t xml:space="preserve">• link-email e link-instagram têm destino de clique real (mailto e perfil do Instagram). link-termos e link-politica ficam sem destino nesta v1 (href vazio), confirmado nesta conversa, pendente de criação futura das páginas.</w:t>
      </w:r>
    </w:p>
    <w:p>
      <w:pPr>
        <w:pStyle w:val="BodyText"/>
      </w:pPr>
      <w:r>
        <w:t xml:space="preserve">• brand-logo segue o mesmo padrão de asset estático PNG usado nos demais lockups da página, com o wordmark já fundido na imagem. Dimensão corrigida nesta conversa para 249x83 (3:1 exato); é o mesmo asset em essência usado no nav-brand (seção 9.2), apenas redimensionado.</w:t>
      </w:r>
    </w:p>
    <w:bookmarkEnd w:id="103"/>
    <w:bookmarkEnd w:id="104"/>
    <w:bookmarkStart w:id="113" w:name="nav-header-menu"/>
    <w:p>
      <w:pPr>
        <w:pStyle w:val="Heading1"/>
      </w:pPr>
      <w:r>
        <w:rPr>
          <w:bCs/>
          <w:b/>
        </w:rPr>
        <w:t xml:space="preserve">9. Nav (Header / Menu)</w:t>
      </w:r>
    </w:p>
    <w:p>
      <w:pPr>
        <w:pStyle w:val="FirstParagraph"/>
      </w:pPr>
      <w:r>
        <w:t xml:space="preserve">Componente de navegação fixo, com propriedades state (closed / open) e theme (light / dark). O tema light foi criado no Figma como reserva, mas não está em uso — apenas o tema dark é documentado abaixo, seguindo a mesma paleta Stepanova Dark do footer (ver seção 8).</w:t>
      </w:r>
    </w:p>
    <w:p>
      <w:pPr>
        <w:pStyle w:val="BodyText"/>
      </w:pPr>
      <w:r>
        <w:rPr>
          <w:iCs/>
          <w:i/>
        </w:rPr>
        <w:t xml:space="preserve">Nota: Posicionamento fixed (não sticky): o nav-bar fica travado numa posição fixa da viewport durante todo o scroll, independente da posição do conteúdo. No protótipo Figma, a posição documentada é X=0, Y=62, ou seja, imediatamente após a status bar (ver seção 10.2). Em mobile web (diferente de um app nativo), não existe uma status bar controlável pelo site; o respiro de 62px visto no protótipo simula a status bar do iPhone e não precisa ser replicado como espaço vazio adicional em produção web, o nav-bar deve ficar colado no topo real do viewport do navegador.</w:t>
      </w:r>
    </w:p>
    <w:bookmarkStart w:id="105" w:name="estrutura-e-nomenclatura-8"/>
    <w:p>
      <w:pPr>
        <w:pStyle w:val="Heading2"/>
      </w:pPr>
      <w:r>
        <w:rPr>
          <w:bCs/>
          <w:b/>
        </w:rPr>
        <w:t xml:space="preserve">9.1 Estrutura e nomenclatura</w:t>
      </w:r>
    </w:p>
    <w:p>
      <w:pPr>
        <w:pStyle w:val="FirstParagraph"/>
      </w:pPr>
      <w:r>
        <w:t xml:space="preserve">nav (componente, propriedades: state [closed/open] × theme [light/dark])</w:t>
      </w:r>
    </w:p>
    <w:p>
      <w:pPr>
        <w:pStyle w:val="BodyText"/>
      </w:pPr>
      <w:r>
        <w:t xml:space="preserve">│</w:t>
      </w:r>
    </w:p>
    <w:p>
      <w:pPr>
        <w:pStyle w:val="BodyText"/>
      </w:pPr>
      <w:r>
        <w:t xml:space="preserve">├── nav-bar (frame presente em AMBOS os estados — barra fixa)</w:t>
      </w:r>
    </w:p>
    <w:p>
      <w:pPr>
        <w:pStyle w:val="BodyText"/>
      </w:pPr>
      <w:r>
        <w:t xml:space="preserve">│ ├── nav-brand (imagem estática PNG)</w:t>
      </w:r>
    </w:p>
    <w:p>
      <w:pPr>
        <w:pStyle w:val="BodyText"/>
      </w:pPr>
      <w:r>
        <w:t xml:space="preserve">│ └── nav-toggle (ícone: hambúrguer no closed, X no open — mesma instância)</w:t>
      </w:r>
    </w:p>
    <w:p>
      <w:pPr>
        <w:pStyle w:val="BodyText"/>
      </w:pPr>
      <w:r>
        <w:t xml:space="preserve">│</w:t>
      </w:r>
    </w:p>
    <w:p>
      <w:pPr>
        <w:pStyle w:val="BodyText"/>
      </w:pPr>
      <w:r>
        <w:t xml:space="preserve">└── nav-links (frame presente APENAS no estado open — painel de navegação)</w:t>
      </w:r>
    </w:p>
    <w:p>
      <w:pPr>
        <w:pStyle w:val="SourceCode"/>
      </w:pPr>
      <w:r>
        <w:rPr>
          <w:rStyle w:val="VerbatimChar"/>
        </w:rPr>
        <w:t xml:space="preserve">└── nav-links-content</w:t>
      </w:r>
      <w:r>
        <w:br/>
      </w:r>
      <w:r>
        <w:br/>
      </w:r>
      <w:r>
        <w:rPr>
          <w:rStyle w:val="VerbatimChar"/>
        </w:rPr>
        <w:t xml:space="preserve">    ├── nav-links-list</w:t>
      </w:r>
      <w:r>
        <w:br/>
      </w:r>
      <w:r>
        <w:br/>
      </w:r>
      <w:r>
        <w:rPr>
          <w:rStyle w:val="VerbatimChar"/>
        </w:rPr>
        <w:t xml:space="preserve">    │   ├── nav-link-historia ("A história")</w:t>
      </w:r>
      <w:r>
        <w:br/>
      </w:r>
      <w:r>
        <w:br/>
      </w:r>
      <w:r>
        <w:rPr>
          <w:rStyle w:val="VerbatimChar"/>
        </w:rPr>
        <w:t xml:space="preserve">    │   ├── nav-link-abordagem ("A abordagem")</w:t>
      </w:r>
      <w:r>
        <w:br/>
      </w:r>
      <w:r>
        <w:br/>
      </w:r>
      <w:r>
        <w:rPr>
          <w:rStyle w:val="VerbatimChar"/>
        </w:rPr>
        <w:t xml:space="preserve">    │   └── nav-link-contato ("Contato")</w:t>
      </w:r>
      <w:r>
        <w:br/>
      </w:r>
      <w:r>
        <w:br/>
      </w:r>
      <w:r>
        <w:rPr>
          <w:rStyle w:val="VerbatimChar"/>
        </w:rPr>
        <w:t xml:space="preserve">    └── button-label</w:t>
      </w:r>
      <w:r>
        <w:br/>
      </w:r>
      <w:r>
        <w:br/>
      </w:r>
      <w:r>
        <w:rPr>
          <w:rStyle w:val="VerbatimChar"/>
        </w:rPr>
        <w:t xml:space="preserve">        └── button-text ("Vamos conversar")</w:t>
      </w:r>
    </w:p>
    <w:bookmarkEnd w:id="105"/>
    <w:bookmarkStart w:id="106" w:name="nav-bar"/>
    <w:p>
      <w:pPr>
        <w:pStyle w:val="Heading2"/>
      </w:pPr>
      <w:r>
        <w:rPr>
          <w:bCs/>
          <w:b/>
        </w:rPr>
        <w:t xml:space="preserve">9.2 nav-bar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Dimensões</w:t>
            </w:r>
          </w:p>
        </w:tc>
        <w:tc>
          <w:tcPr/>
          <w:p>
            <w:pPr>
              <w:pStyle w:val="Compact"/>
              <w:jc w:val="left"/>
            </w:pPr>
            <w:r>
              <w:t xml:space="preserve">W 440 x H 96</w:t>
            </w:r>
          </w:p>
        </w:tc>
      </w:tr>
      <w:tr>
        <w:tc>
          <w:tcPr/>
          <w:p>
            <w:pPr>
              <w:pStyle w:val="Compact"/>
              <w:jc w:val="left"/>
            </w:pPr>
            <w:r>
              <w:t xml:space="preserve">Posição na viewport</w:t>
            </w:r>
          </w:p>
        </w:tc>
        <w:tc>
          <w:tcPr/>
          <w:p>
            <w:pPr>
              <w:pStyle w:val="Compact"/>
              <w:jc w:val="left"/>
            </w:pPr>
            <w:r>
              <w:t xml:space="preserve">X=0, Y=62 (fixed, imediatamente após a status bar)</w:t>
            </w:r>
          </w:p>
        </w:tc>
      </w:tr>
      <w:tr>
        <w:tc>
          <w:tcPr/>
          <w:p>
            <w:pPr>
              <w:pStyle w:val="Compact"/>
              <w:jc w:val="left"/>
            </w:pPr>
            <w:r>
              <w:t xml:space="preserve">Alinhamento</w:t>
            </w:r>
          </w:p>
        </w:tc>
        <w:tc>
          <w:tcPr/>
          <w:p>
            <w:pPr>
              <w:pStyle w:val="Compact"/>
              <w:jc w:val="left"/>
            </w:pPr>
            <w:r>
              <w:t xml:space="preserve">Center</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Fill</w:t>
            </w:r>
          </w:p>
        </w:tc>
        <w:tc>
          <w:tcPr/>
          <w:p>
            <w:pPr>
              <w:pStyle w:val="Compact"/>
              <w:jc w:val="left"/>
            </w:pPr>
            <w:r>
              <w:rPr>
                <w:bCs/>
                <w:b/>
              </w:rPr>
              <w:t xml:space="preserve">■</w:t>
            </w:r>
            <w:r>
              <w:rPr>
                <w:bCs/>
                <w:b/>
              </w:rPr>
              <w:t xml:space="preserve"> </w:t>
            </w:r>
            <w:r>
              <w:t xml:space="preserve">#5E1321 (Vinho Noite, mesma cor do footer)</w:t>
            </w:r>
          </w:p>
        </w:tc>
      </w:tr>
      <w:tr>
        <w:tc>
          <w:tcPr/>
          <w:p>
            <w:pPr>
              <w:pStyle w:val="Compact"/>
              <w:jc w:val="left"/>
            </w:pPr>
            <w:r>
              <w:t xml:space="preserve">Drop shadow (estado closed)</w:t>
            </w:r>
          </w:p>
        </w:tc>
        <w:tc>
          <w:tcPr/>
          <w:p>
            <w:pPr>
              <w:pStyle w:val="Compact"/>
              <w:jc w:val="left"/>
            </w:pPr>
            <w:r>
              <w:rPr>
                <w:bCs/>
                <w:b/>
              </w:rPr>
              <w:t xml:space="preserve">■</w:t>
            </w:r>
            <w:r>
              <w:rPr>
                <w:bCs/>
                <w:b/>
              </w:rPr>
              <w:t xml:space="preserve"> </w:t>
            </w:r>
            <w:r>
              <w:t xml:space="preserve">X=0, Y=4, Blur=4, Spread=0, cor #000000 20%</w:t>
            </w:r>
          </w:p>
        </w:tc>
      </w:tr>
    </w:tbl>
    <w:p>
      <w:pPr>
        <w:pStyle w:val="BodyText"/>
      </w:pPr>
      <w:r>
        <w:rPr>
          <w:bCs/>
          <w:b/>
        </w:rPr>
        <w:t xml:space="preserve">nav-brand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Tipo de asset</w:t>
            </w:r>
          </w:p>
        </w:tc>
        <w:tc>
          <w:tcPr/>
          <w:p>
            <w:pPr>
              <w:pStyle w:val="Compact"/>
              <w:jc w:val="left"/>
            </w:pPr>
            <w:r>
              <w:t xml:space="preserve">Imagem estática PNG (elemento direto, sem frame wrapper)</w:t>
            </w:r>
          </w:p>
        </w:tc>
      </w:tr>
      <w:tr>
        <w:tc>
          <w:tcPr/>
          <w:p>
            <w:pPr>
              <w:pStyle w:val="Compact"/>
              <w:jc w:val="left"/>
            </w:pPr>
            <w:r>
              <w:t xml:space="preserve">Dimensões</w:t>
            </w:r>
          </w:p>
        </w:tc>
        <w:tc>
          <w:tcPr/>
          <w:p>
            <w:pPr>
              <w:pStyle w:val="Compact"/>
              <w:jc w:val="left"/>
            </w:pPr>
            <w:r>
              <w:t xml:space="preserve">W 192 x H 64</w:t>
            </w:r>
          </w:p>
        </w:tc>
      </w:tr>
      <w:tr>
        <w:tc>
          <w:tcPr/>
          <w:p>
            <w:pPr>
              <w:pStyle w:val="Compact"/>
              <w:jc w:val="left"/>
            </w:pPr>
            <w:r>
              <w:t xml:space="preserve">Proporção</w:t>
            </w:r>
          </w:p>
        </w:tc>
        <w:tc>
          <w:tcPr/>
          <w:p>
            <w:pPr>
              <w:pStyle w:val="Compact"/>
              <w:jc w:val="left"/>
            </w:pPr>
            <w:r>
              <w:t xml:space="preserve">3:1</w:t>
            </w:r>
          </w:p>
        </w:tc>
      </w:tr>
    </w:tbl>
    <w:p>
      <w:pPr>
        <w:pStyle w:val="BodyText"/>
      </w:pPr>
      <w:r>
        <w:rPr>
          <w:iCs/>
          <w:i/>
        </w:rPr>
        <w:t xml:space="preserve">Nota: mesmo asset (em essência) usado no brand-logo do footer (seção 8.3), redimensionado para 192x64 nesta instância. Ambos confirmados na mesma proporção 3:1.</w:t>
      </w:r>
    </w:p>
    <w:p>
      <w:pPr>
        <w:pStyle w:val="BodyText"/>
      </w:pPr>
      <w:r>
        <w:rPr>
          <w:bCs/>
          <w:b/>
        </w:rPr>
        <w:t xml:space="preserve">nav-toggle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Dimensões</w:t>
            </w:r>
          </w:p>
        </w:tc>
        <w:tc>
          <w:tcPr/>
          <w:p>
            <w:pPr>
              <w:pStyle w:val="Compact"/>
              <w:jc w:val="left"/>
            </w:pPr>
            <w:r>
              <w:t xml:space="preserve">W 48 x H 48</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#F2E6CF (Creme Luz)</w:t>
            </w:r>
          </w:p>
        </w:tc>
      </w:tr>
      <w:tr>
        <w:tc>
          <w:tcPr/>
          <w:p>
            <w:pPr>
              <w:pStyle w:val="Compact"/>
              <w:jc w:val="left"/>
            </w:pPr>
            <w:r>
              <w:t xml:space="preserve">Comportamento</w:t>
            </w:r>
          </w:p>
        </w:tc>
        <w:tc>
          <w:tcPr/>
          <w:p>
            <w:pPr>
              <w:pStyle w:val="Compact"/>
              <w:jc w:val="left"/>
            </w:pPr>
            <w:r>
              <w:t xml:space="preserve">Mesma instância alterna entre ícone de hambúrguer (estado closed) e X (estado open)</w:t>
            </w:r>
          </w:p>
        </w:tc>
      </w:tr>
    </w:tbl>
    <w:bookmarkEnd w:id="106"/>
    <w:bookmarkStart w:id="109" w:name="nav-links-painel-do-estado-open"/>
    <w:p>
      <w:pPr>
        <w:pStyle w:val="Heading2"/>
      </w:pPr>
      <w:r>
        <w:rPr>
          <w:bCs/>
          <w:b/>
        </w:rPr>
        <w:t xml:space="preserve">9.3 nav-links (painel do estado open)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440, fill</w:t>
            </w:r>
          </w:p>
        </w:tc>
      </w:tr>
      <w:tr>
        <w:tc>
          <w:tcPr/>
          <w:p>
            <w:pPr>
              <w:pStyle w:val="Compact"/>
              <w:jc w:val="left"/>
            </w:pPr>
            <w:r>
              <w:t xml:space="preserve">Altura</w:t>
            </w:r>
          </w:p>
        </w:tc>
        <w:tc>
          <w:tcPr/>
          <w:p>
            <w:pPr>
              <w:pStyle w:val="Compact"/>
              <w:jc w:val="left"/>
            </w:pPr>
            <w:r>
              <w:t xml:space="preserve">894, fixed (corrigido de um valor anterior de 798, confirmado nesta conversa)</w:t>
            </w:r>
          </w:p>
        </w:tc>
      </w:tr>
      <w:tr>
        <w:tc>
          <w:tcPr/>
          <w:p>
            <w:pPr>
              <w:pStyle w:val="Compact"/>
              <w:jc w:val="left"/>
            </w:pPr>
            <w:r>
              <w:t xml:space="preserve">Posição na viewport</w:t>
            </w:r>
          </w:p>
        </w:tc>
        <w:tc>
          <w:tcPr/>
          <w:p>
            <w:pPr>
              <w:pStyle w:val="Compact"/>
              <w:jc w:val="left"/>
            </w:pPr>
            <w:r>
              <w:t xml:space="preserve">X=0, Y=62 (mesma posição X/Y do nav-bar fechado, ocupa o restante da tela abaixo da status bar)</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80 · Topo/Baixo 160</w:t>
            </w:r>
          </w:p>
        </w:tc>
      </w:tr>
      <w:tr>
        <w:tc>
          <w:tcPr/>
          <w:p>
            <w:pPr>
              <w:pStyle w:val="Compact"/>
              <w:jc w:val="left"/>
            </w:pPr>
            <w:r>
              <w:t xml:space="preserve">Fill</w:t>
            </w:r>
          </w:p>
        </w:tc>
        <w:tc>
          <w:tcPr/>
          <w:p>
            <w:pPr>
              <w:pStyle w:val="Compact"/>
              <w:jc w:val="left"/>
            </w:pPr>
            <w:r>
              <w:rPr>
                <w:bCs/>
                <w:b/>
              </w:rPr>
              <w:t xml:space="preserve">■</w:t>
            </w:r>
            <w:r>
              <w:rPr>
                <w:bCs/>
                <w:b/>
              </w:rPr>
              <w:t xml:space="preserve"> </w:t>
            </w:r>
            <w:r>
              <w:t xml:space="preserve">#5E1321 (mesma cor do nav-bar e do footer)</w:t>
            </w:r>
          </w:p>
        </w:tc>
      </w:tr>
    </w:tbl>
    <w:p>
      <w:pPr>
        <w:pStyle w:val="BodyText"/>
      </w:pPr>
      <w:r>
        <w:rPr>
          <w:iCs/>
          <w:i/>
        </w:rPr>
        <w:t xml:space="preserve">Nota: A altura de 894 corresponde à viewport de referência (W440 x H956, iPhone Pro Max) menos os 62px da status bar. No estado open, o painel nav-links ocupa toda a área abaixo da status bar, sobrepondo o nav-bar e todo o conteúdo da página.</w:t>
      </w:r>
    </w:p>
    <w:bookmarkStart w:id="107" w:name="nav-links-content"/>
    <w:p>
      <w:pPr>
        <w:pStyle w:val="Heading3"/>
      </w:pPr>
      <w:r>
        <w:rPr>
          <w:bCs/>
          <w:b/>
        </w:rPr>
        <w:t xml:space="preserve">nav-links-content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280, fill</w:t>
            </w:r>
          </w:p>
        </w:tc>
      </w:tr>
      <w:tr>
        <w:tc>
          <w:tcPr/>
          <w:p>
            <w:pPr>
              <w:pStyle w:val="Compact"/>
              <w:jc w:val="left"/>
            </w:pPr>
            <w:r>
              <w:t xml:space="preserve">Altura</w:t>
            </w:r>
          </w:p>
        </w:tc>
        <w:tc>
          <w:tcPr/>
          <w:p>
            <w:pPr>
              <w:pStyle w:val="Compact"/>
              <w:jc w:val="left"/>
            </w:pPr>
            <w:r>
              <w:t xml:space="preserve">Hug contents (474)</w:t>
            </w:r>
          </w:p>
        </w:tc>
      </w:tr>
      <w:tr>
        <w:tc>
          <w:tcPr/>
          <w:p>
            <w:pPr>
              <w:pStyle w:val="Compact"/>
              <w:jc w:val="left"/>
            </w:pPr>
            <w:r>
              <w:t xml:space="preserve">Alinhamento</w:t>
            </w:r>
          </w:p>
        </w:tc>
        <w:tc>
          <w:tcPr/>
          <w:p>
            <w:pPr>
              <w:pStyle w:val="Compact"/>
              <w:jc w:val="left"/>
            </w:pPr>
            <w:r>
              <w:t xml:space="preserve">Center-top</w:t>
            </w:r>
          </w:p>
        </w:tc>
      </w:tr>
      <w:tr>
        <w:tc>
          <w:tcPr/>
          <w:p>
            <w:pPr>
              <w:pStyle w:val="Compact"/>
              <w:jc w:val="left"/>
            </w:pPr>
            <w:r>
              <w:t xml:space="preserve">Gap</w:t>
            </w:r>
          </w:p>
        </w:tc>
        <w:tc>
          <w:tcPr/>
          <w:p>
            <w:pPr>
              <w:pStyle w:val="Compact"/>
              <w:jc w:val="left"/>
            </w:pPr>
            <w:r>
              <w:t xml:space="preserve">120</w:t>
            </w:r>
          </w:p>
        </w:tc>
      </w:tr>
      <w:tr>
        <w:tc>
          <w:tcPr/>
          <w:p>
            <w:pPr>
              <w:pStyle w:val="Compact"/>
              <w:jc w:val="left"/>
            </w:pPr>
            <w:r>
              <w:t xml:space="preserve">Padding</w:t>
            </w:r>
          </w:p>
        </w:tc>
        <w:tc>
          <w:tcPr/>
          <w:p>
            <w:pPr>
              <w:pStyle w:val="Compact"/>
              <w:jc w:val="left"/>
            </w:pPr>
            <w:r>
              <w:t xml:space="preserve">0 (todos os lados)</w:t>
            </w:r>
          </w:p>
        </w:tc>
      </w:tr>
    </w:tbl>
    <w:bookmarkEnd w:id="107"/>
    <w:bookmarkStart w:id="108" w:name="nav-links-list"/>
    <w:p>
      <w:pPr>
        <w:pStyle w:val="Heading3"/>
      </w:pPr>
      <w:r>
        <w:rPr>
          <w:bCs/>
          <w:b/>
        </w:rPr>
        <w:t xml:space="preserve">nav-links-list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Largura</w:t>
            </w:r>
          </w:p>
        </w:tc>
        <w:tc>
          <w:tcPr/>
          <w:p>
            <w:pPr>
              <w:pStyle w:val="Compact"/>
              <w:jc w:val="left"/>
            </w:pPr>
            <w:r>
              <w:t xml:space="preserve">280, fill</w:t>
            </w:r>
          </w:p>
        </w:tc>
      </w:tr>
      <w:tr>
        <w:tc>
          <w:tcPr/>
          <w:p>
            <w:pPr>
              <w:pStyle w:val="Compact"/>
              <w:jc w:val="left"/>
            </w:pPr>
            <w:r>
              <w:t xml:space="preserve">Altura</w:t>
            </w:r>
          </w:p>
        </w:tc>
        <w:tc>
          <w:tcPr/>
          <w:p>
            <w:pPr>
              <w:pStyle w:val="Compact"/>
              <w:jc w:val="left"/>
            </w:pPr>
            <w:r>
              <w:t xml:space="preserve">Hug contents (274)</w:t>
            </w:r>
          </w:p>
        </w:tc>
      </w:tr>
      <w:tr>
        <w:tc>
          <w:tcPr/>
          <w:p>
            <w:pPr>
              <w:pStyle w:val="Compact"/>
              <w:jc w:val="left"/>
            </w:pPr>
            <w:r>
              <w:t xml:space="preserve">Alinhamento</w:t>
            </w:r>
          </w:p>
        </w:tc>
        <w:tc>
          <w:tcPr/>
          <w:p>
            <w:pPr>
              <w:pStyle w:val="Compact"/>
              <w:jc w:val="left"/>
            </w:pPr>
            <w:r>
              <w:t xml:space="preserve">Center-top</w:t>
            </w:r>
          </w:p>
        </w:tc>
      </w:tr>
      <w:tr>
        <w:tc>
          <w:tcPr/>
          <w:p>
            <w:pPr>
              <w:pStyle w:val="Compact"/>
              <w:jc w:val="left"/>
            </w:pPr>
            <w:r>
              <w:t xml:space="preserve">Gap</w:t>
            </w:r>
          </w:p>
        </w:tc>
        <w:tc>
          <w:tcPr/>
          <w:p>
            <w:pPr>
              <w:pStyle w:val="Compact"/>
              <w:jc w:val="left"/>
            </w:pPr>
            <w:r>
              <w:t xml:space="preserve">36</w:t>
            </w:r>
          </w:p>
        </w:tc>
      </w:tr>
      <w:tr>
        <w:tc>
          <w:tcPr/>
          <w:p>
            <w:pPr>
              <w:pStyle w:val="Compact"/>
              <w:jc w:val="left"/>
            </w:pPr>
            <w:r>
              <w:t xml:space="preserve">Padding</w:t>
            </w:r>
          </w:p>
        </w:tc>
        <w:tc>
          <w:tcPr/>
          <w:p>
            <w:pPr>
              <w:pStyle w:val="Compact"/>
              <w:jc w:val="left"/>
            </w:pPr>
            <w:r>
              <w:t xml:space="preserve">0 (todos os lados)</w:t>
            </w:r>
          </w:p>
        </w:tc>
      </w:tr>
    </w:tbl>
    <w:p>
      <w:pPr>
        <w:pStyle w:val="BodyText"/>
      </w:pPr>
      <w:r>
        <w:rPr>
          <w:bCs/>
          <w:b/>
        </w:rPr>
        <w:t xml:space="preserve">nav-link-historia / nav-link-abordagem / nav-link-contato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Fonte</w:t>
            </w:r>
          </w:p>
        </w:tc>
        <w:tc>
          <w:tcPr/>
          <w:p>
            <w:pPr>
              <w:pStyle w:val="Compact"/>
              <w:jc w:val="left"/>
            </w:pPr>
            <w:r>
              <w:t xml:space="preserve">Rodchenko Regular</w:t>
            </w:r>
          </w:p>
        </w:tc>
      </w:tr>
      <w:tr>
        <w:tc>
          <w:tcPr/>
          <w:p>
            <w:pPr>
              <w:pStyle w:val="Compact"/>
              <w:jc w:val="left"/>
            </w:pPr>
            <w:r>
              <w:t xml:space="preserve">Tamanho</w:t>
            </w:r>
          </w:p>
        </w:tc>
        <w:tc>
          <w:tcPr/>
          <w:p>
            <w:pPr>
              <w:pStyle w:val="Compact"/>
              <w:jc w:val="left"/>
            </w:pPr>
            <w:r>
              <w:t xml:space="preserve">36</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Alinhamento</w:t>
            </w:r>
          </w:p>
        </w:tc>
        <w:tc>
          <w:tcPr/>
          <w:p>
            <w:pPr>
              <w:pStyle w:val="Compact"/>
              <w:jc w:val="left"/>
            </w:pPr>
            <w:r>
              <w:t xml:space="preserve">Center-top</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#F2E6CF</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Link</w:t>
            </w:r>
          </w:p>
        </w:tc>
        <w:tc>
          <w:tcPr/>
          <w:p>
            <w:pPr>
              <w:pStyle w:val="Compact"/>
              <w:jc w:val="left"/>
            </w:pPr>
            <w:r>
              <w:rPr>
                <w:bCs/>
                <w:b/>
              </w:rPr>
              <w:t xml:space="preserve">Destino (scroll-to-anchor)</w:t>
            </w:r>
          </w:p>
        </w:tc>
      </w:tr>
      <w:tr>
        <w:tc>
          <w:tcPr/>
          <w:p>
            <w:pPr>
              <w:pStyle w:val="Compact"/>
              <w:jc w:val="left"/>
            </w:pPr>
            <w:r>
              <w:t xml:space="preserve">nav-link-historia</w:t>
            </w:r>
          </w:p>
        </w:tc>
        <w:tc>
          <w:tcPr/>
          <w:p>
            <w:pPr>
              <w:pStyle w:val="Compact"/>
              <w:jc w:val="left"/>
            </w:pPr>
            <w:r>
              <w:t xml:space="preserve">Sobre Section (seção 3)</w:t>
            </w:r>
          </w:p>
        </w:tc>
      </w:tr>
      <w:tr>
        <w:tc>
          <w:tcPr/>
          <w:p>
            <w:pPr>
              <w:pStyle w:val="Compact"/>
              <w:jc w:val="left"/>
            </w:pPr>
            <w:r>
              <w:t xml:space="preserve">nav-link-abordagem</w:t>
            </w:r>
          </w:p>
        </w:tc>
        <w:tc>
          <w:tcPr/>
          <w:p>
            <w:pPr>
              <w:pStyle w:val="Compact"/>
              <w:jc w:val="left"/>
            </w:pPr>
            <w:r>
              <w:t xml:space="preserve">Abordagem Section (seção 4)</w:t>
            </w:r>
          </w:p>
        </w:tc>
      </w:tr>
      <w:tr>
        <w:tc>
          <w:tcPr/>
          <w:p>
            <w:pPr>
              <w:pStyle w:val="Compact"/>
              <w:jc w:val="left"/>
            </w:pPr>
            <w:r>
              <w:t xml:space="preserve">nav-link-contato</w:t>
            </w:r>
          </w:p>
        </w:tc>
        <w:tc>
          <w:tcPr/>
          <w:p>
            <w:pPr>
              <w:pStyle w:val="Compact"/>
              <w:jc w:val="left"/>
            </w:pPr>
            <w:r>
              <w:t xml:space="preserve">Contato Section (seção 6)</w:t>
            </w:r>
          </w:p>
        </w:tc>
      </w:tr>
    </w:tbl>
    <w:bookmarkEnd w:id="108"/>
    <w:bookmarkEnd w:id="109"/>
    <w:bookmarkStart w:id="110" w:name="button-label-cta-dentro-do-nav-links"/>
    <w:p>
      <w:pPr>
        <w:pStyle w:val="Heading2"/>
      </w:pPr>
      <w:r>
        <w:rPr>
          <w:bCs/>
          <w:b/>
        </w:rPr>
        <w:t xml:space="preserve">9.4 button-label (CTA dentro do nav-links)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w:t>
            </w:r>
          </w:p>
        </w:tc>
      </w:tr>
      <w:tr>
        <w:tc>
          <w:tcPr/>
          <w:p>
            <w:pPr>
              <w:pStyle w:val="Compact"/>
              <w:jc w:val="left"/>
            </w:pPr>
            <w:r>
              <w:t xml:space="preserve">Largura</w:t>
            </w:r>
          </w:p>
        </w:tc>
        <w:tc>
          <w:tcPr/>
          <w:p>
            <w:pPr>
              <w:pStyle w:val="Compact"/>
              <w:jc w:val="left"/>
            </w:pPr>
            <w:r>
              <w:t xml:space="preserve">280, fill</w:t>
            </w:r>
          </w:p>
        </w:tc>
      </w:tr>
      <w:tr>
        <w:tc>
          <w:tcPr/>
          <w:p>
            <w:pPr>
              <w:pStyle w:val="Compact"/>
              <w:jc w:val="left"/>
            </w:pPr>
            <w:r>
              <w:t xml:space="preserve">Altura</w:t>
            </w:r>
          </w:p>
        </w:tc>
        <w:tc>
          <w:tcPr/>
          <w:p>
            <w:pPr>
              <w:pStyle w:val="Compact"/>
              <w:jc w:val="left"/>
            </w:pPr>
            <w:r>
              <w:t xml:space="preserve">Hug contents (78)</w:t>
            </w:r>
          </w:p>
        </w:tc>
      </w:tr>
      <w:tr>
        <w:tc>
          <w:tcPr/>
          <w:p>
            <w:pPr>
              <w:pStyle w:val="Compact"/>
              <w:jc w:val="left"/>
            </w:pPr>
            <w:r>
              <w:t xml:space="preserve">Alinhamento</w:t>
            </w:r>
          </w:p>
        </w:tc>
        <w:tc>
          <w:tcPr/>
          <w:p>
            <w:pPr>
              <w:pStyle w:val="Compact"/>
              <w:jc w:val="left"/>
            </w:pPr>
            <w:r>
              <w:t xml:space="preserve">Center-center</w:t>
            </w:r>
          </w:p>
        </w:tc>
      </w:tr>
      <w:tr>
        <w:tc>
          <w:tcPr/>
          <w:p>
            <w:pPr>
              <w:pStyle w:val="Compact"/>
              <w:jc w:val="left"/>
            </w:pPr>
            <w:r>
              <w:t xml:space="preserve">Gap</w:t>
            </w:r>
          </w:p>
        </w:tc>
        <w:tc>
          <w:tcPr/>
          <w:p>
            <w:pPr>
              <w:pStyle w:val="Compact"/>
              <w:jc w:val="left"/>
            </w:pPr>
            <w:r>
              <w:t xml:space="preserve">8</w:t>
            </w:r>
          </w:p>
        </w:tc>
      </w:tr>
      <w:tr>
        <w:tc>
          <w:tcPr/>
          <w:p>
            <w:pPr>
              <w:pStyle w:val="Compact"/>
              <w:jc w:val="left"/>
            </w:pPr>
            <w:r>
              <w:t xml:space="preserve">Padding</w:t>
            </w:r>
          </w:p>
        </w:tc>
        <w:tc>
          <w:tcPr/>
          <w:p>
            <w:pPr>
              <w:pStyle w:val="Compact"/>
              <w:jc w:val="left"/>
            </w:pPr>
            <w:r>
              <w:t xml:space="preserve">Lateral 24 · Topo/Baixo 16</w:t>
            </w:r>
          </w:p>
        </w:tc>
      </w:tr>
      <w:tr>
        <w:tc>
          <w:tcPr/>
          <w:p>
            <w:pPr>
              <w:pStyle w:val="Compact"/>
              <w:jc w:val="left"/>
            </w:pPr>
            <w:r>
              <w:t xml:space="preserve">Fill</w:t>
            </w:r>
          </w:p>
        </w:tc>
        <w:tc>
          <w:tcPr/>
          <w:p>
            <w:pPr>
              <w:pStyle w:val="Compact"/>
              <w:jc w:val="left"/>
            </w:pPr>
            <w:r>
              <w:rPr>
                <w:bCs/>
                <w:b/>
              </w:rPr>
              <w:t xml:space="preserve">■</w:t>
            </w:r>
            <w:r>
              <w:rPr>
                <w:bCs/>
                <w:b/>
              </w:rPr>
              <w:t xml:space="preserve"> </w:t>
            </w:r>
            <w:r>
              <w:t xml:space="preserve">#E0B84D (Dourado Vanguarda)</w:t>
            </w:r>
          </w:p>
        </w:tc>
      </w:tr>
      <w:tr>
        <w:tc>
          <w:tcPr/>
          <w:p>
            <w:pPr>
              <w:pStyle w:val="Compact"/>
              <w:jc w:val="left"/>
            </w:pPr>
            <w:r>
              <w:t xml:space="preserve">Drop shadow</w:t>
            </w:r>
          </w:p>
        </w:tc>
        <w:tc>
          <w:tcPr/>
          <w:p>
            <w:pPr>
              <w:pStyle w:val="Compact"/>
              <w:jc w:val="left"/>
            </w:pPr>
            <w:r>
              <w:rPr>
                <w:bCs/>
                <w:b/>
              </w:rPr>
              <w:t xml:space="preserve">■</w:t>
            </w:r>
            <w:r>
              <w:rPr>
                <w:bCs/>
                <w:b/>
              </w:rPr>
              <w:t xml:space="preserve"> </w:t>
            </w:r>
            <w:r>
              <w:t xml:space="preserve">X=4, Y=4, Blur=0, Spread=0, cor #F2E6CF 100%</w:t>
            </w:r>
          </w:p>
        </w:tc>
      </w:tr>
    </w:tbl>
    <w:p>
      <w:pPr>
        <w:pStyle w:val="BodyText"/>
      </w:pPr>
      <w:r>
        <w:rPr>
          <w:bCs/>
          <w:b/>
        </w:rPr>
        <w:t xml:space="preserve">button-text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VAMOS CONVERSAR</w:t>
            </w:r>
            <w:r>
              <w:t xml:space="preserve">”</w:t>
            </w:r>
            <w:r>
              <w:t xml:space="preserve"> </w:t>
            </w:r>
            <w:r>
              <w:t xml:space="preserve">(maiúsculo)</w:t>
            </w:r>
          </w:p>
        </w:tc>
      </w:tr>
      <w:tr>
        <w:tc>
          <w:tcPr/>
          <w:p>
            <w:pPr>
              <w:pStyle w:val="Compact"/>
              <w:jc w:val="left"/>
            </w:pPr>
            <w:r>
              <w:t xml:space="preserve">Fonte</w:t>
            </w:r>
          </w:p>
        </w:tc>
        <w:tc>
          <w:tcPr/>
          <w:p>
            <w:pPr>
              <w:pStyle w:val="Compact"/>
              <w:jc w:val="left"/>
            </w:pPr>
            <w:r>
              <w:t xml:space="preserve">Rodchenko Bold</w:t>
            </w:r>
          </w:p>
        </w:tc>
      </w:tr>
      <w:tr>
        <w:tc>
          <w:tcPr/>
          <w:p>
            <w:pPr>
              <w:pStyle w:val="Compact"/>
              <w:jc w:val="left"/>
            </w:pPr>
            <w:r>
              <w:t xml:space="preserve">Tamanho</w:t>
            </w:r>
          </w:p>
        </w:tc>
        <w:tc>
          <w:tcPr/>
          <w:p>
            <w:pPr>
              <w:pStyle w:val="Compact"/>
              <w:jc w:val="left"/>
            </w:pPr>
            <w:r>
              <w:t xml:space="preserve">24</w:t>
            </w:r>
          </w:p>
        </w:tc>
      </w:tr>
      <w:tr>
        <w:tc>
          <w:tcPr/>
          <w:p>
            <w:pPr>
              <w:pStyle w:val="Compact"/>
              <w:jc w:val="left"/>
            </w:pPr>
            <w:r>
              <w:t xml:space="preserve">Line height</w:t>
            </w:r>
          </w:p>
        </w:tc>
        <w:tc>
          <w:tcPr/>
          <w:p>
            <w:pPr>
              <w:pStyle w:val="Compact"/>
              <w:jc w:val="left"/>
            </w:pPr>
            <w:r>
              <w:t xml:space="preserve">190%</w:t>
            </w:r>
          </w:p>
        </w:tc>
      </w:tr>
      <w:tr>
        <w:tc>
          <w:tcPr/>
          <w:p>
            <w:pPr>
              <w:pStyle w:val="Compact"/>
              <w:jc w:val="left"/>
            </w:pPr>
            <w:r>
              <w:t xml:space="preserve">Letter spacing</w:t>
            </w:r>
          </w:p>
        </w:tc>
        <w:tc>
          <w:tcPr/>
          <w:p>
            <w:pPr>
              <w:pStyle w:val="Compact"/>
              <w:jc w:val="left"/>
            </w:pPr>
            <w:r>
              <w:t xml:space="preserve">10%</w:t>
            </w:r>
          </w:p>
        </w:tc>
      </w:tr>
      <w:tr>
        <w:tc>
          <w:tcPr/>
          <w:p>
            <w:pPr>
              <w:pStyle w:val="Compact"/>
              <w:jc w:val="left"/>
            </w:pPr>
            <w:r>
              <w:t xml:space="preserve">Cor</w:t>
            </w:r>
          </w:p>
        </w:tc>
        <w:tc>
          <w:tcPr/>
          <w:p>
            <w:pPr>
              <w:pStyle w:val="Compact"/>
              <w:jc w:val="left"/>
            </w:pPr>
            <w:r>
              <w:rPr>
                <w:bCs/>
                <w:b/>
              </w:rPr>
              <w:t xml:space="preserve">■</w:t>
            </w:r>
            <w:r>
              <w:rPr>
                <w:bCs/>
                <w:b/>
              </w:rPr>
              <w:t xml:space="preserve"> </w:t>
            </w:r>
            <w:r>
              <w:t xml:space="preserve">#5E1321 (Vinho Noite)</w:t>
            </w:r>
          </w:p>
        </w:tc>
      </w:tr>
    </w:tbl>
    <w:p>
      <w:pPr>
        <w:pStyle w:val="BodyText"/>
      </w:pPr>
      <w:r>
        <w:rPr>
          <w:iCs/>
          <w:i/>
        </w:rPr>
        <w:t xml:space="preserve">Nota: Este botão usa uma combinação de cores invertida em relação aos demais CTAs do site: fundo dourado (#E0B84D) com texto escuro (#5E1321) e sombra clara (#F2E6CF), ao contrário do padrão vermelho/creme usado nos outros botões primários (hero, sobre, contato). Isso é intencional — confirmado nesta conversa — por se tratar do tema dark do componente nav.</w:t>
      </w:r>
    </w:p>
    <w:bookmarkEnd w:id="110"/>
    <w:bookmarkStart w:id="111" w:name="interação-abertura-e-fechamento-do-menu"/>
    <w:p>
      <w:pPr>
        <w:pStyle w:val="Heading2"/>
      </w:pPr>
      <w:r>
        <w:rPr>
          <w:bCs/>
          <w:b/>
        </w:rPr>
        <w:t xml:space="preserve">9.5 Interação (abertura e fechamento do menu)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Gatilho</w:t>
            </w:r>
          </w:p>
        </w:tc>
        <w:tc>
          <w:tcPr/>
          <w:p>
            <w:pPr>
              <w:pStyle w:val="Compact"/>
              <w:jc w:val="left"/>
            </w:pPr>
            <w:r>
              <w:t xml:space="preserve">On tap, no nav-toggle</w:t>
            </w:r>
          </w:p>
        </w:tc>
      </w:tr>
      <w:tr>
        <w:tc>
          <w:tcPr/>
          <w:p>
            <w:pPr>
              <w:pStyle w:val="Compact"/>
              <w:jc w:val="left"/>
            </w:pPr>
            <w:r>
              <w:t xml:space="preserve">Ação</w:t>
            </w:r>
          </w:p>
        </w:tc>
        <w:tc>
          <w:tcPr/>
          <w:p>
            <w:pPr>
              <w:pStyle w:val="Compact"/>
              <w:jc w:val="left"/>
            </w:pPr>
            <w:r>
              <w:t xml:space="preserve">Change to (troca de variante do componente nav)</w:t>
            </w:r>
          </w:p>
        </w:tc>
      </w:tr>
      <w:tr>
        <w:tc>
          <w:tcPr/>
          <w:p>
            <w:pPr>
              <w:pStyle w:val="Compact"/>
              <w:jc w:val="left"/>
            </w:pPr>
            <w:r>
              <w:t xml:space="preserve">Estado de destino (ao abrir)</w:t>
            </w:r>
          </w:p>
        </w:tc>
        <w:tc>
          <w:tcPr/>
          <w:p>
            <w:pPr>
              <w:pStyle w:val="Compact"/>
              <w:jc w:val="left"/>
            </w:pPr>
            <w:r>
              <w:t xml:space="preserve">Open</w:t>
            </w:r>
          </w:p>
        </w:tc>
      </w:tr>
      <w:tr>
        <w:tc>
          <w:tcPr/>
          <w:p>
            <w:pPr>
              <w:pStyle w:val="Compact"/>
              <w:jc w:val="left"/>
            </w:pPr>
            <w:r>
              <w:t xml:space="preserve">Tema de destino</w:t>
            </w:r>
          </w:p>
        </w:tc>
        <w:tc>
          <w:tcPr/>
          <w:p>
            <w:pPr>
              <w:pStyle w:val="Compact"/>
              <w:jc w:val="left"/>
            </w:pPr>
            <w:r>
              <w:t xml:space="preserve">Dark</w:t>
            </w:r>
          </w:p>
        </w:tc>
      </w:tr>
      <w:tr>
        <w:tc>
          <w:tcPr/>
          <w:p>
            <w:pPr>
              <w:pStyle w:val="Compact"/>
              <w:jc w:val="left"/>
            </w:pPr>
            <w:r>
              <w:t xml:space="preserve">Animação</w:t>
            </w:r>
          </w:p>
        </w:tc>
        <w:tc>
          <w:tcPr/>
          <w:p>
            <w:pPr>
              <w:pStyle w:val="Compact"/>
              <w:jc w:val="left"/>
            </w:pPr>
            <w:r>
              <w:t xml:space="preserve">Smart animate</w:t>
            </w:r>
          </w:p>
        </w:tc>
      </w:tr>
      <w:tr>
        <w:tc>
          <w:tcPr/>
          <w:p>
            <w:pPr>
              <w:pStyle w:val="Compact"/>
              <w:jc w:val="left"/>
            </w:pPr>
            <w:r>
              <w:t xml:space="preserve">Easing</w:t>
            </w:r>
          </w:p>
        </w:tc>
        <w:tc>
          <w:tcPr/>
          <w:p>
            <w:pPr>
              <w:pStyle w:val="Compact"/>
              <w:jc w:val="left"/>
            </w:pPr>
            <w:r>
              <w:t xml:space="preserve">Ease out</w:t>
            </w:r>
          </w:p>
        </w:tc>
      </w:tr>
      <w:tr>
        <w:tc>
          <w:tcPr/>
          <w:p>
            <w:pPr>
              <w:pStyle w:val="Compact"/>
              <w:jc w:val="left"/>
            </w:pPr>
            <w:r>
              <w:t xml:space="preserve">Duração</w:t>
            </w:r>
          </w:p>
        </w:tc>
        <w:tc>
          <w:tcPr/>
          <w:p>
            <w:pPr>
              <w:pStyle w:val="Compact"/>
              <w:jc w:val="left"/>
            </w:pPr>
            <w:r>
              <w:t xml:space="preserve">300ms</w:t>
            </w:r>
          </w:p>
        </w:tc>
      </w:tr>
    </w:tbl>
    <w:p>
      <w:pPr>
        <w:pStyle w:val="BodyText"/>
      </w:pPr>
      <w:r>
        <w:rPr>
          <w:iCs/>
          <w:i/>
        </w:rPr>
        <w:t xml:space="preserve">Nota: A interação de fechamento (tap no nav-toggle em X, estado open) usa exatamente os mesmos parâmetros de animação (Smart animate, ease out, 300ms), trocando apenas o sentido: de Open para Closed.</w:t>
      </w:r>
    </w:p>
    <w:bookmarkEnd w:id="111"/>
    <w:bookmarkStart w:id="112" w:name="decisões-e-observações-registradas-7"/>
    <w:p>
      <w:pPr>
        <w:pStyle w:val="Heading2"/>
      </w:pPr>
      <w:r>
        <w:rPr>
          <w:bCs/>
          <w:b/>
        </w:rPr>
        <w:t xml:space="preserve">9.6 Decisões e observações registradas</w:t>
      </w:r>
    </w:p>
    <w:p>
      <w:pPr>
        <w:pStyle w:val="FirstParagraph"/>
      </w:pPr>
      <w:r>
        <w:t xml:space="preserve">• Componente nav tem 4 variantes no Figma (2 temas × 2 estados), mas apenas o tema dark está em uso nesta v1. O tema light foi mantido como reserva, não documentado.</w:t>
      </w:r>
    </w:p>
    <w:p>
      <w:pPr>
        <w:pStyle w:val="BodyText"/>
      </w:pPr>
      <w:r>
        <w:t xml:space="preserve">• nav-toggle é uma única instância que alterna entre ícone de hambúrguer (closed) e X (open), não dois elementos separados.</w:t>
      </w:r>
    </w:p>
    <w:p>
      <w:pPr>
        <w:pStyle w:val="BodyText"/>
      </w:pPr>
      <w:r>
        <w:t xml:space="preserve">• Mapeamento de destino dos links de navegação confirmado: história→Sobre, abordagem→Abordagem, contato→Contato (scroll-to-anchor).</w:t>
      </w:r>
    </w:p>
    <w:p>
      <w:pPr>
        <w:pStyle w:val="BodyText"/>
      </w:pPr>
      <w:r>
        <w:t xml:space="preserve">• Posicionamento corrigido nesta conversa: fixed (não sticky), em X=0 Y=62. O respiro do protótipo que simula uma status bar de app não deve ser replicado em produção web.</w:t>
      </w:r>
    </w:p>
    <w:p>
      <w:pPr>
        <w:pStyle w:val="BodyText"/>
      </w:pPr>
      <w:r>
        <w:t xml:space="preserve">• Drop shadow do nav-bar (estado closed) documentado nesta conversa: X=0, Y=4, Blur=4, Spread=0, cor #000000 20%.</w:t>
      </w:r>
    </w:p>
    <w:p>
      <w:pPr>
        <w:pStyle w:val="BodyText"/>
      </w:pPr>
      <w:r>
        <w:t xml:space="preserve">• Altura do nav-links (estado open) corrigida de 798 para 894, valor que corresponde à viewport de referência (H956) menos a status bar (62px).</w:t>
      </w:r>
    </w:p>
    <w:p>
      <w:pPr>
        <w:pStyle w:val="BodyText"/>
      </w:pPr>
      <w:r>
        <w:t xml:space="preserve">• nav-brand corrigido para W192 x H64 (proporção 3:1 real do arquivo PNG), após inconsistência identificada em relação a um valor anterior (W256 x H64, que resultaria em distorção da imagem).</w:t>
      </w:r>
    </w:p>
    <w:bookmarkEnd w:id="112"/>
    <w:bookmarkEnd w:id="113"/>
    <w:bookmarkStart w:id="122" w:name="X166c261c539acc1364f9bbbff66be96c7a106f2"/>
    <w:p>
      <w:pPr>
        <w:pStyle w:val="Heading1"/>
      </w:pPr>
      <w:r>
        <w:rPr>
          <w:bCs/>
          <w:b/>
        </w:rPr>
        <w:t xml:space="preserve">10. Montagem da Página e Especificações Globais</w:t>
      </w:r>
    </w:p>
    <w:bookmarkStart w:id="114" w:name="viewport-de-referência"/>
    <w:p>
      <w:pPr>
        <w:pStyle w:val="Heading2"/>
      </w:pPr>
      <w:r>
        <w:rPr>
          <w:bCs/>
          <w:b/>
        </w:rPr>
        <w:t xml:space="preserve">10.1 Viewport de referência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Device alvo da v1</w:t>
            </w:r>
          </w:p>
        </w:tc>
        <w:tc>
          <w:tcPr/>
          <w:p>
            <w:pPr>
              <w:pStyle w:val="Compact"/>
              <w:jc w:val="left"/>
            </w:pPr>
            <w:r>
              <w:t xml:space="preserve">iPhone Pro Max 17</w:t>
            </w:r>
          </w:p>
        </w:tc>
      </w:tr>
      <w:tr>
        <w:tc>
          <w:tcPr/>
          <w:p>
            <w:pPr>
              <w:pStyle w:val="Compact"/>
              <w:jc w:val="left"/>
            </w:pPr>
            <w:r>
              <w:t xml:space="preserve">Dimensões da viewport</w:t>
            </w:r>
          </w:p>
        </w:tc>
        <w:tc>
          <w:tcPr/>
          <w:p>
            <w:pPr>
              <w:pStyle w:val="Compact"/>
              <w:jc w:val="left"/>
            </w:pPr>
            <w:r>
              <w:t xml:space="preserve">W 440 x H 956</w:t>
            </w:r>
          </w:p>
        </w:tc>
      </w:tr>
      <w:tr>
        <w:tc>
          <w:tcPr/>
          <w:p>
            <w:pPr>
              <w:pStyle w:val="Compact"/>
              <w:jc w:val="left"/>
            </w:pPr>
            <w:r>
              <w:t xml:space="preserve">Escopo</w:t>
            </w:r>
          </w:p>
        </w:tc>
        <w:tc>
          <w:tcPr/>
          <w:p>
            <w:pPr>
              <w:pStyle w:val="Compact"/>
              <w:jc w:val="left"/>
            </w:pPr>
            <w:r>
              <w:t xml:space="preserve">Mobile-only. Não documentar nem implementar breakpoints para tablet ou desktop nesta fase</w:t>
            </w:r>
          </w:p>
        </w:tc>
      </w:tr>
    </w:tbl>
    <w:bookmarkEnd w:id="114"/>
    <w:bookmarkStart w:id="117" w:name="elementos-fixos-fora-do-fluxo-de-scroll"/>
    <w:p>
      <w:pPr>
        <w:pStyle w:val="Heading2"/>
      </w:pPr>
      <w:r>
        <w:rPr>
          <w:bCs/>
          <w:b/>
        </w:rPr>
        <w:t xml:space="preserve">10.2 Elementos fixos (fora do fluxo de scroll)</w:t>
      </w:r>
    </w:p>
    <w:p>
      <w:pPr>
        <w:pStyle w:val="FirstParagraph"/>
      </w:pPr>
      <w:r>
        <w:t xml:space="preserve">Dois elementos ficam fixos na viewport, sobrepostos ao conteúdo, e não fazem parte do agrupamento de scroll descrito em 10.3.</w:t>
      </w:r>
    </w:p>
    <w:bookmarkStart w:id="115" w:name="status-bar"/>
    <w:p>
      <w:pPr>
        <w:pStyle w:val="Heading3"/>
      </w:pPr>
      <w:r>
        <w:rPr>
          <w:bCs/>
          <w:b/>
        </w:rPr>
        <w:t xml:space="preserve">status-bar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Dimensões</w:t>
            </w:r>
          </w:p>
        </w:tc>
        <w:tc>
          <w:tcPr/>
          <w:p>
            <w:pPr>
              <w:pStyle w:val="Compact"/>
              <w:jc w:val="left"/>
            </w:pPr>
            <w:r>
              <w:t xml:space="preserve">W 440 x H 62</w:t>
            </w:r>
          </w:p>
        </w:tc>
      </w:tr>
      <w:tr>
        <w:tc>
          <w:tcPr/>
          <w:p>
            <w:pPr>
              <w:pStyle w:val="Compact"/>
              <w:jc w:val="left"/>
            </w:pPr>
            <w:r>
              <w:t xml:space="preserve">Fill</w:t>
            </w:r>
          </w:p>
        </w:tc>
        <w:tc>
          <w:tcPr/>
          <w:p>
            <w:pPr>
              <w:pStyle w:val="Compact"/>
              <w:jc w:val="left"/>
            </w:pPr>
            <w:r>
              <w:t xml:space="preserve">Branco</w:t>
            </w:r>
          </w:p>
        </w:tc>
      </w:tr>
      <w:tr>
        <w:tc>
          <w:tcPr/>
          <w:p>
            <w:pPr>
              <w:pStyle w:val="Compact"/>
              <w:jc w:val="left"/>
            </w:pPr>
            <w:r>
              <w:t xml:space="preserve">Posição</w:t>
            </w:r>
          </w:p>
        </w:tc>
        <w:tc>
          <w:tcPr/>
          <w:p>
            <w:pPr>
              <w:pStyle w:val="Compact"/>
              <w:jc w:val="left"/>
            </w:pPr>
            <w:r>
              <w:t xml:space="preserve">X=0, Y=0</w:t>
            </w:r>
          </w:p>
        </w:tc>
      </w:tr>
      <w:tr>
        <w:tc>
          <w:tcPr/>
          <w:p>
            <w:pPr>
              <w:pStyle w:val="Compact"/>
              <w:jc w:val="left"/>
            </w:pPr>
            <w:r>
              <w:t xml:space="preserve">Comportamento no protótipo</w:t>
            </w:r>
          </w:p>
        </w:tc>
        <w:tc>
          <w:tcPr/>
          <w:p>
            <w:pPr>
              <w:pStyle w:val="Compact"/>
              <w:jc w:val="left"/>
            </w:pPr>
            <w:r>
              <w:t xml:space="preserve">Fixed (stay in place), sem scroll, sem overflow</w:t>
            </w:r>
          </w:p>
        </w:tc>
      </w:tr>
    </w:tbl>
    <w:p>
      <w:pPr>
        <w:pStyle w:val="BodyText"/>
      </w:pPr>
      <w:r>
        <w:rPr>
          <w:iCs/>
          <w:i/>
        </w:rPr>
        <w:t xml:space="preserve">Nota: Este elemento simula a status bar nativa do iPhone dentro do protótipo Figma. Em produção web não existe uma status bar controlável pelo site, então este elemento não deve ser replicado como componente da página, mas o respiro de 62px que ele ocupa no topo da viewport de referência é relevante para o cálculo das demais posições (nav-bar, landing page content).</w:t>
      </w:r>
    </w:p>
    <w:bookmarkEnd w:id="115"/>
    <w:bookmarkStart w:id="116" w:name="nav-bar-1"/>
    <w:p>
      <w:pPr>
        <w:pStyle w:val="Heading3"/>
      </w:pPr>
      <w:r>
        <w:rPr>
          <w:bCs/>
          <w:b/>
        </w:rPr>
        <w:t xml:space="preserve">nav-bar</w:t>
      </w:r>
    </w:p>
    <w:p>
      <w:pPr>
        <w:pStyle w:val="FirstParagraph"/>
      </w:pPr>
      <w:r>
        <w:t xml:space="preserve">Ver especificação completa na seção 9. Posição na viewport: X=0, Y=62 (imediatamente após a status bar), comportamento fixed.</w:t>
      </w:r>
    </w:p>
    <w:bookmarkEnd w:id="116"/>
    <w:bookmarkEnd w:id="117"/>
    <w:bookmarkStart w:id="118" w:name="landing-page-content-wrapper-de-scroll"/>
    <w:p>
      <w:pPr>
        <w:pStyle w:val="Heading2"/>
      </w:pPr>
      <w:r>
        <w:rPr>
          <w:bCs/>
          <w:b/>
        </w:rPr>
        <w:t xml:space="preserve">10.3 landing-page-content (wrapper de scroll)</w:t>
      </w:r>
    </w:p>
    <w:p>
      <w:pPr>
        <w:pStyle w:val="FirstParagraph"/>
      </w:pPr>
      <w:r>
        <w:t xml:space="preserve">Agrupamento que contém todas as seções roláveis da página (Hero, Topics Ticker, Sobre, Abordagem, Prática, Contato, Redes, Footer).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Layout</w:t>
            </w:r>
          </w:p>
        </w:tc>
        <w:tc>
          <w:tcPr/>
          <w:p>
            <w:pPr>
              <w:pStyle w:val="Compact"/>
              <w:jc w:val="left"/>
            </w:pPr>
            <w:r>
              <w:t xml:space="preserve">Autolayout vertical</w:t>
            </w:r>
          </w:p>
        </w:tc>
      </w:tr>
      <w:tr>
        <w:tc>
          <w:tcPr/>
          <w:p>
            <w:pPr>
              <w:pStyle w:val="Compact"/>
              <w:jc w:val="left"/>
            </w:pPr>
            <w:r>
              <w:t xml:space="preserve">Alinhamento</w:t>
            </w:r>
          </w:p>
        </w:tc>
        <w:tc>
          <w:tcPr/>
          <w:p>
            <w:pPr>
              <w:pStyle w:val="Compact"/>
              <w:jc w:val="left"/>
            </w:pPr>
            <w:r>
              <w:t xml:space="preserve">Top-center</w:t>
            </w:r>
          </w:p>
        </w:tc>
      </w:tr>
      <w:tr>
        <w:tc>
          <w:tcPr/>
          <w:p>
            <w:pPr>
              <w:pStyle w:val="Compact"/>
              <w:jc w:val="left"/>
            </w:pPr>
            <w:r>
              <w:t xml:space="preserve">Largura</w:t>
            </w:r>
          </w:p>
        </w:tc>
        <w:tc>
          <w:tcPr/>
          <w:p>
            <w:pPr>
              <w:pStyle w:val="Compact"/>
              <w:jc w:val="left"/>
            </w:pPr>
            <w:r>
              <w:t xml:space="preserve">440, fixed</w:t>
            </w:r>
          </w:p>
        </w:tc>
      </w:tr>
      <w:tr>
        <w:tc>
          <w:tcPr/>
          <w:p>
            <w:pPr>
              <w:pStyle w:val="Compact"/>
              <w:jc w:val="left"/>
            </w:pPr>
            <w:r>
              <w:t xml:space="preserve">Altura</w:t>
            </w:r>
          </w:p>
        </w:tc>
        <w:tc>
          <w:tcPr/>
          <w:p>
            <w:pPr>
              <w:pStyle w:val="Compact"/>
              <w:jc w:val="left"/>
            </w:pPr>
            <w:r>
              <w:t xml:space="preserve">4626, hug contents</w:t>
            </w:r>
          </w:p>
        </w:tc>
      </w:tr>
      <w:tr>
        <w:tc>
          <w:tcPr/>
          <w:p>
            <w:pPr>
              <w:pStyle w:val="Compact"/>
              <w:jc w:val="left"/>
            </w:pPr>
            <w:r>
              <w:t xml:space="preserve">Gap</w:t>
            </w:r>
          </w:p>
        </w:tc>
        <w:tc>
          <w:tcPr/>
          <w:p>
            <w:pPr>
              <w:pStyle w:val="Compact"/>
              <w:jc w:val="left"/>
            </w:pPr>
            <w:r>
              <w:t xml:space="preserve">16 (entre cada par de seções internas)</w:t>
            </w:r>
          </w:p>
        </w:tc>
      </w:tr>
      <w:tr>
        <w:tc>
          <w:tcPr/>
          <w:p>
            <w:pPr>
              <w:pStyle w:val="Compact"/>
              <w:jc w:val="left"/>
            </w:pPr>
            <w:r>
              <w:t xml:space="preserve">Padding</w:t>
            </w:r>
          </w:p>
        </w:tc>
        <w:tc>
          <w:tcPr/>
          <w:p>
            <w:pPr>
              <w:pStyle w:val="Compact"/>
              <w:jc w:val="left"/>
            </w:pPr>
            <w:r>
              <w:t xml:space="preserve">0 (todos os lados)</w:t>
            </w:r>
          </w:p>
        </w:tc>
      </w:tr>
      <w:tr>
        <w:tc>
          <w:tcPr/>
          <w:p>
            <w:pPr>
              <w:pStyle w:val="Compact"/>
              <w:jc w:val="left"/>
            </w:pPr>
            <w:r>
              <w:t xml:space="preserve">Posição na viewport</w:t>
            </w:r>
          </w:p>
        </w:tc>
        <w:tc>
          <w:tcPr/>
          <w:p>
            <w:pPr>
              <w:pStyle w:val="Compact"/>
              <w:jc w:val="left"/>
            </w:pPr>
            <w:r>
              <w:t xml:space="preserve">X=0, Y=158 (imediatamente após o nav-bar, sem gap adicional entre nav-bar e o início do Hero)</w:t>
            </w:r>
          </w:p>
        </w:tc>
      </w:tr>
      <w:tr>
        <w:tc>
          <w:tcPr/>
          <w:p>
            <w:pPr>
              <w:pStyle w:val="Compact"/>
              <w:jc w:val="left"/>
            </w:pPr>
            <w:r>
              <w:t xml:space="preserve">Comportamento no protótipo</w:t>
            </w:r>
          </w:p>
        </w:tc>
        <w:tc>
          <w:tcPr/>
          <w:p>
            <w:pPr>
              <w:pStyle w:val="Compact"/>
              <w:jc w:val="left"/>
            </w:pPr>
            <w:r>
              <w:t xml:space="preserve">Scroll with parent, overflow scrolling</w:t>
            </w:r>
          </w:p>
        </w:tc>
      </w:tr>
    </w:tbl>
    <w:p>
      <w:pPr>
        <w:pStyle w:val="BodyText"/>
      </w:pPr>
      <w:r>
        <w:rPr>
          <w:iCs/>
          <w:i/>
        </w:rPr>
        <w:t xml:space="preserve">Nota: Como o padding deste autolayout é 0, o gap de 16px se aplica apenas entre as seções internas (por exemplo, entre o fim do Hero e o início do Topics Ticker). Não há respiro de 16px antes do Hero nem depois do Footer, confirmado nesta conversa. O padding interno de cada seção individual (já documentado nas seções 1 a 8) continua valendo normalmente.</w:t>
      </w:r>
    </w:p>
    <w:bookmarkEnd w:id="118"/>
    <w:bookmarkStart w:id="119" w:name="ordem-final-das-seções"/>
    <w:p>
      <w:pPr>
        <w:pStyle w:val="Heading2"/>
      </w:pPr>
      <w:r>
        <w:rPr>
          <w:bCs/>
          <w:b/>
        </w:rPr>
        <w:t xml:space="preserve">10.4 Ordem final das seções</w:t>
      </w:r>
    </w:p>
    <w:p>
      <w:pPr>
        <w:pStyle w:val="FirstParagraph"/>
      </w:pPr>
      <w:r>
        <w:t xml:space="preserve">Confirmada nesta conversa: a ordem de empilhamento vertical dentro do landing-page-content é a mesma da numeração deste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Ordem</w:t>
            </w:r>
          </w:p>
        </w:tc>
        <w:tc>
          <w:tcPr/>
          <w:p>
            <w:pPr>
              <w:pStyle w:val="Compact"/>
              <w:jc w:val="left"/>
            </w:pPr>
            <w:r>
              <w:rPr>
                <w:bCs/>
                <w:b/>
              </w:rPr>
              <w:t xml:space="preserve">Seção</w:t>
            </w:r>
          </w:p>
        </w:tc>
      </w:tr>
      <w:tr>
        <w:tc>
          <w:tcPr/>
          <w:p>
            <w:pPr>
              <w:pStyle w:val="Compact"/>
              <w:jc w:val="left"/>
            </w:pPr>
            <w:r>
              <w:t xml:space="preserve">1</w:t>
            </w:r>
          </w:p>
        </w:tc>
        <w:tc>
          <w:tcPr/>
          <w:p>
            <w:pPr>
              <w:pStyle w:val="Compact"/>
              <w:jc w:val="left"/>
            </w:pPr>
            <w:r>
              <w:t xml:space="preserve">Hero</w:t>
            </w:r>
          </w:p>
        </w:tc>
      </w:tr>
      <w:tr>
        <w:tc>
          <w:tcPr/>
          <w:p>
            <w:pPr>
              <w:pStyle w:val="Compact"/>
              <w:jc w:val="left"/>
            </w:pPr>
            <w:r>
              <w:t xml:space="preserve">2</w:t>
            </w:r>
          </w:p>
        </w:tc>
        <w:tc>
          <w:tcPr/>
          <w:p>
            <w:pPr>
              <w:pStyle w:val="Compact"/>
              <w:jc w:val="left"/>
            </w:pPr>
            <w:r>
              <w:t xml:space="preserve">Topics Ticker</w:t>
            </w:r>
          </w:p>
        </w:tc>
      </w:tr>
      <w:tr>
        <w:tc>
          <w:tcPr/>
          <w:p>
            <w:pPr>
              <w:pStyle w:val="Compact"/>
              <w:jc w:val="left"/>
            </w:pPr>
            <w:r>
              <w:t xml:space="preserve">3</w:t>
            </w:r>
          </w:p>
        </w:tc>
        <w:tc>
          <w:tcPr/>
          <w:p>
            <w:pPr>
              <w:pStyle w:val="Compact"/>
              <w:jc w:val="left"/>
            </w:pPr>
            <w:r>
              <w:t xml:space="preserve">Sobre</w:t>
            </w:r>
          </w:p>
        </w:tc>
      </w:tr>
      <w:tr>
        <w:tc>
          <w:tcPr/>
          <w:p>
            <w:pPr>
              <w:pStyle w:val="Compact"/>
              <w:jc w:val="left"/>
            </w:pPr>
            <w:r>
              <w:t xml:space="preserve">4</w:t>
            </w:r>
          </w:p>
        </w:tc>
        <w:tc>
          <w:tcPr/>
          <w:p>
            <w:pPr>
              <w:pStyle w:val="Compact"/>
              <w:jc w:val="left"/>
            </w:pPr>
            <w:r>
              <w:t xml:space="preserve">Abordagem</w:t>
            </w:r>
          </w:p>
        </w:tc>
      </w:tr>
      <w:tr>
        <w:tc>
          <w:tcPr/>
          <w:p>
            <w:pPr>
              <w:pStyle w:val="Compact"/>
              <w:jc w:val="left"/>
            </w:pPr>
            <w:r>
              <w:t xml:space="preserve">5</w:t>
            </w:r>
          </w:p>
        </w:tc>
        <w:tc>
          <w:tcPr/>
          <w:p>
            <w:pPr>
              <w:pStyle w:val="Compact"/>
              <w:jc w:val="left"/>
            </w:pPr>
            <w:r>
              <w:t xml:space="preserve">Prática</w:t>
            </w:r>
          </w:p>
        </w:tc>
      </w:tr>
      <w:tr>
        <w:tc>
          <w:tcPr/>
          <w:p>
            <w:pPr>
              <w:pStyle w:val="Compact"/>
              <w:jc w:val="left"/>
            </w:pPr>
            <w:r>
              <w:t xml:space="preserve">6</w:t>
            </w:r>
          </w:p>
        </w:tc>
        <w:tc>
          <w:tcPr/>
          <w:p>
            <w:pPr>
              <w:pStyle w:val="Compact"/>
              <w:jc w:val="left"/>
            </w:pPr>
            <w:r>
              <w:t xml:space="preserve">Contato</w:t>
            </w:r>
          </w:p>
        </w:tc>
      </w:tr>
      <w:tr>
        <w:tc>
          <w:tcPr/>
          <w:p>
            <w:pPr>
              <w:pStyle w:val="Compact"/>
              <w:jc w:val="left"/>
            </w:pPr>
            <w:r>
              <w:t xml:space="preserve">7</w:t>
            </w:r>
          </w:p>
        </w:tc>
        <w:tc>
          <w:tcPr/>
          <w:p>
            <w:pPr>
              <w:pStyle w:val="Compact"/>
              <w:jc w:val="left"/>
            </w:pPr>
            <w:r>
              <w:t xml:space="preserve">Redes</w:t>
            </w:r>
          </w:p>
        </w:tc>
      </w:tr>
      <w:tr>
        <w:tc>
          <w:tcPr/>
          <w:p>
            <w:pPr>
              <w:pStyle w:val="Compact"/>
              <w:jc w:val="left"/>
            </w:pPr>
            <w:r>
              <w:t xml:space="preserve">8</w:t>
            </w:r>
          </w:p>
        </w:tc>
        <w:tc>
          <w:tcPr/>
          <w:p>
            <w:pPr>
              <w:pStyle w:val="Compact"/>
              <w:jc w:val="left"/>
            </w:pPr>
            <w:r>
              <w:t xml:space="preserve">Footer</w:t>
            </w:r>
          </w:p>
        </w:tc>
      </w:tr>
    </w:tbl>
    <w:p>
      <w:pPr>
        <w:pStyle w:val="BodyText"/>
      </w:pPr>
      <w:r>
        <w:rPr>
          <w:iCs/>
          <w:i/>
        </w:rPr>
        <w:t xml:space="preserve">Nota: Nav (seção 9) não entra nessa sequência. É um componente fixed sobreposto ao topo da viewport, fora do wrapper de scroll landing-page-content.</w:t>
      </w:r>
    </w:p>
    <w:bookmarkEnd w:id="119"/>
    <w:bookmarkStart w:id="120" w:name="X13576d79d4f6239075ef3b01d203552fa25621e"/>
    <w:p>
      <w:pPr>
        <w:pStyle w:val="Heading2"/>
      </w:pPr>
      <w:r>
        <w:rPr>
          <w:bCs/>
          <w:b/>
        </w:rPr>
        <w:t xml:space="preserve">10.5 Transição visual entre paleta Light e paleta Dark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Tipo de transição</w:t>
            </w:r>
          </w:p>
        </w:tc>
        <w:tc>
          <w:tcPr/>
          <w:p>
            <w:pPr>
              <w:pStyle w:val="Compact"/>
              <w:jc w:val="left"/>
            </w:pPr>
            <w:r>
              <w:t xml:space="preserve">Corte seco, sem elemento de transição visual (faixa, gradiente ou forma geométrica)</w:t>
            </w:r>
          </w:p>
        </w:tc>
      </w:tr>
      <w:tr>
        <w:tc>
          <w:tcPr/>
          <w:p>
            <w:pPr>
              <w:pStyle w:val="Compact"/>
              <w:jc w:val="left"/>
            </w:pPr>
            <w:r>
              <w:t xml:space="preserve">Comportamento</w:t>
            </w:r>
          </w:p>
        </w:tc>
        <w:tc>
          <w:tcPr/>
          <w:p>
            <w:pPr>
              <w:pStyle w:val="Compact"/>
              <w:jc w:val="left"/>
            </w:pPr>
            <w:r>
              <w:t xml:space="preserve">O footer simplesmente inicia com fundo #5E1321 (Vinho Noite) logo após o fim da seção Redes (paleta Light), separado apenas pelo gap padrão de 16px</w:t>
            </w:r>
          </w:p>
        </w:tc>
      </w:tr>
    </w:tbl>
    <w:bookmarkEnd w:id="120"/>
    <w:bookmarkStart w:id="121" w:name="decisões-e-observações-registradas-8"/>
    <w:p>
      <w:pPr>
        <w:pStyle w:val="Heading2"/>
      </w:pPr>
      <w:r>
        <w:rPr>
          <w:bCs/>
          <w:b/>
        </w:rPr>
        <w:t xml:space="preserve">10.6 Decisões e observações registradas</w:t>
      </w:r>
    </w:p>
    <w:p>
      <w:pPr>
        <w:pStyle w:val="FirstParagraph"/>
      </w:pPr>
      <w:r>
        <w:t xml:space="preserve">• Viewport de referência da v1: iPhone Pro Max 17, W440 x H956, mobile-only.</w:t>
      </w:r>
    </w:p>
    <w:p>
      <w:pPr>
        <w:pStyle w:val="BodyText"/>
      </w:pPr>
      <w:r>
        <w:t xml:space="preserve">• Status bar (W440 x H62, branca, fixed) documentada como elemento de referência do protótipo, não como componente a ser replicado em produção web.</w:t>
      </w:r>
    </w:p>
    <w:p>
      <w:pPr>
        <w:pStyle w:val="BodyText"/>
      </w:pPr>
      <w:r>
        <w:t xml:space="preserve">• Nav-bar reposicionado corretamente como fixed (não sticky), em X=0 Y=62.</w:t>
      </w:r>
    </w:p>
    <w:p>
      <w:pPr>
        <w:pStyle w:val="BodyText"/>
      </w:pPr>
      <w:r>
        <w:t xml:space="preserve">• Landing-page-content documentado como wrapper único de scroll, W440 fixed, H4626 hug, gap 16 entre seções, padding 0, posicionado em X=0 Y=158.</w:t>
      </w:r>
    </w:p>
    <w:p>
      <w:pPr>
        <w:pStyle w:val="BodyText"/>
      </w:pPr>
      <w:r>
        <w:t xml:space="preserve">• Gap de 16px entre seções corrigido nesta conversa: aplica-se apenas entre seções internas, não antes do Hero nem depois do Footer, conforme o comportamento real do autolayout com padding 0.</w:t>
      </w:r>
    </w:p>
    <w:p>
      <w:pPr>
        <w:pStyle w:val="BodyText"/>
      </w:pPr>
      <w:r>
        <w:t xml:space="preserve">• Ordem das seções confirmada como final, coincide com a ordem de numeração do handoff.</w:t>
      </w:r>
    </w:p>
    <w:p>
      <w:pPr>
        <w:pStyle w:val="BodyText"/>
      </w:pPr>
      <w:r>
        <w:t xml:space="preserve">• Transição Light para Dark é um corte seco intencional, sem elemento de transição.</w:t>
      </w:r>
    </w:p>
    <w:bookmarkEnd w:id="121"/>
    <w:bookmarkEnd w:id="122"/>
    <w:bookmarkStart w:id="133" w:name="assets-físicos-e-checklist-de-exportação"/>
    <w:p>
      <w:pPr>
        <w:pStyle w:val="Heading1"/>
      </w:pPr>
      <w:r>
        <w:rPr>
          <w:bCs/>
          <w:b/>
        </w:rPr>
        <w:t xml:space="preserve">11. Assets Físicos e Checklist de Exportação</w:t>
      </w:r>
    </w:p>
    <w:bookmarkStart w:id="123" w:name="estrutura-de-pastas"/>
    <w:p>
      <w:pPr>
        <w:pStyle w:val="Heading2"/>
      </w:pPr>
      <w:r>
        <w:rPr>
          <w:bCs/>
          <w:b/>
        </w:rPr>
        <w:t xml:space="preserve">11.1 Estrutura de pastas</w:t>
      </w:r>
    </w:p>
    <w:p>
      <w:pPr>
        <w:pStyle w:val="FirstParagraph"/>
      </w:pPr>
      <w:r>
        <w:t xml:space="preserve">Pasta única, sem subpastas, com nomenclatura consistente. Os nomes de arquivo seguem exatamente a nomenclatura de camada/componente já usada neste handoff (seções 1 a 9), evitando qualquer tradução ou apelido diferente entre Figma, pasta de assets e código.</w:t>
      </w:r>
    </w:p>
    <w:bookmarkEnd w:id="123"/>
    <w:bookmarkStart w:id="130" w:name="checklist-de-exportação"/>
    <w:p>
      <w:pPr>
        <w:pStyle w:val="Heading2"/>
      </w:pPr>
      <w:r>
        <w:rPr>
          <w:bCs/>
          <w:b/>
        </w:rPr>
        <w:t xml:space="preserve">11.2 Checklist de exportação</w:t>
      </w:r>
    </w:p>
    <w:p>
      <w:pPr>
        <w:pStyle w:val="FirstParagraph"/>
      </w:pPr>
      <w:r>
        <w:t xml:space="preserve">Conferido nesta conversa a partir da pasta real de exports de Filipe. Todos os 26 assets da especificação foram localizados. Dimensões em pixels não são verificáveis a partir de uma listagem de pasta (que só mostra tamanho em Ko), então a coluna Dimensões permanece como especificação de referência, a confirmar visualmente por Filipe.</w:t>
      </w:r>
    </w:p>
    <w:bookmarkStart w:id="124" w:name="lockups-e-logos-imagem-estática-composta"/>
    <w:p>
      <w:pPr>
        <w:pStyle w:val="Heading3"/>
      </w:pPr>
      <w:r>
        <w:rPr>
          <w:bCs/>
          <w:b/>
        </w:rPr>
        <w:t xml:space="preserve">Lockups e logos (imagem estática composta)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Arquivo</w:t>
            </w:r>
          </w:p>
        </w:tc>
        <w:tc>
          <w:tcPr/>
          <w:p>
            <w:pPr>
              <w:pStyle w:val="Compact"/>
              <w:jc w:val="left"/>
            </w:pPr>
            <w:r>
              <w:rPr>
                <w:bCs/>
                <w:b/>
              </w:rPr>
              <w:t xml:space="preserve">Seção de origem</w:t>
            </w:r>
          </w:p>
        </w:tc>
        <w:tc>
          <w:tcPr/>
          <w:p>
            <w:pPr>
              <w:pStyle w:val="Compact"/>
              <w:jc w:val="left"/>
            </w:pPr>
            <w:r>
              <w:rPr>
                <w:bCs/>
                <w:b/>
              </w:rPr>
              <w:t xml:space="preserve">Formato/resolução especificado</w:t>
            </w:r>
          </w:p>
        </w:tc>
        <w:tc>
          <w:tcPr/>
          <w:p>
            <w:pPr>
              <w:pStyle w:val="Compact"/>
              <w:jc w:val="left"/>
            </w:pPr>
            <w:r>
              <w:rPr>
                <w:bCs/>
                <w:b/>
              </w:rPr>
              <w:t xml:space="preserve">Dimensões</w:t>
            </w:r>
          </w:p>
        </w:tc>
        <w:tc>
          <w:tcPr/>
          <w:p>
            <w:pPr>
              <w:pStyle w:val="Compact"/>
              <w:jc w:val="left"/>
            </w:pPr>
            <w:r>
              <w:rPr>
                <w:bCs/>
                <w:b/>
              </w:rPr>
              <w:t xml:space="preserve">Status</w:t>
            </w:r>
          </w:p>
        </w:tc>
      </w:tr>
      <w:tr>
        <w:tc>
          <w:tcPr/>
          <w:p>
            <w:pPr>
              <w:pStyle w:val="Compact"/>
              <w:jc w:val="left"/>
            </w:pPr>
            <w:r>
              <w:t xml:space="preserve">hero-lockup.png</w:t>
            </w:r>
          </w:p>
        </w:tc>
        <w:tc>
          <w:tcPr/>
          <w:p>
            <w:pPr>
              <w:pStyle w:val="Compact"/>
              <w:jc w:val="left"/>
            </w:pPr>
            <w:r>
              <w:t xml:space="preserve">1. Hero</w:t>
            </w:r>
          </w:p>
        </w:tc>
        <w:tc>
          <w:tcPr/>
          <w:p>
            <w:pPr>
              <w:pStyle w:val="Compact"/>
              <w:jc w:val="left"/>
            </w:pPr>
            <w:r>
              <w:t xml:space="preserve">PNG, exportado em 3x</w:t>
            </w:r>
          </w:p>
        </w:tc>
        <w:tc>
          <w:tcPr/>
          <w:p>
            <w:pPr>
              <w:pStyle w:val="Compact"/>
              <w:jc w:val="left"/>
            </w:pPr>
            <w:r>
              <w:t xml:space="preserve">440 x 288</w:t>
            </w:r>
          </w:p>
        </w:tc>
        <w:tc>
          <w:tcPr/>
          <w:p>
            <w:pPr>
              <w:pStyle w:val="Compact"/>
              <w:jc w:val="left"/>
            </w:pPr>
            <w:r>
              <w:t xml:space="preserve">Exportado</w:t>
            </w:r>
          </w:p>
        </w:tc>
      </w:tr>
      <w:tr>
        <w:tc>
          <w:tcPr/>
          <w:p>
            <w:pPr>
              <w:pStyle w:val="Compact"/>
              <w:jc w:val="left"/>
            </w:pPr>
            <w:r>
              <w:t xml:space="preserve">sobre-lockup.png</w:t>
            </w:r>
          </w:p>
        </w:tc>
        <w:tc>
          <w:tcPr/>
          <w:p>
            <w:pPr>
              <w:pStyle w:val="Compact"/>
              <w:jc w:val="left"/>
            </w:pPr>
            <w:r>
              <w:t xml:space="preserve">3. Sobre</w:t>
            </w:r>
          </w:p>
        </w:tc>
        <w:tc>
          <w:tcPr/>
          <w:p>
            <w:pPr>
              <w:pStyle w:val="Compact"/>
              <w:jc w:val="left"/>
            </w:pPr>
            <w:r>
              <w:t xml:space="preserve">PNG</w:t>
            </w:r>
          </w:p>
        </w:tc>
        <w:tc>
          <w:tcPr/>
          <w:p>
            <w:pPr>
              <w:pStyle w:val="Compact"/>
              <w:jc w:val="left"/>
            </w:pPr>
            <w:r>
              <w:t xml:space="preserve">440 x 332</w:t>
            </w:r>
          </w:p>
        </w:tc>
        <w:tc>
          <w:tcPr/>
          <w:p>
            <w:pPr>
              <w:pStyle w:val="Compact"/>
              <w:jc w:val="left"/>
            </w:pPr>
            <w:r>
              <w:t xml:space="preserve">Exportado</w:t>
            </w:r>
          </w:p>
        </w:tc>
      </w:tr>
      <w:tr>
        <w:tc>
          <w:tcPr/>
          <w:p>
            <w:pPr>
              <w:pStyle w:val="Compact"/>
              <w:jc w:val="left"/>
            </w:pPr>
            <w:r>
              <w:t xml:space="preserve">nav-brand.png</w:t>
            </w:r>
          </w:p>
        </w:tc>
        <w:tc>
          <w:tcPr/>
          <w:p>
            <w:pPr>
              <w:pStyle w:val="Compact"/>
              <w:jc w:val="left"/>
            </w:pPr>
            <w:r>
              <w:t xml:space="preserve">9. Nav</w:t>
            </w:r>
          </w:p>
        </w:tc>
        <w:tc>
          <w:tcPr/>
          <w:p>
            <w:pPr>
              <w:pStyle w:val="Compact"/>
              <w:jc w:val="left"/>
            </w:pPr>
            <w:r>
              <w:t xml:space="preserve">PNG</w:t>
            </w:r>
          </w:p>
        </w:tc>
        <w:tc>
          <w:tcPr/>
          <w:p>
            <w:pPr>
              <w:pStyle w:val="Compact"/>
              <w:jc w:val="left"/>
            </w:pPr>
            <w:r>
              <w:t xml:space="preserve">192 x 64</w:t>
            </w:r>
          </w:p>
        </w:tc>
        <w:tc>
          <w:tcPr/>
          <w:p>
            <w:pPr>
              <w:pStyle w:val="Compact"/>
              <w:jc w:val="left"/>
            </w:pPr>
            <w:r>
              <w:t xml:space="preserve">Exportado</w:t>
            </w:r>
          </w:p>
        </w:tc>
      </w:tr>
      <w:tr>
        <w:tc>
          <w:tcPr/>
          <w:p>
            <w:pPr>
              <w:pStyle w:val="Compact"/>
              <w:jc w:val="left"/>
            </w:pPr>
            <w:r>
              <w:t xml:space="preserve">brand-logo.png</w:t>
            </w:r>
          </w:p>
        </w:tc>
        <w:tc>
          <w:tcPr/>
          <w:p>
            <w:pPr>
              <w:pStyle w:val="Compact"/>
              <w:jc w:val="left"/>
            </w:pPr>
            <w:r>
              <w:t xml:space="preserve">8. Footer</w:t>
            </w:r>
          </w:p>
        </w:tc>
        <w:tc>
          <w:tcPr/>
          <w:p>
            <w:pPr>
              <w:pStyle w:val="Compact"/>
              <w:jc w:val="left"/>
            </w:pPr>
            <w:r>
              <w:t xml:space="preserve">PNG</w:t>
            </w:r>
          </w:p>
        </w:tc>
        <w:tc>
          <w:tcPr/>
          <w:p>
            <w:pPr>
              <w:pStyle w:val="Compact"/>
              <w:jc w:val="left"/>
            </w:pPr>
            <w:r>
              <w:t xml:space="preserve">249 x 83</w:t>
            </w:r>
          </w:p>
        </w:tc>
        <w:tc>
          <w:tcPr/>
          <w:p>
            <w:pPr>
              <w:pStyle w:val="Compact"/>
              <w:jc w:val="left"/>
            </w:pPr>
            <w:r>
              <w:t xml:space="preserve">Exportado</w:t>
            </w:r>
          </w:p>
        </w:tc>
      </w:tr>
    </w:tbl>
    <w:p>
      <w:pPr>
        <w:pStyle w:val="BodyText"/>
      </w:pPr>
      <w:r>
        <w:rPr>
          <w:iCs/>
          <w:i/>
        </w:rPr>
        <w:t xml:space="preserve">Nota: confirmado nesta conversa que nav-brand.png e brand-logo.png são, em essência, o mesmo asset, redimensionado para dois usos diferentes: 192x64 no nav e 249x83 no footer, ambos em proporção 3:1 exata. Não é duplicação acidental, é reuso intencional do mesmo lockup em duas dimensões.</w:t>
      </w:r>
    </w:p>
    <w:bookmarkEnd w:id="124"/>
    <w:bookmarkStart w:id="125" w:name="ícones-dos-pilares-abordagem"/>
    <w:p>
      <w:pPr>
        <w:pStyle w:val="Heading3"/>
      </w:pPr>
      <w:r>
        <w:rPr>
          <w:bCs/>
          <w:b/>
        </w:rPr>
        <w:t xml:space="preserve">Ícones dos pilares (Abordagem)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Arquivo</w:t>
            </w:r>
          </w:p>
        </w:tc>
        <w:tc>
          <w:tcPr/>
          <w:p>
            <w:pPr>
              <w:pStyle w:val="Compact"/>
              <w:jc w:val="left"/>
            </w:pPr>
            <w:r>
              <w:rPr>
                <w:bCs/>
                <w:b/>
              </w:rPr>
              <w:t xml:space="preserve">Seção de origem</w:t>
            </w:r>
          </w:p>
        </w:tc>
        <w:tc>
          <w:tcPr/>
          <w:p>
            <w:pPr>
              <w:pStyle w:val="Compact"/>
              <w:jc w:val="left"/>
            </w:pPr>
            <w:r>
              <w:rPr>
                <w:bCs/>
                <w:b/>
              </w:rPr>
              <w:t xml:space="preserve">Formato</w:t>
            </w:r>
          </w:p>
        </w:tc>
        <w:tc>
          <w:tcPr/>
          <w:p>
            <w:pPr>
              <w:pStyle w:val="Compact"/>
              <w:jc w:val="left"/>
            </w:pPr>
            <w:r>
              <w:rPr>
                <w:bCs/>
                <w:b/>
              </w:rPr>
              <w:t xml:space="preserve">Dimensões</w:t>
            </w:r>
          </w:p>
        </w:tc>
        <w:tc>
          <w:tcPr/>
          <w:p>
            <w:pPr>
              <w:pStyle w:val="Compact"/>
              <w:jc w:val="left"/>
            </w:pPr>
            <w:r>
              <w:rPr>
                <w:bCs/>
                <w:b/>
              </w:rPr>
              <w:t xml:space="preserve">Status</w:t>
            </w:r>
          </w:p>
        </w:tc>
      </w:tr>
      <w:tr>
        <w:tc>
          <w:tcPr/>
          <w:p>
            <w:pPr>
              <w:pStyle w:val="Compact"/>
              <w:jc w:val="left"/>
            </w:pPr>
            <w:r>
              <w:t xml:space="preserve">pilar-historia-a.svg / pilar-historia-b.svg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pilar-cultura-a.svg / pilar-cultura-b.svg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pilar-coletivo-a.svg / pilar-coletivo-b.svg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pilar-mediacao-a.svg / pilar-mediacao-b.svg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pilar-autonomia-a.svg / pilar-autonomia-b.svg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r>
        <w:tc>
          <w:tcPr/>
          <w:p>
            <w:pPr>
              <w:pStyle w:val="Compact"/>
              <w:jc w:val="left"/>
            </w:pPr>
            <w:r>
              <w:t xml:space="preserve">pilar-consciencia-a.svg / pilar-consciencia-b.svg</w:t>
            </w:r>
          </w:p>
        </w:tc>
        <w:tc>
          <w:tcPr/>
          <w:p>
            <w:pPr>
              <w:pStyle w:val="Compact"/>
              <w:jc w:val="left"/>
            </w:pPr>
            <w:r>
              <w:t xml:space="preserve">4. Abordagem</w:t>
            </w:r>
          </w:p>
        </w:tc>
        <w:tc>
          <w:tcPr/>
          <w:p>
            <w:pPr>
              <w:pStyle w:val="Compact"/>
              <w:jc w:val="left"/>
            </w:pPr>
            <w:r>
              <w:t xml:space="preserve">SVG</w:t>
            </w:r>
          </w:p>
        </w:tc>
        <w:tc>
          <w:tcPr/>
          <w:p>
            <w:pPr>
              <w:pStyle w:val="Compact"/>
              <w:jc w:val="left"/>
            </w:pPr>
            <w:r>
              <w:t xml:space="preserve">70 x 70</w:t>
            </w:r>
          </w:p>
        </w:tc>
        <w:tc>
          <w:tcPr/>
          <w:p>
            <w:pPr>
              <w:pStyle w:val="Compact"/>
              <w:jc w:val="left"/>
            </w:pPr>
            <w:r>
              <w:t xml:space="preserve">Exportado</w:t>
            </w:r>
          </w:p>
        </w:tc>
      </w:tr>
    </w:tbl>
    <w:p>
      <w:pPr>
        <w:pStyle w:val="BodyText"/>
      </w:pPr>
      <w:r>
        <w:rPr>
          <w:iCs/>
          <w:i/>
        </w:rPr>
        <w:t xml:space="preserve">Nota: 6 pilares x 2 estados (a/b) = 12 arquivos SVG no total. Problema de nomenclatura identificado numa conferência anterior (acento nos arquivos de mediação e consciência) foi corrigido por Filipe; todos os 6 pilares agora seguem o mesmo padrão sem acento.</w:t>
      </w:r>
    </w:p>
    <w:bookmarkEnd w:id="125"/>
    <w:bookmarkStart w:id="126" w:name="montagens-prática"/>
    <w:p>
      <w:pPr>
        <w:pStyle w:val="Heading3"/>
      </w:pPr>
      <w:r>
        <w:rPr>
          <w:bCs/>
          <w:b/>
        </w:rPr>
        <w:t xml:space="preserve">Montagens (Prática)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Arquivo</w:t>
            </w:r>
          </w:p>
        </w:tc>
        <w:tc>
          <w:tcPr/>
          <w:p>
            <w:pPr>
              <w:pStyle w:val="Compact"/>
              <w:jc w:val="left"/>
            </w:pPr>
            <w:r>
              <w:rPr>
                <w:bCs/>
                <w:b/>
              </w:rPr>
              <w:t xml:space="preserve">Seção de origem</w:t>
            </w:r>
          </w:p>
        </w:tc>
        <w:tc>
          <w:tcPr/>
          <w:p>
            <w:pPr>
              <w:pStyle w:val="Compact"/>
              <w:jc w:val="left"/>
            </w:pPr>
            <w:r>
              <w:rPr>
                <w:bCs/>
                <w:b/>
              </w:rPr>
              <w:t xml:space="preserve">Formato</w:t>
            </w:r>
          </w:p>
        </w:tc>
        <w:tc>
          <w:tcPr/>
          <w:p>
            <w:pPr>
              <w:pStyle w:val="Compact"/>
              <w:jc w:val="left"/>
            </w:pPr>
            <w:r>
              <w:rPr>
                <w:bCs/>
                <w:b/>
              </w:rPr>
              <w:t xml:space="preserve">Dimensões</w:t>
            </w:r>
          </w:p>
        </w:tc>
        <w:tc>
          <w:tcPr/>
          <w:p>
            <w:pPr>
              <w:pStyle w:val="Compact"/>
              <w:jc w:val="left"/>
            </w:pPr>
            <w:r>
              <w:rPr>
                <w:bCs/>
                <w:b/>
              </w:rPr>
              <w:t xml:space="preserve">Status</w:t>
            </w:r>
          </w:p>
        </w:tc>
      </w:tr>
      <w:tr>
        <w:tc>
          <w:tcPr/>
          <w:p>
            <w:pPr>
              <w:pStyle w:val="Compact"/>
              <w:jc w:val="left"/>
            </w:pPr>
            <w:r>
              <w:t xml:space="preserve">lourenco-montage-default.png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r>
        <w:tc>
          <w:tcPr/>
          <w:p>
            <w:pPr>
              <w:pStyle w:val="Compact"/>
              <w:jc w:val="left"/>
            </w:pPr>
            <w:r>
              <w:t xml:space="preserve">lourenco-montage-quem.png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r>
        <w:tc>
          <w:tcPr/>
          <w:p>
            <w:pPr>
              <w:pStyle w:val="Compact"/>
              <w:jc w:val="left"/>
            </w:pPr>
            <w:r>
              <w:t xml:space="preserve">lourenco-montage-como.png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r>
        <w:tc>
          <w:tcPr/>
          <w:p>
            <w:pPr>
              <w:pStyle w:val="Compact"/>
              <w:jc w:val="left"/>
            </w:pPr>
            <w:r>
              <w:t xml:space="preserve">lourenco-montage-sobre-o-que.png</w:t>
            </w:r>
          </w:p>
        </w:tc>
        <w:tc>
          <w:tcPr/>
          <w:p>
            <w:pPr>
              <w:pStyle w:val="Compact"/>
              <w:jc w:val="left"/>
            </w:pPr>
            <w:r>
              <w:t xml:space="preserve">5. Prática</w:t>
            </w:r>
          </w:p>
        </w:tc>
        <w:tc>
          <w:tcPr/>
          <w:p>
            <w:pPr>
              <w:pStyle w:val="Compact"/>
              <w:jc w:val="left"/>
            </w:pPr>
            <w:r>
              <w:t xml:space="preserve">PNG, fundo transparente</w:t>
            </w:r>
          </w:p>
        </w:tc>
        <w:tc>
          <w:tcPr/>
          <w:p>
            <w:pPr>
              <w:pStyle w:val="Compact"/>
              <w:jc w:val="left"/>
            </w:pPr>
            <w:r>
              <w:t xml:space="preserve">404 x 440</w:t>
            </w:r>
          </w:p>
        </w:tc>
        <w:tc>
          <w:tcPr/>
          <w:p>
            <w:pPr>
              <w:pStyle w:val="Compact"/>
              <w:jc w:val="left"/>
            </w:pPr>
            <w:r>
              <w:t xml:space="preserve">Exportado</w:t>
            </w:r>
          </w:p>
        </w:tc>
      </w:tr>
    </w:tbl>
    <w:bookmarkEnd w:id="126"/>
    <w:bookmarkStart w:id="127" w:name="ícones-sociais-redes"/>
    <w:p>
      <w:pPr>
        <w:pStyle w:val="Heading3"/>
      </w:pPr>
      <w:r>
        <w:rPr>
          <w:bCs/>
          <w:b/>
        </w:rPr>
        <w:t xml:space="preserve">Ícones sociais (Redes)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Arquivo</w:t>
            </w:r>
          </w:p>
        </w:tc>
        <w:tc>
          <w:tcPr/>
          <w:p>
            <w:pPr>
              <w:pStyle w:val="Compact"/>
              <w:jc w:val="left"/>
            </w:pPr>
            <w:r>
              <w:rPr>
                <w:bCs/>
                <w:b/>
              </w:rPr>
              <w:t xml:space="preserve">Seção de origem</w:t>
            </w:r>
          </w:p>
        </w:tc>
        <w:tc>
          <w:tcPr/>
          <w:p>
            <w:pPr>
              <w:pStyle w:val="Compact"/>
              <w:jc w:val="left"/>
            </w:pPr>
            <w:r>
              <w:rPr>
                <w:bCs/>
                <w:b/>
              </w:rPr>
              <w:t xml:space="preserve">Formato</w:t>
            </w:r>
          </w:p>
        </w:tc>
        <w:tc>
          <w:tcPr/>
          <w:p>
            <w:pPr>
              <w:pStyle w:val="Compact"/>
              <w:jc w:val="left"/>
            </w:pPr>
            <w:r>
              <w:rPr>
                <w:bCs/>
                <w:b/>
              </w:rPr>
              <w:t xml:space="preserve">Dimensões</w:t>
            </w:r>
          </w:p>
        </w:tc>
        <w:tc>
          <w:tcPr/>
          <w:p>
            <w:pPr>
              <w:pStyle w:val="Compact"/>
              <w:jc w:val="left"/>
            </w:pPr>
            <w:r>
              <w:rPr>
                <w:bCs/>
                <w:b/>
              </w:rPr>
              <w:t xml:space="preserve">Status</w:t>
            </w:r>
          </w:p>
        </w:tc>
      </w:tr>
      <w:tr>
        <w:tc>
          <w:tcPr/>
          <w:p>
            <w:pPr>
              <w:pStyle w:val="Compact"/>
              <w:jc w:val="left"/>
            </w:pPr>
            <w:r>
              <w:t xml:space="preserve">icon-instagram.svg</w:t>
            </w:r>
          </w:p>
        </w:tc>
        <w:tc>
          <w:tcPr/>
          <w:p>
            <w:pPr>
              <w:pStyle w:val="Compact"/>
              <w:jc w:val="left"/>
            </w:pPr>
            <w:r>
              <w:t xml:space="preserve">7. Redes</w:t>
            </w:r>
          </w:p>
        </w:tc>
        <w:tc>
          <w:tcPr/>
          <w:p>
            <w:pPr>
              <w:pStyle w:val="Compact"/>
              <w:jc w:val="left"/>
            </w:pPr>
            <w:r>
              <w:t xml:space="preserve">SVG</w:t>
            </w:r>
          </w:p>
        </w:tc>
        <w:tc>
          <w:tcPr/>
          <w:p>
            <w:pPr>
              <w:pStyle w:val="Compact"/>
              <w:jc w:val="left"/>
            </w:pPr>
            <w:r>
              <w:t xml:space="preserve">44 x 44</w:t>
            </w:r>
          </w:p>
        </w:tc>
        <w:tc>
          <w:tcPr/>
          <w:p>
            <w:pPr>
              <w:pStyle w:val="Compact"/>
              <w:jc w:val="left"/>
            </w:pPr>
            <w:r>
              <w:t xml:space="preserve">Exportado</w:t>
            </w:r>
          </w:p>
        </w:tc>
      </w:tr>
      <w:tr>
        <w:tc>
          <w:tcPr/>
          <w:p>
            <w:pPr>
              <w:pStyle w:val="Compact"/>
              <w:jc w:val="left"/>
            </w:pPr>
            <w:r>
              <w:t xml:space="preserve">icon-tiktok.svg</w:t>
            </w:r>
          </w:p>
        </w:tc>
        <w:tc>
          <w:tcPr/>
          <w:p>
            <w:pPr>
              <w:pStyle w:val="Compact"/>
              <w:jc w:val="left"/>
            </w:pPr>
            <w:r>
              <w:t xml:space="preserve">7. Redes</w:t>
            </w:r>
          </w:p>
        </w:tc>
        <w:tc>
          <w:tcPr/>
          <w:p>
            <w:pPr>
              <w:pStyle w:val="Compact"/>
              <w:jc w:val="left"/>
            </w:pPr>
            <w:r>
              <w:t xml:space="preserve">SVG</w:t>
            </w:r>
          </w:p>
        </w:tc>
        <w:tc>
          <w:tcPr/>
          <w:p>
            <w:pPr>
              <w:pStyle w:val="Compact"/>
              <w:jc w:val="left"/>
            </w:pPr>
            <w:r>
              <w:t xml:space="preserve">44 x 44</w:t>
            </w:r>
          </w:p>
        </w:tc>
        <w:tc>
          <w:tcPr/>
          <w:p>
            <w:pPr>
              <w:pStyle w:val="Compact"/>
              <w:jc w:val="left"/>
            </w:pPr>
            <w:r>
              <w:t xml:space="preserve">Exportado</w:t>
            </w:r>
          </w:p>
        </w:tc>
      </w:tr>
      <w:tr>
        <w:tc>
          <w:tcPr/>
          <w:p>
            <w:pPr>
              <w:pStyle w:val="Compact"/>
              <w:jc w:val="left"/>
            </w:pPr>
            <w:r>
              <w:t xml:space="preserve">icon-youtube.svg</w:t>
            </w:r>
          </w:p>
        </w:tc>
        <w:tc>
          <w:tcPr/>
          <w:p>
            <w:pPr>
              <w:pStyle w:val="Compact"/>
              <w:jc w:val="left"/>
            </w:pPr>
            <w:r>
              <w:t xml:space="preserve">7. Redes</w:t>
            </w:r>
          </w:p>
        </w:tc>
        <w:tc>
          <w:tcPr/>
          <w:p>
            <w:pPr>
              <w:pStyle w:val="Compact"/>
              <w:jc w:val="left"/>
            </w:pPr>
            <w:r>
              <w:t xml:space="preserve">SVG</w:t>
            </w:r>
          </w:p>
        </w:tc>
        <w:tc>
          <w:tcPr/>
          <w:p>
            <w:pPr>
              <w:pStyle w:val="Compact"/>
              <w:jc w:val="left"/>
            </w:pPr>
            <w:r>
              <w:t xml:space="preserve">44 x 44</w:t>
            </w:r>
          </w:p>
        </w:tc>
        <w:tc>
          <w:tcPr/>
          <w:p>
            <w:pPr>
              <w:pStyle w:val="Compact"/>
              <w:jc w:val="left"/>
            </w:pPr>
            <w:r>
              <w:t xml:space="preserve">Exportado</w:t>
            </w:r>
          </w:p>
        </w:tc>
      </w:tr>
    </w:tbl>
    <w:bookmarkEnd w:id="127"/>
    <w:bookmarkStart w:id="128" w:name="posts-do-carrossel-redes"/>
    <w:p>
      <w:pPr>
        <w:pStyle w:val="Heading3"/>
      </w:pPr>
      <w:r>
        <w:rPr>
          <w:bCs/>
          <w:b/>
        </w:rPr>
        <w:t xml:space="preserve">Posts do carrossel (Redes)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Arquivo</w:t>
            </w:r>
          </w:p>
        </w:tc>
        <w:tc>
          <w:tcPr/>
          <w:p>
            <w:pPr>
              <w:pStyle w:val="Compact"/>
              <w:jc w:val="left"/>
            </w:pPr>
            <w:r>
              <w:rPr>
                <w:bCs/>
                <w:b/>
              </w:rPr>
              <w:t xml:space="preserve">Seção de origem</w:t>
            </w:r>
          </w:p>
        </w:tc>
        <w:tc>
          <w:tcPr/>
          <w:p>
            <w:pPr>
              <w:pStyle w:val="Compact"/>
              <w:jc w:val="left"/>
            </w:pPr>
            <w:r>
              <w:rPr>
                <w:bCs/>
                <w:b/>
              </w:rPr>
              <w:t xml:space="preserve">Formato</w:t>
            </w:r>
          </w:p>
        </w:tc>
        <w:tc>
          <w:tcPr/>
          <w:p>
            <w:pPr>
              <w:pStyle w:val="Compact"/>
              <w:jc w:val="left"/>
            </w:pPr>
            <w:r>
              <w:rPr>
                <w:bCs/>
                <w:b/>
              </w:rPr>
              <w:t xml:space="preserve">Dimensões</w:t>
            </w:r>
          </w:p>
        </w:tc>
        <w:tc>
          <w:tcPr/>
          <w:p>
            <w:pPr>
              <w:pStyle w:val="Compact"/>
              <w:jc w:val="left"/>
            </w:pPr>
            <w:r>
              <w:rPr>
                <w:bCs/>
                <w:b/>
              </w:rPr>
              <w:t xml:space="preserve">Status</w:t>
            </w:r>
          </w:p>
        </w:tc>
      </w:tr>
      <w:tr>
        <w:tc>
          <w:tcPr/>
          <w:p>
            <w:pPr>
              <w:pStyle w:val="Compact"/>
              <w:jc w:val="left"/>
            </w:pPr>
            <w:r>
              <w:t xml:space="preserve">post-1.png</w:t>
            </w:r>
          </w:p>
        </w:tc>
        <w:tc>
          <w:tcPr/>
          <w:p>
            <w:pPr>
              <w:pStyle w:val="Compact"/>
              <w:jc w:val="left"/>
            </w:pPr>
            <w:r>
              <w:t xml:space="preserve">7. Redes</w:t>
            </w:r>
          </w:p>
        </w:tc>
        <w:tc>
          <w:tcPr/>
          <w:p>
            <w:pPr>
              <w:pStyle w:val="Compact"/>
              <w:jc w:val="left"/>
            </w:pPr>
            <w:r>
              <w:t xml:space="preserve">Imagem estática única</w:t>
            </w:r>
          </w:p>
        </w:tc>
        <w:tc>
          <w:tcPr/>
          <w:p>
            <w:pPr>
              <w:pStyle w:val="Compact"/>
              <w:jc w:val="left"/>
            </w:pPr>
            <w:r>
              <w:t xml:space="preserve">176 x 220</w:t>
            </w:r>
          </w:p>
        </w:tc>
        <w:tc>
          <w:tcPr/>
          <w:p>
            <w:pPr>
              <w:pStyle w:val="Compact"/>
              <w:jc w:val="left"/>
            </w:pPr>
            <w:r>
              <w:t xml:space="preserve">Exportado</w:t>
            </w:r>
          </w:p>
        </w:tc>
      </w:tr>
      <w:tr>
        <w:tc>
          <w:tcPr/>
          <w:p>
            <w:pPr>
              <w:pStyle w:val="Compact"/>
              <w:jc w:val="left"/>
            </w:pPr>
            <w:r>
              <w:t xml:space="preserve">post-2.png</w:t>
            </w:r>
          </w:p>
        </w:tc>
        <w:tc>
          <w:tcPr/>
          <w:p>
            <w:pPr>
              <w:pStyle w:val="Compact"/>
              <w:jc w:val="left"/>
            </w:pPr>
            <w:r>
              <w:t xml:space="preserve">7. Redes</w:t>
            </w:r>
          </w:p>
        </w:tc>
        <w:tc>
          <w:tcPr/>
          <w:p>
            <w:pPr>
              <w:pStyle w:val="Compact"/>
              <w:jc w:val="left"/>
            </w:pPr>
            <w:r>
              <w:t xml:space="preserve">Imagem estática única</w:t>
            </w:r>
          </w:p>
        </w:tc>
        <w:tc>
          <w:tcPr/>
          <w:p>
            <w:pPr>
              <w:pStyle w:val="Compact"/>
              <w:jc w:val="left"/>
            </w:pPr>
            <w:r>
              <w:t xml:space="preserve">176 x 220</w:t>
            </w:r>
          </w:p>
        </w:tc>
        <w:tc>
          <w:tcPr/>
          <w:p>
            <w:pPr>
              <w:pStyle w:val="Compact"/>
              <w:jc w:val="left"/>
            </w:pPr>
            <w:r>
              <w:t xml:space="preserve">Exportado</w:t>
            </w:r>
          </w:p>
        </w:tc>
      </w:tr>
      <w:tr>
        <w:tc>
          <w:tcPr/>
          <w:p>
            <w:pPr>
              <w:pStyle w:val="Compact"/>
              <w:jc w:val="left"/>
            </w:pPr>
            <w:r>
              <w:t xml:space="preserve">post-3.png</w:t>
            </w:r>
          </w:p>
        </w:tc>
        <w:tc>
          <w:tcPr/>
          <w:p>
            <w:pPr>
              <w:pStyle w:val="Compact"/>
              <w:jc w:val="left"/>
            </w:pPr>
            <w:r>
              <w:t xml:space="preserve">7. Redes</w:t>
            </w:r>
          </w:p>
        </w:tc>
        <w:tc>
          <w:tcPr/>
          <w:p>
            <w:pPr>
              <w:pStyle w:val="Compact"/>
              <w:jc w:val="left"/>
            </w:pPr>
            <w:r>
              <w:t xml:space="preserve">Imagem estática única</w:t>
            </w:r>
          </w:p>
        </w:tc>
        <w:tc>
          <w:tcPr/>
          <w:p>
            <w:pPr>
              <w:pStyle w:val="Compact"/>
              <w:jc w:val="left"/>
            </w:pPr>
            <w:r>
              <w:t xml:space="preserve">176 x 220</w:t>
            </w:r>
          </w:p>
        </w:tc>
        <w:tc>
          <w:tcPr/>
          <w:p>
            <w:pPr>
              <w:pStyle w:val="Compact"/>
              <w:jc w:val="left"/>
            </w:pPr>
            <w:r>
              <w:t xml:space="preserve">Exportado</w:t>
            </w:r>
          </w:p>
        </w:tc>
      </w:tr>
    </w:tbl>
    <w:bookmarkEnd w:id="128"/>
    <w:bookmarkStart w:id="129" w:name="ícone-de-navegação-nav"/>
    <w:p>
      <w:pPr>
        <w:pStyle w:val="Heading3"/>
      </w:pPr>
      <w:r>
        <w:rPr>
          <w:bCs/>
          <w:b/>
        </w:rPr>
        <w:t xml:space="preserve">Ícone de navegação (Nav)</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Arquivo</w:t>
            </w:r>
          </w:p>
        </w:tc>
        <w:tc>
          <w:tcPr/>
          <w:p>
            <w:pPr>
              <w:pStyle w:val="Compact"/>
              <w:jc w:val="left"/>
            </w:pPr>
            <w:r>
              <w:rPr>
                <w:bCs/>
                <w:b/>
              </w:rPr>
              <w:t xml:space="preserve">Seção de origem</w:t>
            </w:r>
          </w:p>
        </w:tc>
        <w:tc>
          <w:tcPr/>
          <w:p>
            <w:pPr>
              <w:pStyle w:val="Compact"/>
              <w:jc w:val="left"/>
            </w:pPr>
            <w:r>
              <w:rPr>
                <w:bCs/>
                <w:b/>
              </w:rPr>
              <w:t xml:space="preserve">Formato</w:t>
            </w:r>
          </w:p>
        </w:tc>
        <w:tc>
          <w:tcPr/>
          <w:p>
            <w:pPr>
              <w:pStyle w:val="Compact"/>
              <w:jc w:val="left"/>
            </w:pPr>
            <w:r>
              <w:rPr>
                <w:bCs/>
                <w:b/>
              </w:rPr>
              <w:t xml:space="preserve">Dimensões</w:t>
            </w:r>
          </w:p>
        </w:tc>
        <w:tc>
          <w:tcPr/>
          <w:p>
            <w:pPr>
              <w:pStyle w:val="Compact"/>
              <w:jc w:val="left"/>
            </w:pPr>
            <w:r>
              <w:rPr>
                <w:bCs/>
                <w:b/>
              </w:rPr>
              <w:t xml:space="preserve">Status</w:t>
            </w:r>
          </w:p>
        </w:tc>
      </w:tr>
      <w:tr>
        <w:tc>
          <w:tcPr/>
          <w:p>
            <w:pPr>
              <w:pStyle w:val="Compact"/>
              <w:jc w:val="left"/>
            </w:pPr>
            <w:r>
              <w:t xml:space="preserve">nav-toggle-menu.svg</w:t>
            </w:r>
          </w:p>
        </w:tc>
        <w:tc>
          <w:tcPr/>
          <w:p>
            <w:pPr>
              <w:pStyle w:val="Compact"/>
              <w:jc w:val="left"/>
            </w:pPr>
            <w:r>
              <w:t xml:space="preserve">9. Nav</w:t>
            </w:r>
          </w:p>
        </w:tc>
        <w:tc>
          <w:tcPr/>
          <w:p>
            <w:pPr>
              <w:pStyle w:val="Compact"/>
              <w:jc w:val="left"/>
            </w:pPr>
            <w:r>
              <w:t xml:space="preserve">SVG</w:t>
            </w:r>
          </w:p>
        </w:tc>
        <w:tc>
          <w:tcPr/>
          <w:p>
            <w:pPr>
              <w:pStyle w:val="Compact"/>
              <w:jc w:val="left"/>
            </w:pPr>
            <w:r>
              <w:t xml:space="preserve">48 x 48</w:t>
            </w:r>
          </w:p>
        </w:tc>
        <w:tc>
          <w:tcPr/>
          <w:p>
            <w:pPr>
              <w:pStyle w:val="Compact"/>
              <w:jc w:val="left"/>
            </w:pPr>
            <w:r>
              <w:t xml:space="preserve">Exportado</w:t>
            </w:r>
          </w:p>
        </w:tc>
      </w:tr>
      <w:tr>
        <w:tc>
          <w:tcPr/>
          <w:p>
            <w:pPr>
              <w:pStyle w:val="Compact"/>
              <w:jc w:val="left"/>
            </w:pPr>
            <w:r>
              <w:t xml:space="preserve">nav-toggle-close.svg</w:t>
            </w:r>
          </w:p>
        </w:tc>
        <w:tc>
          <w:tcPr/>
          <w:p>
            <w:pPr>
              <w:pStyle w:val="Compact"/>
              <w:jc w:val="left"/>
            </w:pPr>
            <w:r>
              <w:t xml:space="preserve">9. Nav</w:t>
            </w:r>
          </w:p>
        </w:tc>
        <w:tc>
          <w:tcPr/>
          <w:p>
            <w:pPr>
              <w:pStyle w:val="Compact"/>
              <w:jc w:val="left"/>
            </w:pPr>
            <w:r>
              <w:t xml:space="preserve">SVG</w:t>
            </w:r>
          </w:p>
        </w:tc>
        <w:tc>
          <w:tcPr/>
          <w:p>
            <w:pPr>
              <w:pStyle w:val="Compact"/>
              <w:jc w:val="left"/>
            </w:pPr>
            <w:r>
              <w:t xml:space="preserve">48 x 48</w:t>
            </w:r>
          </w:p>
        </w:tc>
        <w:tc>
          <w:tcPr/>
          <w:p>
            <w:pPr>
              <w:pStyle w:val="Compact"/>
              <w:jc w:val="left"/>
            </w:pPr>
            <w:r>
              <w:t xml:space="preserve">Exportado</w:t>
            </w:r>
          </w:p>
        </w:tc>
      </w:tr>
    </w:tbl>
    <w:p>
      <w:pPr>
        <w:pStyle w:val="BodyText"/>
      </w:pPr>
      <w:r>
        <w:rPr>
          <w:iCs/>
          <w:i/>
        </w:rPr>
        <w:t xml:space="preserve">Nota: confirmado nesta conversa que o nav-toggle foi exportado como dois arquivos separados (menu e close), não como um único SVG com estado. Implementação em produção deve trocar entre os dois assets via classe/estado, conforme o comportamento documentado na seção 9.2 (mesma instância alterna entre hambúrguer e X).</w:t>
      </w:r>
    </w:p>
    <w:bookmarkEnd w:id="129"/>
    <w:bookmarkEnd w:id="130"/>
    <w:bookmarkStart w:id="131" w:name="total-de-arquivos"/>
    <w:p>
      <w:pPr>
        <w:pStyle w:val="Heading2"/>
      </w:pPr>
      <w:r>
        <w:rPr>
          <w:bCs/>
          <w:b/>
        </w:rPr>
        <w:t xml:space="preserve">11.3 Total de arquivos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Categoria</w:t>
            </w:r>
          </w:p>
        </w:tc>
        <w:tc>
          <w:tcPr/>
          <w:p>
            <w:pPr>
              <w:pStyle w:val="Compact"/>
              <w:jc w:val="left"/>
            </w:pPr>
            <w:r>
              <w:rPr>
                <w:bCs/>
                <w:b/>
              </w:rPr>
              <w:t xml:space="preserve">Quantidade</w:t>
            </w:r>
          </w:p>
        </w:tc>
      </w:tr>
      <w:tr>
        <w:tc>
          <w:tcPr/>
          <w:p>
            <w:pPr>
              <w:pStyle w:val="Compact"/>
              <w:jc w:val="left"/>
            </w:pPr>
            <w:r>
              <w:t xml:space="preserve">Lockups e logos</w:t>
            </w:r>
          </w:p>
        </w:tc>
        <w:tc>
          <w:tcPr/>
          <w:p>
            <w:pPr>
              <w:pStyle w:val="Compact"/>
              <w:jc w:val="left"/>
            </w:pPr>
            <w:r>
              <w:t xml:space="preserve">4</w:t>
            </w:r>
          </w:p>
        </w:tc>
      </w:tr>
      <w:tr>
        <w:tc>
          <w:tcPr/>
          <w:p>
            <w:pPr>
              <w:pStyle w:val="Compact"/>
              <w:jc w:val="left"/>
            </w:pPr>
            <w:r>
              <w:t xml:space="preserve">Ícones dos pilares</w:t>
            </w:r>
          </w:p>
        </w:tc>
        <w:tc>
          <w:tcPr/>
          <w:p>
            <w:pPr>
              <w:pStyle w:val="Compact"/>
              <w:jc w:val="left"/>
            </w:pPr>
            <w:r>
              <w:t xml:space="preserve">12</w:t>
            </w:r>
          </w:p>
        </w:tc>
      </w:tr>
      <w:tr>
        <w:tc>
          <w:tcPr/>
          <w:p>
            <w:pPr>
              <w:pStyle w:val="Compact"/>
              <w:jc w:val="left"/>
            </w:pPr>
            <w:r>
              <w:t xml:space="preserve">Montagens (Prática)</w:t>
            </w:r>
          </w:p>
        </w:tc>
        <w:tc>
          <w:tcPr/>
          <w:p>
            <w:pPr>
              <w:pStyle w:val="Compact"/>
              <w:jc w:val="left"/>
            </w:pPr>
            <w:r>
              <w:t xml:space="preserve">4</w:t>
            </w:r>
          </w:p>
        </w:tc>
      </w:tr>
      <w:tr>
        <w:tc>
          <w:tcPr/>
          <w:p>
            <w:pPr>
              <w:pStyle w:val="Compact"/>
              <w:jc w:val="left"/>
            </w:pPr>
            <w:r>
              <w:t xml:space="preserve">Ícones sociais</w:t>
            </w:r>
          </w:p>
        </w:tc>
        <w:tc>
          <w:tcPr/>
          <w:p>
            <w:pPr>
              <w:pStyle w:val="Compact"/>
              <w:jc w:val="left"/>
            </w:pPr>
            <w:r>
              <w:t xml:space="preserve">3</w:t>
            </w:r>
          </w:p>
        </w:tc>
      </w:tr>
      <w:tr>
        <w:tc>
          <w:tcPr/>
          <w:p>
            <w:pPr>
              <w:pStyle w:val="Compact"/>
              <w:jc w:val="left"/>
            </w:pPr>
            <w:r>
              <w:t xml:space="preserve">Posts do carrossel</w:t>
            </w:r>
          </w:p>
        </w:tc>
        <w:tc>
          <w:tcPr/>
          <w:p>
            <w:pPr>
              <w:pStyle w:val="Compact"/>
              <w:jc w:val="left"/>
            </w:pPr>
            <w:r>
              <w:t xml:space="preserve">3</w:t>
            </w:r>
          </w:p>
        </w:tc>
      </w:tr>
      <w:tr>
        <w:tc>
          <w:tcPr/>
          <w:p>
            <w:pPr>
              <w:pStyle w:val="Compact"/>
              <w:jc w:val="left"/>
            </w:pPr>
            <w:r>
              <w:t xml:space="preserve">Ícone de navegação</w:t>
            </w:r>
          </w:p>
        </w:tc>
        <w:tc>
          <w:tcPr/>
          <w:p>
            <w:pPr>
              <w:pStyle w:val="Compact"/>
              <w:jc w:val="left"/>
            </w:pPr>
            <w:r>
              <w:t xml:space="preserve">2 (nav-toggle-menu.svg e nav-toggle-close.svg, confirmado nesta conversa)</w:t>
            </w:r>
          </w:p>
        </w:tc>
      </w:tr>
      <w:tr>
        <w:tc>
          <w:tcPr/>
          <w:p>
            <w:pPr>
              <w:pStyle w:val="Compact"/>
              <w:jc w:val="left"/>
            </w:pPr>
            <w:r>
              <w:rPr>
                <w:bCs/>
                <w:b/>
              </w:rPr>
              <w:t xml:space="preserve">Total</w:t>
            </w:r>
          </w:p>
        </w:tc>
        <w:tc>
          <w:tcPr/>
          <w:p>
            <w:pPr>
              <w:pStyle w:val="Compact"/>
              <w:jc w:val="left"/>
            </w:pPr>
            <w:r>
              <w:rPr>
                <w:bCs/>
                <w:b/>
              </w:rPr>
              <w:t xml:space="preserve">28 arquivos</w:t>
            </w:r>
          </w:p>
        </w:tc>
      </w:tr>
    </w:tbl>
    <w:bookmarkEnd w:id="131"/>
    <w:bookmarkStart w:id="132" w:name="decisões-e-observações-registradas-9"/>
    <w:p>
      <w:pPr>
        <w:pStyle w:val="Heading2"/>
      </w:pPr>
      <w:r>
        <w:rPr>
          <w:bCs/>
          <w:b/>
        </w:rPr>
        <w:t xml:space="preserve">11.4 Decisões e observações registradas</w:t>
      </w:r>
    </w:p>
    <w:p>
      <w:pPr>
        <w:pStyle w:val="FirstParagraph"/>
      </w:pPr>
      <w:r>
        <w:t xml:space="preserve">• Estrutura de pastas definida: pasta única, sem subpastas, nomenclatura consistente com os nomes de camada já usados no handoff.</w:t>
      </w:r>
    </w:p>
    <w:p>
      <w:pPr>
        <w:pStyle w:val="BodyText"/>
      </w:pPr>
      <w:r>
        <w:t xml:space="preserve">• Checklist conferido nesta conversa contra a pasta real de exports de Filipe: todos os 26 assets da especificação original foram localizados, mais 2 arquivos de nav-toggle (total 28).</w:t>
      </w:r>
    </w:p>
    <w:p>
      <w:pPr>
        <w:pStyle w:val="BodyText"/>
      </w:pPr>
      <w:r>
        <w:t xml:space="preserve">• Problema de nomenclatura corrigido por Filipe: pilar-mediacao-a/b.svg e pilar-consciencia-a/b.svg renomeados sem acento, seguindo o mesmo padrão dos demais quatro pilares. Checklist de pilares 100% consistente.</w:t>
      </w:r>
    </w:p>
    <w:p>
      <w:pPr>
        <w:pStyle w:val="BodyText"/>
      </w:pPr>
      <w:r>
        <w:t xml:space="preserve">• nav-brand.png e brand-logo.png confirmados como o mesmo asset em essência, redimensionado para dois usos: 192x64 no nav, 249x83 no footer (ambos proporção 3:1 exata, corrigido nesta conversa a partir do valor anterior de 246x83). Não era duplicação acidental.</w:t>
      </w:r>
    </w:p>
    <w:p>
      <w:pPr>
        <w:pStyle w:val="BodyText"/>
      </w:pPr>
      <w:r>
        <w:t xml:space="preserve">• nav-toggle confirmado como 2 arquivos exportados separadamente (nav-toggle-menu.svg, nav-toggle-close.svg), não um único SVG com estado, conforme perguntado na primeira versão deste checklist.</w:t>
      </w:r>
    </w:p>
    <w:bookmarkEnd w:id="132"/>
    <w:bookmarkEnd w:id="133"/>
    <w:bookmarkStart w:id="138" w:name="páginas-e-conteúdos-fora-do-escopo-da-v1"/>
    <w:p>
      <w:pPr>
        <w:pStyle w:val="Heading1"/>
      </w:pPr>
      <w:r>
        <w:rPr>
          <w:bCs/>
          <w:b/>
        </w:rPr>
        <w:t xml:space="preserve">12. Páginas e Conteúdos Fora do Escopo da v1</w:t>
      </w:r>
    </w:p>
    <w:p>
      <w:pPr>
        <w:pStyle w:val="FirstParagraph"/>
      </w:pPr>
      <w:r>
        <w:t xml:space="preserve">Todos os links secundários abaixo estão documentados nas seções correspondentes com destino vazio (sem href, clique não faz nada) nesta v1. Esta seção consolida o que se sabe hoje sobre os destinos futuros, para referência quando essas fases começarem.</w:t>
      </w:r>
    </w:p>
    <w:bookmarkStart w:id="134" w:name="X6aeba49d89c3aadfab02415c9189291cbbac522"/>
    <w:p>
      <w:pPr>
        <w:pStyle w:val="Heading2"/>
      </w:pPr>
      <w:r>
        <w:rPr>
          <w:bCs/>
          <w:b/>
        </w:rPr>
        <w:t xml:space="preserve">12.1 Página</w:t>
      </w:r>
      <w:r>
        <w:rPr>
          <w:bCs/>
          <w:b/>
        </w:rPr>
        <w:t xml:space="preserve"> </w:t>
      </w:r>
      <w:r>
        <w:rPr>
          <w:bCs/>
          <w:b/>
        </w:rPr>
        <w:t xml:space="preserve">“</w:t>
      </w:r>
      <w:r>
        <w:rPr>
          <w:bCs/>
          <w:b/>
        </w:rPr>
        <w:t xml:space="preserve">Psicologia Histórico-Cultural</w:t>
      </w:r>
      <w:r>
        <w:rPr>
          <w:bCs/>
          <w:b/>
        </w:rPr>
        <w:t xml:space="preserve">”</w:t>
      </w:r>
      <w:r>
        <w:rPr>
          <w:bCs/>
          <w:b/>
        </w:rPr>
        <w:t xml:space="preserve"> </w:t>
      </w:r>
      <w:r>
        <w:rPr>
          <w:bCs/>
          <w:b/>
        </w:rPr>
        <w:t xml:space="preserve">(nome provisório)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Origem do link</w:t>
            </w:r>
          </w:p>
        </w:tc>
        <w:tc>
          <w:tcPr/>
          <w:p>
            <w:pPr>
              <w:pStyle w:val="Compact"/>
              <w:jc w:val="left"/>
            </w:pPr>
            <w:r>
              <w:t xml:space="preserve">hero-link-secondary (</w:t>
            </w:r>
            <w:r>
              <w:t xml:space="preserve">“</w:t>
            </w:r>
            <w:r>
              <w:t xml:space="preserve">Como funciona a terapia</w:t>
            </w:r>
            <w:r>
              <w:t xml:space="preserve">”</w:t>
            </w:r>
            <w:r>
              <w:t xml:space="preserve">) e abordagem-link-secondary (</w:t>
            </w:r>
            <w:r>
              <w:t xml:space="preserve">“</w:t>
            </w:r>
            <w:r>
              <w:t xml:space="preserve">Entenda um pouco mais</w:t>
            </w:r>
            <w:r>
              <w:t xml:space="preserve">”</w:t>
            </w:r>
            <w:r>
              <w:t xml:space="preserve">) apontam para a mesma página futura</w:t>
            </w:r>
          </w:p>
        </w:tc>
      </w:tr>
      <w:tr>
        <w:tc>
          <w:tcPr/>
          <w:p>
            <w:pPr>
              <w:pStyle w:val="Compact"/>
              <w:jc w:val="left"/>
            </w:pPr>
            <w:r>
              <w:t xml:space="preserve">Conteúdo previsto</w:t>
            </w:r>
          </w:p>
        </w:tc>
        <w:tc>
          <w:tcPr/>
          <w:p>
            <w:pPr>
              <w:pStyle w:val="Compact"/>
              <w:jc w:val="left"/>
            </w:pPr>
            <w:r>
              <w:t xml:space="preserve">Texto educativo sobre a abordagem histórico-cultural</w:t>
            </w:r>
          </w:p>
        </w:tc>
      </w:tr>
      <w:tr>
        <w:tc>
          <w:tcPr/>
          <w:p>
            <w:pPr>
              <w:pStyle w:val="Compact"/>
              <w:jc w:val="left"/>
            </w:pPr>
            <w:r>
              <w:t xml:space="preserve">Recurso associado</w:t>
            </w:r>
          </w:p>
        </w:tc>
        <w:tc>
          <w:tcPr/>
          <w:p>
            <w:pPr>
              <w:pStyle w:val="Compact"/>
              <w:jc w:val="left"/>
            </w:pPr>
            <w:r>
              <w:t xml:space="preserve">E-book</w:t>
            </w:r>
            <w:r>
              <w:t xml:space="preserve"> </w:t>
            </w:r>
            <w:r>
              <w:t xml:space="preserve">“</w:t>
            </w:r>
            <w:r>
              <w:t xml:space="preserve">E-book PHC Lourenço Serpa</w:t>
            </w:r>
            <w:r>
              <w:t xml:space="preserve">”</w:t>
            </w:r>
            <w:r>
              <w:t xml:space="preserve"> </w:t>
            </w:r>
            <w:r>
              <w:t xml:space="preserve">(nome provisório), escrito pelo Lourenço</w:t>
            </w:r>
          </w:p>
        </w:tc>
      </w:tr>
      <w:tr>
        <w:tc>
          <w:tcPr/>
          <w:p>
            <w:pPr>
              <w:pStyle w:val="Compact"/>
              <w:jc w:val="left"/>
            </w:pPr>
            <w:r>
              <w:t xml:space="preserve">Mecanismo de entrega do e-book</w:t>
            </w:r>
          </w:p>
        </w:tc>
        <w:tc>
          <w:tcPr/>
          <w:p>
            <w:pPr>
              <w:pStyle w:val="Compact"/>
              <w:jc w:val="left"/>
            </w:pPr>
            <w:r>
              <w:t xml:space="preserve">Ainda a definir. Duas opções em consideração: botão de download direto, ou campo de e-mail para envio do e-book por e-mail (opção mais provável no momento, segundo Filipe)</w:t>
            </w:r>
          </w:p>
        </w:tc>
      </w:tr>
      <w:tr>
        <w:tc>
          <w:tcPr/>
          <w:p>
            <w:pPr>
              <w:pStyle w:val="Compact"/>
              <w:jc w:val="left"/>
            </w:pPr>
            <w:r>
              <w:t xml:space="preserve">Status</w:t>
            </w:r>
          </w:p>
        </w:tc>
        <w:tc>
          <w:tcPr/>
          <w:p>
            <w:pPr>
              <w:pStyle w:val="Compact"/>
              <w:jc w:val="left"/>
            </w:pPr>
            <w:r>
              <w:t xml:space="preserve">Página e e-book não existem ainda. Fase posterior ao lançamento da v1</w:t>
            </w:r>
          </w:p>
        </w:tc>
      </w:tr>
    </w:tbl>
    <w:bookmarkEnd w:id="134"/>
    <w:bookmarkStart w:id="135" w:name="página-de-biografia-do-lourenço"/>
    <w:p>
      <w:pPr>
        <w:pStyle w:val="Heading2"/>
      </w:pPr>
      <w:r>
        <w:rPr>
          <w:bCs/>
          <w:b/>
        </w:rPr>
        <w:t xml:space="preserve">12.2 Página de biografia do Lourenço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Origem do link</w:t>
            </w:r>
          </w:p>
        </w:tc>
        <w:tc>
          <w:tcPr/>
          <w:p>
            <w:pPr>
              <w:pStyle w:val="Compact"/>
              <w:jc w:val="left"/>
            </w:pPr>
            <w:r>
              <w:t xml:space="preserve">sobre-link-secondary (</w:t>
            </w:r>
            <w:r>
              <w:t xml:space="preserve">“</w:t>
            </w:r>
            <w:r>
              <w:t xml:space="preserve">Um pouco mais sobre mim</w:t>
            </w:r>
            <w:r>
              <w:t xml:space="preserve">”</w:t>
            </w:r>
            <w:r>
              <w:t xml:space="preserve">)</w:t>
            </w:r>
          </w:p>
        </w:tc>
      </w:tr>
      <w:tr>
        <w:tc>
          <w:tcPr/>
          <w:p>
            <w:pPr>
              <w:pStyle w:val="Compact"/>
              <w:jc w:val="left"/>
            </w:pPr>
            <w:r>
              <w:t xml:space="preserve">Conteúdo previsto</w:t>
            </w:r>
          </w:p>
        </w:tc>
        <w:tc>
          <w:tcPr/>
          <w:p>
            <w:pPr>
              <w:pStyle w:val="Compact"/>
              <w:jc w:val="left"/>
            </w:pPr>
            <w:r>
              <w:t xml:space="preserve">Texto de apresentação escrito pelo próprio Lourenço, contando sua trajetória. Possível vídeo dele falando sobre si e seu modo de ver a psicologia. Também deve reunir os links de redes sociais e o carrossel de posts do Instagram (hoje documentados na seção 7, Redes, dentro da landing page principal)</w:t>
            </w:r>
          </w:p>
        </w:tc>
      </w:tr>
      <w:tr>
        <w:tc>
          <w:tcPr/>
          <w:p>
            <w:pPr>
              <w:pStyle w:val="Compact"/>
              <w:jc w:val="left"/>
            </w:pPr>
            <w:r>
              <w:t xml:space="preserve">Status</w:t>
            </w:r>
          </w:p>
        </w:tc>
        <w:tc>
          <w:tcPr/>
          <w:p>
            <w:pPr>
              <w:pStyle w:val="Compact"/>
              <w:jc w:val="left"/>
            </w:pPr>
            <w:r>
              <w:t xml:space="preserve">Página, texto e vídeo não existem ainda. Fase posterior ao lançamento da v1</w:t>
            </w:r>
          </w:p>
        </w:tc>
      </w:tr>
    </w:tbl>
    <w:bookmarkEnd w:id="135"/>
    <w:bookmarkStart w:id="136" w:name="páginas-legais"/>
    <w:p>
      <w:pPr>
        <w:pStyle w:val="Heading2"/>
      </w:pPr>
      <w:r>
        <w:rPr>
          <w:bCs/>
          <w:b/>
        </w:rPr>
        <w:t xml:space="preserve">12.3 Páginas legais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Origem do link</w:t>
            </w:r>
          </w:p>
        </w:tc>
        <w:tc>
          <w:tcPr/>
          <w:p>
            <w:pPr>
              <w:pStyle w:val="Compact"/>
              <w:jc w:val="left"/>
            </w:pPr>
            <w:r>
              <w:t xml:space="preserve">link-termos (</w:t>
            </w:r>
            <w:r>
              <w:t xml:space="preserve">“</w:t>
            </w:r>
            <w:r>
              <w:t xml:space="preserve">Termos e Condições</w:t>
            </w:r>
            <w:r>
              <w:t xml:space="preserve">”</w:t>
            </w:r>
            <w:r>
              <w:t xml:space="preserve">) e link-politica (</w:t>
            </w:r>
            <w:r>
              <w:t xml:space="preserve">“</w:t>
            </w:r>
            <w:r>
              <w:t xml:space="preserve">Políticas de Privacidade</w:t>
            </w:r>
            <w:r>
              <w:t xml:space="preserve">”</w:t>
            </w:r>
            <w:r>
              <w:t xml:space="preserve">), no footer</w:t>
            </w:r>
          </w:p>
        </w:tc>
      </w:tr>
      <w:tr>
        <w:tc>
          <w:tcPr/>
          <w:p>
            <w:pPr>
              <w:pStyle w:val="Compact"/>
              <w:jc w:val="left"/>
            </w:pPr>
            <w:r>
              <w:t xml:space="preserve">Status</w:t>
            </w:r>
          </w:p>
        </w:tc>
        <w:tc>
          <w:tcPr/>
          <w:p>
            <w:pPr>
              <w:pStyle w:val="Compact"/>
              <w:jc w:val="left"/>
            </w:pPr>
            <w:r>
              <w:t xml:space="preserve">Páginas não existem ainda. Fase posterior ao lançamento da v1</w:t>
            </w:r>
          </w:p>
        </w:tc>
      </w:tr>
    </w:tbl>
    <w:bookmarkEnd w:id="136"/>
    <w:bookmarkStart w:id="137" w:name="decisões-e-observações-registradas-10"/>
    <w:p>
      <w:pPr>
        <w:pStyle w:val="Heading2"/>
      </w:pPr>
      <w:r>
        <w:rPr>
          <w:bCs/>
          <w:b/>
        </w:rPr>
        <w:t xml:space="preserve">12.4 Decisões e observações registradas</w:t>
      </w:r>
    </w:p>
    <w:p>
      <w:pPr>
        <w:pStyle w:val="FirstParagraph"/>
      </w:pPr>
      <w:r>
        <w:t xml:space="preserve">• Todos os links acima ficam com href vazio na v1 (clique não leva a lugar nenhum), decisão confirmada nesta conversa.</w:t>
      </w:r>
    </w:p>
    <w:p>
      <w:pPr>
        <w:pStyle w:val="BodyText"/>
      </w:pPr>
      <w:r>
        <w:t xml:space="preserve">• Esta seção existe apenas como referência de escopo futuro. Nenhum destes itens faz parte do escopo de implementação da v1 mobile documentada neste handoff.</w:t>
      </w:r>
    </w:p>
    <w:bookmarkEnd w:id="137"/>
    <w:bookmarkEnd w:id="138"/>
    <w:bookmarkStart w:id="144" w:name="arquivos-de-fonte"/>
    <w:p>
      <w:pPr>
        <w:pStyle w:val="Heading1"/>
      </w:pPr>
      <w:r>
        <w:rPr>
          <w:bCs/>
          <w:b/>
        </w:rPr>
        <w:t xml:space="preserve">13. Arquivos de Fonte</w:t>
      </w:r>
    </w:p>
    <w:bookmarkStart w:id="139" w:name="fontes-usadas-na-landing-page"/>
    <w:p>
      <w:pPr>
        <w:pStyle w:val="Heading2"/>
      </w:pPr>
      <w:r>
        <w:rPr>
          <w:bCs/>
          <w:b/>
        </w:rPr>
        <w:t xml:space="preserve">13.1 Fontes usadas na landing page</w:t>
      </w:r>
    </w:p>
    <w:p>
      <w:pPr>
        <w:pStyle w:val="FirstParagraph"/>
      </w:pPr>
      <w:r>
        <w:t xml:space="preserve">Levantamento feito a partir de todas as seções documentadas (1 a 9) deste handoff.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Fonte</w:t>
            </w:r>
          </w:p>
        </w:tc>
        <w:tc>
          <w:tcPr/>
          <w:p>
            <w:pPr>
              <w:pStyle w:val="Compact"/>
              <w:jc w:val="left"/>
            </w:pPr>
            <w:r>
              <w:rPr>
                <w:bCs/>
                <w:b/>
              </w:rPr>
              <w:t xml:space="preserve">Peso(s) usado(s) na landing page</w:t>
            </w:r>
          </w:p>
        </w:tc>
      </w:tr>
      <w:tr>
        <w:tc>
          <w:tcPr/>
          <w:p>
            <w:pPr>
              <w:pStyle w:val="Compact"/>
              <w:jc w:val="left"/>
            </w:pPr>
            <w:r>
              <w:t xml:space="preserve">Rodchenko</w:t>
            </w:r>
          </w:p>
        </w:tc>
        <w:tc>
          <w:tcPr/>
          <w:p>
            <w:pPr>
              <w:pStyle w:val="Compact"/>
              <w:jc w:val="left"/>
            </w:pPr>
            <w:r>
              <w:t xml:space="preserve">Bold, Regular</w:t>
            </w:r>
          </w:p>
        </w:tc>
      </w:tr>
      <w:tr>
        <w:tc>
          <w:tcPr/>
          <w:p>
            <w:pPr>
              <w:pStyle w:val="Compact"/>
              <w:jc w:val="left"/>
            </w:pPr>
            <w:r>
              <w:t xml:space="preserve">Oswald</w:t>
            </w:r>
          </w:p>
        </w:tc>
        <w:tc>
          <w:tcPr/>
          <w:p>
            <w:pPr>
              <w:pStyle w:val="Compact"/>
              <w:jc w:val="left"/>
            </w:pPr>
            <w:r>
              <w:t xml:space="preserve">Regular, Medium</w:t>
            </w:r>
          </w:p>
        </w:tc>
      </w:tr>
      <w:tr>
        <w:tc>
          <w:tcPr/>
          <w:p>
            <w:pPr>
              <w:pStyle w:val="Compact"/>
              <w:jc w:val="left"/>
            </w:pPr>
            <w:r>
              <w:t xml:space="preserve">PT Sans</w:t>
            </w:r>
          </w:p>
        </w:tc>
        <w:tc>
          <w:tcPr/>
          <w:p>
            <w:pPr>
              <w:pStyle w:val="Compact"/>
              <w:jc w:val="left"/>
            </w:pPr>
            <w:r>
              <w:t xml:space="preserve">Regular</w:t>
            </w:r>
          </w:p>
        </w:tc>
      </w:tr>
    </w:tbl>
    <w:p>
      <w:pPr>
        <w:pStyle w:val="BodyText"/>
      </w:pPr>
      <w:r>
        <w:rPr>
          <w:iCs/>
          <w:i/>
        </w:rPr>
        <w:t xml:space="preserve">Nota: Bebas Neue, listada no brand book como tipografia-chave do projeto, não aparece em nenhuma seção da landing page documentada neste handoff. Confirmado nesta conversa que ela é usada em outras peças do projeto (fora do escopo deste documento), não na landing page.</w:t>
      </w:r>
    </w:p>
    <w:bookmarkEnd w:id="139"/>
    <w:bookmarkStart w:id="140" w:name="oswald-e-pt-sans"/>
    <w:p>
      <w:pPr>
        <w:pStyle w:val="Heading2"/>
      </w:pPr>
      <w:r>
        <w:rPr>
          <w:bCs/>
          <w:b/>
        </w:rPr>
        <w:t xml:space="preserve">13.2 Oswald e PT Sans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Origem</w:t>
            </w:r>
          </w:p>
        </w:tc>
        <w:tc>
          <w:tcPr/>
          <w:p>
            <w:pPr>
              <w:pStyle w:val="Compact"/>
              <w:jc w:val="left"/>
            </w:pPr>
            <w:r>
              <w:t xml:space="preserve">Google Fonts (fontes abertas, uso pessoal e comercial livre)</w:t>
            </w:r>
          </w:p>
        </w:tc>
      </w:tr>
      <w:tr>
        <w:tc>
          <w:tcPr/>
          <w:p>
            <w:pPr>
              <w:pStyle w:val="Compact"/>
              <w:jc w:val="left"/>
            </w:pPr>
            <w:r>
              <w:t xml:space="preserve">Método de inclusão</w:t>
            </w:r>
          </w:p>
        </w:tc>
        <w:tc>
          <w:tcPr/>
          <w:p>
            <w:pPr>
              <w:pStyle w:val="Compact"/>
              <w:jc w:val="left"/>
            </w:pPr>
            <w:r>
              <w:t xml:space="preserve">Link/CDN direto do Google Fonts, sem necessidade de hospedar arquivos no projeto (decisão confirmada nesta conversa)</w:t>
            </w:r>
          </w:p>
        </w:tc>
      </w:tr>
    </w:tbl>
    <w:bookmarkEnd w:id="140"/>
    <w:bookmarkStart w:id="141" w:name="X67e8f7ae1e17dddcc818ffad4deb8ba8ed71bfe"/>
    <w:p>
      <w:pPr>
        <w:pStyle w:val="Heading2"/>
      </w:pPr>
      <w:r>
        <w:rPr>
          <w:bCs/>
          <w:b/>
        </w:rPr>
        <w:t xml:space="preserve">13.3 Rodchenko — fonte comercial, licenciamento via Adobe Fonts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Fundição</w:t>
            </w:r>
          </w:p>
        </w:tc>
        <w:tc>
          <w:tcPr/>
          <w:p>
            <w:pPr>
              <w:pStyle w:val="Compact"/>
              <w:jc w:val="left"/>
            </w:pPr>
            <w:r>
              <w:t xml:space="preserve">Paratype</w:t>
            </w:r>
          </w:p>
        </w:tc>
      </w:tr>
      <w:tr>
        <w:tc>
          <w:tcPr/>
          <w:p>
            <w:pPr>
              <w:pStyle w:val="Compact"/>
              <w:jc w:val="left"/>
            </w:pPr>
            <w:r>
              <w:t xml:space="preserve">Designer</w:t>
            </w:r>
          </w:p>
        </w:tc>
        <w:tc>
          <w:tcPr/>
          <w:p>
            <w:pPr>
              <w:pStyle w:val="Compact"/>
              <w:jc w:val="left"/>
            </w:pPr>
            <w:r>
              <w:t xml:space="preserve">Tagir Safayev</w:t>
            </w:r>
          </w:p>
        </w:tc>
      </w:tr>
      <w:tr>
        <w:tc>
          <w:tcPr/>
          <w:p>
            <w:pPr>
              <w:pStyle w:val="Compact"/>
              <w:jc w:val="left"/>
            </w:pPr>
            <w:r>
              <w:t xml:space="preserve">Disponível em</w:t>
            </w:r>
          </w:p>
        </w:tc>
        <w:tc>
          <w:tcPr/>
          <w:p>
            <w:pPr>
              <w:pStyle w:val="Compact"/>
              <w:jc w:val="left"/>
            </w:pPr>
            <w:r>
              <w:t xml:space="preserve">Adobe Fonts (fonts.adobe.com/fonts/rodchenko)</w:t>
            </w:r>
          </w:p>
        </w:tc>
      </w:tr>
      <w:tr>
        <w:tc>
          <w:tcPr/>
          <w:p>
            <w:pPr>
              <w:pStyle w:val="Compact"/>
              <w:jc w:val="left"/>
            </w:pPr>
            <w:r>
              <w:t xml:space="preserve">Cobertura da licença Adobe Fonts</w:t>
            </w:r>
          </w:p>
        </w:tc>
        <w:tc>
          <w:tcPr/>
          <w:p>
            <w:pPr>
              <w:pStyle w:val="Compact"/>
              <w:jc w:val="left"/>
            </w:pPr>
            <w:r>
              <w:t xml:space="preserve">Uso pessoal e comercial, incluindo publicação web (</w:t>
            </w:r>
            <w:r>
              <w:t xml:space="preserve">“</w:t>
            </w:r>
            <w:r>
              <w:t xml:space="preserve">Website Publishing: Create a Web Project to add any font from our service to your website</w:t>
            </w:r>
            <w:r>
              <w:t xml:space="preserve">”</w:t>
            </w:r>
            <w:r>
              <w:t xml:space="preserve">)</w:t>
            </w:r>
          </w:p>
        </w:tc>
      </w:tr>
      <w:tr>
        <w:tc>
          <w:tcPr/>
          <w:p>
            <w:pPr>
              <w:pStyle w:val="Compact"/>
              <w:jc w:val="left"/>
            </w:pPr>
            <w:r>
              <w:t xml:space="preserve">Método de inclusão correto</w:t>
            </w:r>
          </w:p>
        </w:tc>
        <w:tc>
          <w:tcPr/>
          <w:p>
            <w:pPr>
              <w:pStyle w:val="Compact"/>
              <w:jc w:val="left"/>
            </w:pPr>
            <w:r>
              <w:t xml:space="preserve">Ativar a fonte em um</w:t>
            </w:r>
            <w:r>
              <w:t xml:space="preserve"> </w:t>
            </w:r>
            <w:r>
              <w:t xml:space="preserve">“</w:t>
            </w:r>
            <w:r>
              <w:t xml:space="preserve">Web Project</w:t>
            </w:r>
            <w:r>
              <w:t xml:space="preserve">”</w:t>
            </w:r>
            <w:r>
              <w:t xml:space="preserve"> </w:t>
            </w:r>
            <w:r>
              <w:t xml:space="preserve">no site da Adobe Fonts para o domínio da landing page, e usar o link/CSS gerado por eles. A fonte é servida pelos servidores da Adobe, não hospedada no projeto</w:t>
            </w:r>
          </w:p>
        </w:tc>
      </w:tr>
      <w:tr>
        <w:tc>
          <w:tcPr/>
          <w:p>
            <w:pPr>
              <w:pStyle w:val="Compact"/>
              <w:jc w:val="left"/>
            </w:pPr>
            <w:r>
              <w:t xml:space="preserve">Requisito</w:t>
            </w:r>
          </w:p>
        </w:tc>
        <w:tc>
          <w:tcPr/>
          <w:p>
            <w:pPr>
              <w:pStyle w:val="Compact"/>
              <w:jc w:val="left"/>
            </w:pPr>
            <w:r>
              <w:t xml:space="preserve">Assinatura Creative Cloud ativa. Se a assinatura for cancelada, a fonte para de carregar no site</w:t>
            </w:r>
          </w:p>
        </w:tc>
      </w:tr>
      <w:tr>
        <w:tc>
          <w:tcPr/>
          <w:p>
            <w:pPr>
              <w:pStyle w:val="Compact"/>
              <w:jc w:val="left"/>
            </w:pPr>
            <w:r>
              <w:t xml:space="preserve">Hospedagem própria (self-hosting)</w:t>
            </w:r>
          </w:p>
        </w:tc>
        <w:tc>
          <w:tcPr/>
          <w:p>
            <w:pPr>
              <w:pStyle w:val="Compact"/>
              <w:jc w:val="left"/>
            </w:pPr>
            <w:r>
              <w:t xml:space="preserve">Não coberta pela licença padrão da Adobe Fonts. Precisa ser comprada separadamente direto com a Paratype, se um dia for necessário tirar a dependência da Adobe</w:t>
            </w:r>
          </w:p>
        </w:tc>
      </w:tr>
      <w:tr>
        <w:tc>
          <w:tcPr/>
          <w:p>
            <w:pPr>
              <w:pStyle w:val="Compact"/>
              <w:jc w:val="left"/>
            </w:pPr>
            <w:r>
              <w:t xml:space="preserve">Licença de uso web</w:t>
            </w:r>
          </w:p>
        </w:tc>
        <w:tc>
          <w:tcPr/>
          <w:p>
            <w:pPr>
              <w:pStyle w:val="Compact"/>
              <w:jc w:val="left"/>
            </w:pPr>
            <w:r>
              <w:t xml:space="preserve">Comprada por Filipe (licença web/webfont, separada da licença desktop), cobre Rodchenko Regular e Bold para uso no site em produção. Resolvido</w:t>
            </w:r>
          </w:p>
        </w:tc>
      </w:tr>
      <w:tr>
        <w:tc>
          <w:tcPr/>
          <w:p>
            <w:pPr>
              <w:pStyle w:val="Compact"/>
              <w:jc w:val="left"/>
            </w:pPr>
            <w:r>
              <w:t xml:space="preserve">Uso no Figma (arquivo de design)</w:t>
            </w:r>
          </w:p>
        </w:tc>
        <w:tc>
          <w:tcPr/>
          <w:p>
            <w:pPr>
              <w:pStyle w:val="Compact"/>
              <w:jc w:val="left"/>
            </w:pPr>
            <w:r>
              <w:t xml:space="preserve">O arquivo usado atualmente no Figma é uma cópia sem licença verificada (origem não autorizada). Filipe optou conscientemente por manter esse arquivo no Figma por enquanto, mesmo após ser informado do risco e de uma alternativa gratuita disponível (ativar a Rodchenko pelo Creative Cloud desktop app, já que a conta gratuita permitiu adicioná-la à biblioteca sem cobrança). Risco conhecido e aceito por decisão do designer, não uma pendência de documentação</w:t>
            </w:r>
          </w:p>
        </w:tc>
      </w:tr>
    </w:tbl>
    <w:p>
      <w:pPr>
        <w:pStyle w:val="BodyText"/>
      </w:pPr>
      <w:r>
        <w:rPr>
          <w:iCs/>
          <w:i/>
        </w:rPr>
        <w:t xml:space="preserve">Nota importante: um arquivo</w:t>
      </w:r>
      <w:r>
        <w:rPr>
          <w:iCs/>
          <w:i/>
        </w:rPr>
        <w:t xml:space="preserve"> </w:t>
      </w:r>
      <w:r>
        <w:rPr>
          <w:iCs/>
          <w:i/>
        </w:rPr>
        <w:t xml:space="preserve">“</w:t>
      </w:r>
      <w:r>
        <w:rPr>
          <w:iCs/>
          <w:i/>
        </w:rPr>
        <w:t xml:space="preserve">.otf</w:t>
      </w:r>
      <w:r>
        <w:rPr>
          <w:iCs/>
          <w:i/>
        </w:rPr>
        <w:t xml:space="preserve">”</w:t>
      </w:r>
      <w:r>
        <w:rPr>
          <w:iCs/>
          <w:i/>
        </w:rPr>
        <w:t xml:space="preserve">/</w:t>
      </w:r>
      <w:r>
        <w:rPr>
          <w:iCs/>
          <w:i/>
        </w:rPr>
        <w:t xml:space="preserve">“</w:t>
      </w:r>
      <w:r>
        <w:rPr>
          <w:iCs/>
          <w:i/>
        </w:rPr>
        <w:t xml:space="preserve">.ttf</w:t>
      </w:r>
      <w:r>
        <w:rPr>
          <w:iCs/>
          <w:i/>
        </w:rPr>
        <w:t xml:space="preserve">”</w:t>
      </w:r>
      <w:r>
        <w:rPr>
          <w:iCs/>
          <w:i/>
        </w:rPr>
        <w:t xml:space="preserve"> </w:t>
      </w:r>
      <w:r>
        <w:rPr>
          <w:iCs/>
          <w:i/>
        </w:rPr>
        <w:t xml:space="preserve">chamado</w:t>
      </w:r>
      <w:r>
        <w:rPr>
          <w:iCs/>
          <w:i/>
        </w:rPr>
        <w:t xml:space="preserve"> </w:t>
      </w:r>
      <w:r>
        <w:rPr>
          <w:iCs/>
          <w:i/>
        </w:rPr>
        <w:t xml:space="preserve">“</w:t>
      </w:r>
      <w:r>
        <w:rPr>
          <w:iCs/>
          <w:i/>
        </w:rPr>
        <w:t xml:space="preserve">Rodchenko</w:t>
      </w:r>
      <w:r>
        <w:rPr>
          <w:iCs/>
          <w:i/>
        </w:rPr>
        <w:t xml:space="preserve">”</w:t>
      </w:r>
      <w:r>
        <w:rPr>
          <w:iCs/>
          <w:i/>
        </w:rPr>
        <w:t xml:space="preserve"> </w:t>
      </w:r>
      <w:r>
        <w:rPr>
          <w:iCs/>
          <w:i/>
        </w:rPr>
        <w:t xml:space="preserve">havia sido baixado de um site de fonte gratuita de origem não verificada, prática comum de redistribuição não autorizada de fontes comerciais. Esse arquivo NÃO deve ser usado como asset de produção no site. A fonte real, encontrada e confirmada nesta conversa, é a Rodchenko da Paratype disponível via Adobe Fonts, com uso web coberto pela licença Adobe Fonts (Website Publishing), desde que ativada via Web Project e carregada pelo serviço da Adobe, não pelo arquivo baixado anteriormente.</w:t>
      </w:r>
    </w:p>
    <w:bookmarkEnd w:id="141"/>
    <w:bookmarkStart w:id="142" w:name="resolução-da-licença-web-comprada"/>
    <w:p>
      <w:pPr>
        <w:pStyle w:val="Heading2"/>
      </w:pPr>
      <w:r>
        <w:rPr>
          <w:bCs/>
          <w:b/>
        </w:rPr>
        <w:t xml:space="preserve">13.4 Resolução da licença web (comprada)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Status</w:t>
            </w:r>
          </w:p>
        </w:tc>
        <w:tc>
          <w:tcPr/>
          <w:p>
            <w:pPr>
              <w:pStyle w:val="Compact"/>
              <w:jc w:val="left"/>
            </w:pPr>
            <w:r>
              <w:t xml:space="preserve">Resolvido nesta conversa</w:t>
            </w:r>
          </w:p>
        </w:tc>
      </w:tr>
      <w:tr>
        <w:tc>
          <w:tcPr/>
          <w:p>
            <w:pPr>
              <w:pStyle w:val="Compact"/>
              <w:jc w:val="left"/>
            </w:pPr>
            <w:r>
              <w:t xml:space="preserve">Licenças compradas</w:t>
            </w:r>
          </w:p>
        </w:tc>
        <w:tc>
          <w:tcPr/>
          <w:p>
            <w:pPr>
              <w:pStyle w:val="Compact"/>
              <w:jc w:val="left"/>
            </w:pPr>
            <w:r>
              <w:t xml:space="preserve">Rodchenko Regular e Rodchenko Bold, licença web/webfont</w:t>
            </w:r>
          </w:p>
        </w:tc>
      </w:tr>
      <w:tr>
        <w:tc>
          <w:tcPr/>
          <w:p>
            <w:pPr>
              <w:pStyle w:val="Compact"/>
              <w:jc w:val="left"/>
            </w:pPr>
            <w:r>
              <w:t xml:space="preserve">Cobertura</w:t>
            </w:r>
          </w:p>
        </w:tc>
        <w:tc>
          <w:tcPr/>
          <w:p>
            <w:pPr>
              <w:pStyle w:val="Compact"/>
              <w:jc w:val="left"/>
            </w:pPr>
            <w:r>
              <w:t xml:space="preserve">Uso da fonte no site em produção (a mesma finalidade documentada na seção 13.3)</w:t>
            </w:r>
          </w:p>
        </w:tc>
      </w:tr>
      <w:tr>
        <w:tc>
          <w:tcPr/>
          <w:p>
            <w:pPr>
              <w:pStyle w:val="Compact"/>
              <w:jc w:val="left"/>
            </w:pPr>
            <w:r>
              <w:t xml:space="preserve">Uso no Figma</w:t>
            </w:r>
          </w:p>
        </w:tc>
        <w:tc>
          <w:tcPr/>
          <w:p>
            <w:pPr>
              <w:pStyle w:val="Compact"/>
              <w:jc w:val="left"/>
            </w:pPr>
            <w:r>
              <w:t xml:space="preserve">Não coberto por essa compra (licença web não cobre uso em app de design). Ver observação na seção 13.3 sobre o arquivo atualmente em uso no Figma</w:t>
            </w:r>
          </w:p>
        </w:tc>
      </w:tr>
    </w:tbl>
    <w:bookmarkEnd w:id="142"/>
    <w:bookmarkStart w:id="143" w:name="decisões-e-observações-registradas-11"/>
    <w:p>
      <w:pPr>
        <w:pStyle w:val="Heading2"/>
      </w:pPr>
      <w:r>
        <w:rPr>
          <w:bCs/>
          <w:b/>
        </w:rPr>
        <w:t xml:space="preserve">13.5 Decisões e observações registradas</w:t>
      </w:r>
    </w:p>
    <w:p>
      <w:pPr>
        <w:pStyle w:val="FirstParagraph"/>
      </w:pPr>
      <w:r>
        <w:t xml:space="preserve">• Conjunto final de fontes da landing page: Rodchenko (Bold, Regular), Oswald (Regular, Medium), PT Sans (Regular).</w:t>
      </w:r>
    </w:p>
    <w:p>
      <w:pPr>
        <w:pStyle w:val="BodyText"/>
      </w:pPr>
      <w:r>
        <w:t xml:space="preserve">• Bebas Neue confirmada como fora do escopo da landing page, usada em outras peças do projeto.</w:t>
      </w:r>
    </w:p>
    <w:p>
      <w:pPr>
        <w:pStyle w:val="BodyText"/>
      </w:pPr>
      <w:r>
        <w:t xml:space="preserve">• Oswald e PT Sans via Google Fonts CDN, sem necessidade de arquivos locais.</w:t>
      </w:r>
    </w:p>
    <w:p>
      <w:pPr>
        <w:pStyle w:val="BodyText"/>
      </w:pPr>
      <w:r>
        <w:t xml:space="preserve">• Risco de licenciamento identificado nesta conversa: o arquivo de Rodchenko usado originalmente no Figma era de origem não verificada (provável cópia não autorizada). Para o site em produção, o risco foi resolvido: Filipe comprou a licença web/webfont oficial de Rodchenko Regular e Bold.</w:t>
      </w:r>
    </w:p>
    <w:p>
      <w:pPr>
        <w:pStyle w:val="BodyText"/>
      </w:pPr>
      <w:r>
        <w:t xml:space="preserve">• Risco residual, aceito conscientemente por Filipe: o arquivo sem licença continua em uso no Figma para o trabalho de design (incluindo os assets já exportados, como os lockups documentados na seção 11). Uma alternativa gratuita foi oferecida (ativar a Rodchenko pelo Creative Cloud desktop app, aproveitando o acesso já obtido pela conta gratuita) e recusada por Filipe nesta conversa. Documentado para transparência, não é uma pendência em aberto, é uma decisão tomada.</w:t>
      </w:r>
    </w:p>
    <w:bookmarkEnd w:id="143"/>
    <w:bookmarkEnd w:id="144"/>
    <w:bookmarkStart w:id="150" w:name="metadados-da-página"/>
    <w:p>
      <w:pPr>
        <w:pStyle w:val="Heading1"/>
      </w:pPr>
      <w:r>
        <w:rPr>
          <w:bCs/>
          <w:b/>
        </w:rPr>
        <w:t xml:space="preserve">14. Metadados da Página</w:t>
      </w:r>
    </w:p>
    <w:bookmarkStart w:id="145" w:name="título-da-aba-title-tag"/>
    <w:p>
      <w:pPr>
        <w:pStyle w:val="Heading2"/>
      </w:pPr>
      <w:r>
        <w:rPr>
          <w:bCs/>
          <w:b/>
        </w:rPr>
        <w:t xml:space="preserve">14.1 Título da aba (title tag)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Lourenço Serpa | Psicologia Histórico-Cultural</w:t>
            </w:r>
            <w:r>
              <w:t xml:space="preserve">”</w:t>
            </w:r>
          </w:p>
        </w:tc>
      </w:tr>
    </w:tbl>
    <w:bookmarkEnd w:id="145"/>
    <w:bookmarkStart w:id="146" w:name="meta-description"/>
    <w:p>
      <w:pPr>
        <w:pStyle w:val="Heading2"/>
      </w:pPr>
      <w:r>
        <w:rPr>
          <w:bCs/>
          <w:b/>
        </w:rPr>
        <w:t xml:space="preserve">14.2 Meta description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w:t>
            </w:r>
          </w:p>
        </w:tc>
        <w:tc>
          <w:tcPr/>
          <w:p>
            <w:pPr>
              <w:pStyle w:val="Compact"/>
              <w:jc w:val="left"/>
            </w:pPr>
            <w:r>
              <w:t xml:space="preserve">“</w:t>
            </w:r>
            <w:r>
              <w:t xml:space="preserve">Psicoterapia com Lourenço Serpa, psicólogo histórico-cultural. Atendimento para adolescentes e adultos, presencial ou online, com vagas sociais.</w:t>
            </w:r>
            <w:r>
              <w:t xml:space="preserve">”</w:t>
            </w:r>
          </w:p>
        </w:tc>
      </w:tr>
      <w:tr>
        <w:tc>
          <w:tcPr/>
          <w:p>
            <w:pPr>
              <w:pStyle w:val="Compact"/>
              <w:jc w:val="left"/>
            </w:pPr>
            <w:r>
              <w:t xml:space="preserve">Tamanho</w:t>
            </w:r>
          </w:p>
        </w:tc>
        <w:tc>
          <w:tcPr/>
          <w:p>
            <w:pPr>
              <w:pStyle w:val="Compact"/>
              <w:jc w:val="left"/>
            </w:pPr>
            <w:r>
              <w:t xml:space="preserve">144 caracteres</w:t>
            </w:r>
          </w:p>
        </w:tc>
      </w:tr>
    </w:tbl>
    <w:bookmarkEnd w:id="146"/>
    <w:bookmarkStart w:id="147" w:name="favicon"/>
    <w:p>
      <w:pPr>
        <w:pStyle w:val="Heading2"/>
      </w:pPr>
      <w:r>
        <w:rPr>
          <w:bCs/>
          <w:b/>
        </w:rPr>
        <w:t xml:space="preserve">14.3 Favicon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Arquivo</w:t>
            </w:r>
          </w:p>
        </w:tc>
        <w:tc>
          <w:tcPr/>
          <w:p>
            <w:pPr>
              <w:pStyle w:val="Compact"/>
              <w:jc w:val="left"/>
            </w:pPr>
            <w:r>
              <w:rPr>
                <w:bCs/>
                <w:b/>
              </w:rPr>
              <w:t xml:space="preserve">Tamanho</w:t>
            </w:r>
          </w:p>
        </w:tc>
        <w:tc>
          <w:tcPr/>
          <w:p>
            <w:pPr>
              <w:pStyle w:val="Compact"/>
              <w:jc w:val="left"/>
            </w:pPr>
            <w:r>
              <w:rPr>
                <w:bCs/>
                <w:b/>
              </w:rPr>
              <w:t xml:space="preserve">Uso</w:t>
            </w:r>
          </w:p>
        </w:tc>
      </w:tr>
      <w:tr>
        <w:tc>
          <w:tcPr/>
          <w:p>
            <w:pPr>
              <w:pStyle w:val="Compact"/>
              <w:jc w:val="left"/>
            </w:pPr>
            <w:r>
              <w:t xml:space="preserve">favicon-180x180.png</w:t>
            </w:r>
          </w:p>
        </w:tc>
        <w:tc>
          <w:tcPr/>
          <w:p>
            <w:pPr>
              <w:pStyle w:val="Compact"/>
              <w:jc w:val="left"/>
            </w:pPr>
            <w:r>
              <w:t xml:space="preserve">180 x 180</w:t>
            </w:r>
          </w:p>
        </w:tc>
        <w:tc>
          <w:tcPr/>
          <w:p>
            <w:pPr>
              <w:pStyle w:val="Compact"/>
              <w:jc w:val="left"/>
            </w:pPr>
            <w:r>
              <w:t xml:space="preserve">Apple touch icon (tela inicial do iPhone)</w:t>
            </w:r>
          </w:p>
        </w:tc>
      </w:tr>
      <w:tr>
        <w:tc>
          <w:tcPr/>
          <w:p>
            <w:pPr>
              <w:pStyle w:val="Compact"/>
              <w:jc w:val="left"/>
            </w:pPr>
            <w:r>
              <w:t xml:space="preserve">favicon-192x192.png</w:t>
            </w:r>
          </w:p>
        </w:tc>
        <w:tc>
          <w:tcPr/>
          <w:p>
            <w:pPr>
              <w:pStyle w:val="Compact"/>
              <w:jc w:val="left"/>
            </w:pPr>
            <w:r>
              <w:t xml:space="preserve">192 x 192</w:t>
            </w:r>
          </w:p>
        </w:tc>
        <w:tc>
          <w:tcPr/>
          <w:p>
            <w:pPr>
              <w:pStyle w:val="Compact"/>
              <w:jc w:val="left"/>
            </w:pPr>
            <w:r>
              <w:t xml:space="preserve">Ícone Android/PWA, também usado como favicon geral (navegador redimensiona conforme necessário)</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Conteúdo visual</w:t>
            </w:r>
          </w:p>
        </w:tc>
        <w:tc>
          <w:tcPr/>
          <w:p>
            <w:pPr>
              <w:pStyle w:val="Compact"/>
              <w:jc w:val="left"/>
            </w:pPr>
            <w:r>
              <w:t xml:space="preserve">Iniciais</w:t>
            </w:r>
            <w:r>
              <w:t xml:space="preserve"> </w:t>
            </w:r>
            <w:r>
              <w:t xml:space="preserve">“</w:t>
            </w:r>
            <w:r>
              <w:t xml:space="preserve">LS</w:t>
            </w:r>
            <w:r>
              <w:t xml:space="preserve">”</w:t>
            </w:r>
            <w:r>
              <w:t xml:space="preserve">, Rodchenko Bold, vermelho sobre fundo claro</w:t>
            </w:r>
          </w:p>
        </w:tc>
      </w:tr>
      <w:tr>
        <w:tc>
          <w:tcPr/>
          <w:p>
            <w:pPr>
              <w:pStyle w:val="Compact"/>
              <w:jc w:val="left"/>
            </w:pPr>
            <w:r>
              <w:t xml:space="preserve">Formato</w:t>
            </w:r>
          </w:p>
        </w:tc>
        <w:tc>
          <w:tcPr/>
          <w:p>
            <w:pPr>
              <w:pStyle w:val="Compact"/>
              <w:jc w:val="left"/>
            </w:pPr>
            <w:r>
              <w:t xml:space="preserve">PNG (sem versão SVG nesta v1)</w:t>
            </w:r>
          </w:p>
        </w:tc>
      </w:tr>
    </w:tbl>
    <w:p>
      <w:pPr>
        <w:pStyle w:val="BodyText"/>
      </w:pPr>
      <w:r>
        <w:rPr>
          <w:iCs/>
          <w:i/>
        </w:rPr>
        <w:t xml:space="preserve">Nota: não há versão de 32x32 nem SVG nesta v1 (removidas por Filipe durante esta conversa). Considerado aceitável dado o desenho simples e geométrico do ícone, que escala bem para tamanhos pequenos sem perda de legibilidade.</w:t>
      </w:r>
    </w:p>
    <w:bookmarkEnd w:id="147"/>
    <w:bookmarkStart w:id="148" w:name="imagem-de-open-graph"/>
    <w:p>
      <w:pPr>
        <w:pStyle w:val="Heading2"/>
      </w:pPr>
      <w:r>
        <w:rPr>
          <w:bCs/>
          <w:b/>
        </w:rPr>
        <w:t xml:space="preserve">14.4 Imagem de Open Graph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Propriedade</w:t>
            </w:r>
          </w:p>
        </w:tc>
        <w:tc>
          <w:tcPr/>
          <w:p>
            <w:pPr>
              <w:pStyle w:val="Compact"/>
              <w:jc w:val="left"/>
            </w:pPr>
            <w:r>
              <w:rPr>
                <w:bCs/>
                <w:b/>
              </w:rPr>
              <w:t xml:space="preserve">Valor</w:t>
            </w:r>
          </w:p>
        </w:tc>
      </w:tr>
      <w:tr>
        <w:tc>
          <w:tcPr/>
          <w:p>
            <w:pPr>
              <w:pStyle w:val="Compact"/>
              <w:jc w:val="left"/>
            </w:pPr>
            <w:r>
              <w:t xml:space="preserve">Arquivo</w:t>
            </w:r>
          </w:p>
        </w:tc>
        <w:tc>
          <w:tcPr/>
          <w:p>
            <w:pPr>
              <w:pStyle w:val="Compact"/>
              <w:jc w:val="left"/>
            </w:pPr>
            <w:r>
              <w:t xml:space="preserve">og-image.png</w:t>
            </w:r>
          </w:p>
        </w:tc>
      </w:tr>
      <w:tr>
        <w:tc>
          <w:tcPr/>
          <w:p>
            <w:pPr>
              <w:pStyle w:val="Compact"/>
              <w:jc w:val="left"/>
            </w:pPr>
            <w:r>
              <w:t xml:space="preserve">Dimensões</w:t>
            </w:r>
          </w:p>
        </w:tc>
        <w:tc>
          <w:tcPr/>
          <w:p>
            <w:pPr>
              <w:pStyle w:val="Compact"/>
              <w:jc w:val="left"/>
            </w:pPr>
            <w:r>
              <w:t xml:space="preserve">8000 x 4209 (proporção 1,9:1, múltiplo de 1200x630 para maior nitidez em telas retina)</w:t>
            </w:r>
          </w:p>
        </w:tc>
      </w:tr>
      <w:tr>
        <w:tc>
          <w:tcPr/>
          <w:p>
            <w:pPr>
              <w:pStyle w:val="Compact"/>
              <w:jc w:val="left"/>
            </w:pPr>
            <w:r>
              <w:t xml:space="preserve">Tamanho de arquivo</w:t>
            </w:r>
          </w:p>
        </w:tc>
        <w:tc>
          <w:tcPr/>
          <w:p>
            <w:pPr>
              <w:pStyle w:val="Compact"/>
              <w:jc w:val="left"/>
            </w:pPr>
            <w:r>
              <w:t xml:space="preserve">383 KB</w:t>
            </w:r>
          </w:p>
        </w:tc>
      </w:tr>
      <w:tr>
        <w:tc>
          <w:tcPr/>
          <w:p>
            <w:pPr>
              <w:pStyle w:val="Compact"/>
              <w:jc w:val="left"/>
            </w:pPr>
            <w:r>
              <w:t xml:space="preserve">Conteúdo visual</w:t>
            </w:r>
          </w:p>
        </w:tc>
        <w:tc>
          <w:tcPr/>
          <w:p>
            <w:pPr>
              <w:pStyle w:val="Compact"/>
              <w:jc w:val="left"/>
            </w:pPr>
            <w:r>
              <w:t xml:space="preserve">Lockup completo (retrato, wordmark</w:t>
            </w:r>
            <w:r>
              <w:t xml:space="preserve"> </w:t>
            </w:r>
            <w:r>
              <w:t xml:space="preserve">“</w:t>
            </w:r>
            <w:r>
              <w:t xml:space="preserve">Lourenço Serpa</w:t>
            </w:r>
            <w:r>
              <w:t xml:space="preserve">”</w:t>
            </w:r>
            <w:r>
              <w:t xml:space="preserve"> </w:t>
            </w:r>
            <w:r>
              <w:t xml:space="preserve">na diagonal, tags</w:t>
            </w:r>
            <w:r>
              <w:t xml:space="preserve"> </w:t>
            </w:r>
            <w:r>
              <w:t xml:space="preserve">“</w:t>
            </w:r>
            <w:r>
              <w:t xml:space="preserve">Psicologia</w:t>
            </w:r>
            <w:r>
              <w:t xml:space="preserve">”</w:t>
            </w:r>
            <w:r>
              <w:t xml:space="preserve">/</w:t>
            </w:r>
            <w:r>
              <w:t xml:space="preserve">“</w:t>
            </w:r>
            <w:r>
              <w:t xml:space="preserve">Histórico-Cultural</w:t>
            </w:r>
            <w:r>
              <w:t xml:space="preserve">”</w:t>
            </w:r>
            <w:r>
              <w:t xml:space="preserve">), paleta Stepanova Dark</w:t>
            </w:r>
          </w:p>
        </w:tc>
      </w:tr>
    </w:tbl>
    <w:bookmarkEnd w:id="148"/>
    <w:bookmarkStart w:id="149" w:name="decisões-e-observações-registradas-12"/>
    <w:p>
      <w:pPr>
        <w:pStyle w:val="Heading2"/>
      </w:pPr>
      <w:r>
        <w:rPr>
          <w:bCs/>
          <w:b/>
        </w:rPr>
        <w:t xml:space="preserve">14.5 Decisões e observações registradas</w:t>
      </w:r>
    </w:p>
    <w:p>
      <w:pPr>
        <w:pStyle w:val="FirstParagraph"/>
      </w:pPr>
      <w:r>
        <w:t xml:space="preserve">• Título, meta description, favicon (2 tamanhos PNG) e imagem de Open Graph definidos e conferidos nesta conversa. Ponto 7 do roadmap fechado.</w:t>
      </w:r>
    </w:p>
    <w:p>
      <w:pPr>
        <w:pStyle w:val="BodyText"/>
      </w:pPr>
      <w:r>
        <w:t xml:space="preserve">• Nomenclatura dos arquivos de favicon corrigida durante esta conversa: erro de digitação (</w:t>
      </w:r>
      <w:r>
        <w:t xml:space="preserve">“</w:t>
      </w:r>
      <w:r>
        <w:t xml:space="preserve">favcon</w:t>
      </w:r>
      <w:r>
        <w:t xml:space="preserve">”</w:t>
      </w:r>
      <w:r>
        <w:t xml:space="preserve"> </w:t>
      </w:r>
      <w:r>
        <w:t xml:space="preserve">→</w:t>
      </w:r>
      <w:r>
        <w:t xml:space="preserve"> </w:t>
      </w:r>
      <w:r>
        <w:t xml:space="preserve">“</w:t>
      </w:r>
      <w:r>
        <w:t xml:space="preserve">favicon</w:t>
      </w:r>
      <w:r>
        <w:t xml:space="preserve">”</w:t>
      </w:r>
      <w:r>
        <w:t xml:space="preserve">) e padronização de separador (underscore → hífen), para manter consistência com o padrão de nomenclatura definido na seção 11.</w:t>
      </w:r>
    </w:p>
    <w:p>
      <w:pPr>
        <w:pStyle w:val="BodyText"/>
      </w:pPr>
      <w:r>
        <w:t xml:space="preserve">• Dimensões da og-image.png conferidas nesta conversa: 8000x4209, proporção 1,9:1 confirmada, tamanho de arquivo dentro do recomendado (abaixo de 1MB).</w:t>
      </w:r>
    </w:p>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2026-08-05T17:20:50Z</dcterms:created>
  <dcterms:modified xsi:type="dcterms:W3CDTF">2026-08-05T17:20:50Z</dcterms:modified>
</cp:coreProperties>
</file>

<file path=docProps/custom.xml><?xml version="1.0" encoding="utf-8"?>
<Properties xmlns="http://schemas.openxmlformats.org/officeDocument/2006/custom-properties" xmlns:vt="http://schemas.openxmlformats.org/officeDocument/2006/docPropsVTypes"/>
</file>