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259.2000000000001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bookmarkStart w:colFirst="0" w:colLast="0" w:name="_j31erkdykb0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HU XX - FOMENTO - CADASTRO DE FORMULÁRIOS DE EDITAL/PROPOSTAS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1110"/>
        <w:gridCol w:w="4500"/>
        <w:gridCol w:w="1560"/>
        <w:tblGridChange w:id="0">
          <w:tblGrid>
            <w:gridCol w:w="1875"/>
            <w:gridCol w:w="1110"/>
            <w:gridCol w:w="450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 XX - FOMENTO - GERENCIADOR DE FORMULÁRIOS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11042045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mver3d9plhvf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gci5ry6x4cuc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REQUISITOS TRANSVERSAIS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8htkhi1j246x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fbfdej1x52p8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r:id="rId6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DADOS SENSÍVEIS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4rn3oco49t2q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TELAS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r:id="rId7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FORMULÁRIO “CADASTRO DE EDITAIS DE FOMENTO”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l1pzduoqp7jz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CRITÉRIOS DE ACEITAÇÃO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color w:val="1155cc"/>
              <w:sz w:val="24"/>
              <w:szCs w:val="24"/>
            </w:rPr>
          </w:pPr>
          <w:hyperlink w:anchor="_pgmc7cvwyeig">
            <w:r w:rsidDel="00000000" w:rsidR="00000000" w:rsidRPr="00000000">
              <w:rPr>
                <w:rFonts w:ascii="Calibri" w:cs="Calibri" w:eastAsia="Calibri" w:hAnsi="Calibri"/>
                <w:color w:val="1155cc"/>
                <w:sz w:val="24"/>
                <w:szCs w:val="24"/>
                <w:rtl w:val="0"/>
              </w:rPr>
              <w:t xml:space="preserve">APROVAÇÃO DO REQUISITO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x06csy5bacn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Usuário com permissão de acesso à funcionalidade</w:t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criar, personalizar e gerenciar formulários de forma visual, sem necessidade de programação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possa coletar informações, configurar automações e integrar os dados com outros módulos do sistema de editais de fomento à cultura</w:t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ver3d9plhvf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estar previamente cadastrado no sistema com permissão de acesso ao módulo "Gerenciador de Formulários";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possuir permissão de criação, edição e exclusão de formulários;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possuir permissão para acessar os dados coletados dos formulários;</w:t>
      </w:r>
    </w:p>
    <w:p w:rsidR="00000000" w:rsidDel="00000000" w:rsidP="00000000" w:rsidRDefault="00000000" w:rsidRPr="00000000" w14:paraId="00000035">
      <w:pPr>
        <w:spacing w:after="200" w:before="240" w:line="30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00" w:lin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Menu Principal → Parâmetros → Gerenciador de Formulários</w:t>
      </w:r>
    </w:p>
    <w:p w:rsidR="00000000" w:rsidDel="00000000" w:rsidP="00000000" w:rsidRDefault="00000000" w:rsidRPr="00000000" w14:paraId="00000037">
      <w:pPr>
        <w:pStyle w:val="Heading1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gci5ry6x4cu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REQUISITOS TRANSVERSAIS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3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Usabilidade: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ser responsivo, adaptando-se a diferentes dispositivos (desktop, tablet e smartphone);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interface deve ser intuitiva, baseada em componentes;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campos obrigatórios devem estar destacados com um asterisco“*”;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 exibir mensagens claras e contextualizadas para erros, alertas e confirmações;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 permitir salvar rascunhos automaticamente a cada 30 segundos;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 permitir pré-visualizar o formulário antes da publicação;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line="3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Confiabilidade: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Todas as alterações (criação, edição, exclusão) de formulários devem ser registradas em log de auditoria, contendo usuário, data e ação realizada;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line="3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Desempenho: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carregamento da tela inicial de formulários deve ocorrer em até 3 segundos;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line="30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Escalabilidade: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line="30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suportar a criação de múltiplos formulários ativos simultaneamente;</w:t>
      </w:r>
    </w:p>
    <w:p w:rsidR="00000000" w:rsidDel="00000000" w:rsidP="00000000" w:rsidRDefault="00000000" w:rsidRPr="00000000" w14:paraId="00000045">
      <w:pPr>
        <w:pStyle w:val="Heading1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8htkhi1j246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 de Usuário e Permissões: Necessário para definir quem pode criar, editar e visualizar formulários;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fbfdej1x52p8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REGRAS DE NEGÓCIO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Um formulário só pode ser publicado se todos os campos obrigatórios estiverem configurados;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título do formulário deve ser único por usuário;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Campos podem ser de tipos diferentes (texto, número, data, lista, múltipla escolha, upload, etc.);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Campos numéricos não devem aceitar letras nem caracteres especiais;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Campos de data devem aceitar apenas datas válidas e permitir máscaras no formato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dd/mm/aaaa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 obrigatório o preenchimento de pelo menos uma pergunta;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validar se o formulário tem um nome antes de salvar;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pode definir condições de exibição (“Se campo X = valor Y, então mostrar campo Z”);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Formulários publicados não podem ser excluídos se existirem respostas associadas — apenas arquivados;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duplicar formulários existentes, mantendo suas configurações e campos;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phwov25zxhqz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4rn3oco49t2q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TELAS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40" w:before="40" w:line="300" w:lineRule="auto"/>
        <w:ind w:right="32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bookmarkStart w:colFirst="0" w:colLast="0" w:name="_kwpku4fzrcb7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TELA 1 – LISTA DE FORMULÁRIOS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6761" l="1644" r="11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Exibir todos os formulários criados pelo usuário, com opções para criar, editar, visualizar, duplicar, arquivar ou excluir.</w:t>
      </w:r>
    </w:p>
    <w:p w:rsidR="00000000" w:rsidDel="00000000" w:rsidP="00000000" w:rsidRDefault="00000000" w:rsidRPr="00000000" w14:paraId="00000057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Campos e Componentes: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“Novo Formulário”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 de Campo: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Botão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Inicia a criação de um novo formulário.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Regras: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Sempre habilitado para usuários com permissão de criação.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Validação: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N/A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“Busca por Título”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 de Campo: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 (com busca incremental)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Máscara: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Sem máscara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“Digite parte do nome do formulário para filtrar os resultados.”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Validação: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Aceitar apenas letras, números e espaços.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Ordenação dos resultados: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Ordem alfabética crescente por título.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Colunas da Tabela: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Título do Formulário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(Rascunho, Publicado, Arquivado)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de Criação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da Última Modificação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Ações (Editar, Duplicar, Visualizar, Arquivar, Excluir)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Ordenação padrão: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 da Última Modificação (decrescente)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240" w:before="40" w:line="300" w:lineRule="auto"/>
        <w:ind w:right="32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bookmarkStart w:colFirst="0" w:colLast="0" w:name="_v8qs4lfxylqw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TELA 2 – CONSTRUTOR DE FORMULÁRIOS</w:t>
      </w:r>
    </w:p>
    <w:p w:rsidR="00000000" w:rsidDel="00000000" w:rsidP="00000000" w:rsidRDefault="00000000" w:rsidRPr="00000000" w14:paraId="00000062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31200" cy="25527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Permitir ao usuário montar o formulário com campos personalizados.</w:t>
      </w:r>
    </w:p>
    <w:p w:rsidR="00000000" w:rsidDel="00000000" w:rsidP="00000000" w:rsidRDefault="00000000" w:rsidRPr="00000000" w14:paraId="00000064">
      <w:pPr>
        <w:spacing w:after="240" w:before="24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Campos e Configurações: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“Título do Formulário”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 de Campo: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Obrigatório: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Sim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Limite: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Máximo 200 caracteres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Validação: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Não pode conter caracteres especiais como /, , %, $, #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Mensagem de erro: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“O título do formulário contém caracteres inválidos.”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“Descrição”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 de Campo: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 longo (textarea)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Obrigatório: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Não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Limite: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2000 caracteres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Área de Select para tipos de Campos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Espaço onde o usuário seleciona os campos de perguntas.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Tipos de Campos disponíveis (lista ordenada):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Texto curto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Texto longo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Número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E-mail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Telefone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Lista suspensa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Múltipla escolha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Upload de arquivo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Escala (1 a 5)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 “Obrigatoriedade da Pergunta”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Checkbox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Regras: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Quando marcado, a pergunta deve ser respondida antes do envio.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Mensagem de erro no envio: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“Responda todas as perguntas obrigatórias antes de enviar o formulário.”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bookmarkStart w:colFirst="0" w:colLast="0" w:name="_l1pzduoqp7j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acessa o módulo,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clicar em “Novo Formulário”,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abrir a tela do construtor com título em branco.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digita um título duplicado,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tentar salvar,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 exibir a mensagem: “Já existe um formulário com este título.”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insere um campo numérico,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tentar digitar letras,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bloquear a entrada e exibir: “Digite apenas números.”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cria um formulário,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clicar em “Pré-visualizar”,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 abrir uma simulação do formulário preenchível.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tenta publicar um formulário sem título,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clicar em “Publicar”,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 exibir: “O campo Título é obrigatório.”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formulário tem respostas associadas,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tentar excluir,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 exibir: “Este formulário não pode ser excluído, pois possui respostas. Você pode arquivá-lo.”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deseja duplicar um formulário,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clicar em “Duplicar”,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criar uma cópia com o sufixo “(Cópia)”.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adiciona uma regra condicional de exibição,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condição for atendida,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campo dependente deve ser exibido automaticamente.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busca por um formulário existente,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digitar parte do nome,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 retornar resultados incrementais.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="259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publica o formulário,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acessar o link público,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 ser possível preencher e enviar respostas com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DM Sans SemiBold" w:cs="DM Sans SemiBold" w:eastAsia="DM Sans SemiBold" w:hAnsi="DM Sans SemiBold"/>
          <w:color w:val="666666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 Narrow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RPVrrkkz9deNIOh-PtsuVwC_SVREE2sARa5LnWSFMc/edit?tab=t.0#heading=h.ynobiyc3ahmp" TargetMode="External"/><Relationship Id="rId7" Type="http://schemas.openxmlformats.org/officeDocument/2006/relationships/hyperlink" Target="https://docs.google.com/document/d/1fRPVrrkkz9deNIOh-PtsuVwC_SVREE2sARa5LnWSFMc/edit?tab=t.0#heading=h.ra4hc9f3rag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