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259.20000000000005" w:lineRule="auto"/>
        <w:jc w:val="center"/>
        <w:rPr>
          <w:rFonts w:ascii="Calibri" w:cs="Calibri" w:eastAsia="Calibri" w:hAnsi="Calibri"/>
          <w:sz w:val="4"/>
          <w:szCs w:val="4"/>
        </w:rPr>
      </w:pPr>
      <w:bookmarkStart w:colFirst="0" w:colLast="0" w:name="_j31erkdykb0m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HU XX - FOMENTO - PARAMETRIZAÇÃO DE EDITAL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695"/>
        <w:gridCol w:w="3885"/>
        <w:gridCol w:w="1860"/>
        <w:tblGridChange w:id="0">
          <w:tblGrid>
            <w:gridCol w:w="1605"/>
            <w:gridCol w:w="1695"/>
            <w:gridCol w:w="388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REDATOR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IPLANRIO /SMC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SGFC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 XX - FOMENTO - PARAMETRIZAÇÃO DE EDITAL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RICARDO MONTEIRO</w:t>
            </w:r>
          </w:p>
        </w:tc>
      </w:tr>
    </w:tbl>
    <w:p w:rsidR="00000000" w:rsidDel="00000000" w:rsidP="00000000" w:rsidRDefault="00000000" w:rsidRPr="00000000" w14:paraId="0000000A">
      <w:pPr>
        <w:spacing w:after="0" w:before="0" w:line="259.20000000000005" w:lineRule="auto"/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140"/>
        <w:gridCol w:w="6285"/>
        <w:tblGridChange w:id="0">
          <w:tblGrid>
            <w:gridCol w:w="1590"/>
            <w:gridCol w:w="1140"/>
            <w:gridCol w:w="62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03/12/2024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09/12/2025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Escrita da primeira versão da História de Usuário.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120" w:before="120" w:line="259.20000000000005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before="0" w:line="259.20000000000005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17051104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0" w:line="259.20000000000005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x06csy5bacn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HISTÓRIA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0" w:line="259.20000000000005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er3d9plhvf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0" w:line="259.20000000000005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ci5ry6x4cuc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TRANSVERSAIS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0" w:line="259.20000000000005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tkhi1j246x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0" w:line="259.20000000000005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bfdej1x52p8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REGRAS DE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0" w:line="259.20000000000005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nobiyc3ahmp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DADOS SENSÍVEIS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0" w:line="259.20000000000005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rn3oco49t2q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TELAS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0" w:line="259.20000000000005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a4hc9f3ragm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FORMULÁRIO “CADASTRO DE PARAMETRIZAÇÃO DE EDITAL”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0" w:line="259.20000000000005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1pzduoqp7jz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CRITÉRIOS DE ACEITAÇÃO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0" w:line="259.20000000000005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gmc7cvwyeig"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spacing w:after="0" w:before="0" w:line="259.20000000000005" w:lineRule="auto"/>
        <w:rPr/>
      </w:pPr>
      <w:bookmarkStart w:colFirst="0" w:colLast="0" w:name="_jdo3t9eg8taf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20" w:before="120" w:line="259.20000000000005" w:lineRule="auto"/>
        <w:rPr/>
      </w:pPr>
      <w:bookmarkStart w:colFirst="0" w:colLast="0" w:name="_mx06csy5bacn" w:id="2"/>
      <w:bookmarkEnd w:id="2"/>
      <w:r w:rsidDel="00000000" w:rsidR="00000000" w:rsidRPr="00000000">
        <w:rPr>
          <w:rtl w:val="0"/>
        </w:rPr>
        <w:t xml:space="preserve">HISTÓRIA DE USUÁRIO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COMO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Usuário com permissão de acesso à funcionalidade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.28124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EU QUERO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parametrizar os editais de fomento no sistema</w:t>
            </w:r>
          </w:p>
        </w:tc>
      </w:tr>
      <w:tr>
        <w:trPr>
          <w:cantSplit w:val="0"/>
          <w:trHeight w:val="66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DE MODO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eu possa configurar as variáveis específicas de cada tipo de fomento, como o valor total, períodos de inscrição, renúncia fiscal, e outros parâmetros, para garantir que o edital esteja pronto para a inscrição de projetos.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spacing w:after="120" w:before="120" w:line="259.20000000000005" w:lineRule="auto"/>
        <w:rPr/>
      </w:pPr>
      <w:bookmarkStart w:colFirst="0" w:colLast="0" w:name="_mver3d9plhvf" w:id="3"/>
      <w:bookmarkEnd w:id="3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deve estar autenticado no sistema.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a parametrização do Edital do Produtor Cultural e do Edital do Contribuinte Incentivador, com campos específicos para cada tipo de fomento.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garantir que a parametrização do edital esteja conforme as regras e normas vigentes (ex.: valor máximo de renúncia fiscal, período de inscrição, critérios de elegibilidade).</w:t>
      </w:r>
    </w:p>
    <w:p w:rsidR="00000000" w:rsidDel="00000000" w:rsidP="00000000" w:rsidRDefault="00000000" w:rsidRPr="00000000" w14:paraId="00000035">
      <w:pPr>
        <w:spacing w:after="120" w:before="120" w:line="259.20000000000005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CAMINHO NO MENU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20" w:before="120" w:line="259.20000000000005" w:lineRule="auto"/>
        <w:jc w:val="both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Menu =&gt; Configurações &gt; Parâmetros do Edital</w:t>
      </w:r>
    </w:p>
    <w:p w:rsidR="00000000" w:rsidDel="00000000" w:rsidP="00000000" w:rsidRDefault="00000000" w:rsidRPr="00000000" w14:paraId="00000037">
      <w:pPr>
        <w:pStyle w:val="Heading1"/>
        <w:spacing w:after="120" w:before="120" w:line="259.20000000000005" w:lineRule="auto"/>
        <w:rPr/>
      </w:pPr>
      <w:bookmarkStart w:colFirst="0" w:colLast="0" w:name="_gci5ry6x4cuc" w:id="4"/>
      <w:bookmarkEnd w:id="4"/>
      <w:r w:rsidDel="00000000" w:rsidR="00000000" w:rsidRPr="00000000">
        <w:rPr>
          <w:rtl w:val="0"/>
        </w:rPr>
        <w:t xml:space="preserve">REQUISITOS TRANSVERSAIS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Usabilidade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120" w:before="120" w:line="259.20000000000005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possuir uma interface responsiva e intuitiva, acessível em dispositivos móveis.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Validação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120" w:before="120" w:line="259.20000000000005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validar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abertura e fechamento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total disponível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limite de renúncia fiscal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garantir que as informações sejam consistentes.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Confiabilidade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120" w:before="120" w:line="259.20000000000005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manter um histórico de todas as alterações realizadas 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parametrização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 edital, associando data, responsável e a decisão tomada.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Integração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120" w:before="120" w:line="259.20000000000005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garantir que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parametrização do edital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seja corretamente integrada ao processo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inscrição de projetos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ao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sistema de avaliação de propostas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20" w:before="120" w:line="259.20000000000005" w:lineRule="auto"/>
        <w:rPr/>
      </w:pPr>
      <w:bookmarkStart w:colFirst="0" w:colLast="0" w:name="_8htkhi1j246x" w:id="5"/>
      <w:bookmarkEnd w:id="5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Predecessoras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120" w:before="120"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Cadastro de Projetos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Futuras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120" w:before="120" w:line="259.20000000000005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Avaliação de Projetos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120" w:before="120" w:line="259.20000000000005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fbfdej1x52p8" w:id="6"/>
      <w:bookmarkEnd w:id="6"/>
      <w:r w:rsidDel="00000000" w:rsidR="00000000" w:rsidRPr="00000000">
        <w:rPr>
          <w:rtl w:val="0"/>
        </w:rPr>
        <w:t xml:space="preserve">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after="120" w:before="120" w:line="259.20000000000005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Comuns para Fomento Direto e Indireto: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Cadastro de Parâmetros do Edital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120" w:before="120" w:line="259.20000000000005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Número do Edital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definir um número único para o edital.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120" w:before="120" w:line="259.20000000000005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Nome do Edital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definir o nome do edital.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120" w:before="120" w:line="259.20000000000005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Tipo de Fomento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a seleção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Fomento 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Fomento Indireto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com campos específicos que serão exibidos conforme o tipo de fomento.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120" w:before="120" w:line="259.20000000000005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de Inscrição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a definição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abertura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fechamento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o edital.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120" w:before="120" w:line="259.20000000000005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Texto Informativo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a inserção de textos informativos que serão exibidos para os proponentes durante a inscrição.</w:t>
      </w:r>
    </w:p>
    <w:p w:rsidR="00000000" w:rsidDel="00000000" w:rsidP="00000000" w:rsidRDefault="00000000" w:rsidRPr="00000000" w14:paraId="0000004D">
      <w:pPr>
        <w:keepNext w:val="0"/>
        <w:keepLines w:val="0"/>
        <w:spacing w:after="120" w:before="120" w:line="259.20000000000005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para Fomento Direto: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por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definir um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por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que pode ser solicitado no edital.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Total Disponível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total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disponível para os projetos no edital.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Critérios de Elegibilidade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a definição dos critérios de elegibilidade para o fomento direto, como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residência no município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experiência prévia no setor cultural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entre outros.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Critérios de Avaliação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definir critérios de avaliação como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relevância cultural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viabilidade financeira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impacto social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 permitir que os avaliadores pontuem os projetos com base nesses critérios.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de Recursos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a definição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de recursos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os projetos reprovados, possibilitando que os proponentes apresentem recursos.</w:t>
      </w:r>
    </w:p>
    <w:p w:rsidR="00000000" w:rsidDel="00000000" w:rsidP="00000000" w:rsidRDefault="00000000" w:rsidRPr="00000000" w14:paraId="00000053">
      <w:pPr>
        <w:keepNext w:val="0"/>
        <w:keepLines w:val="0"/>
        <w:spacing w:after="120" w:before="120" w:line="259.20000000000005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para Fomento Indireto: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da Renúncia Fiscal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a definição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da renúncia fiscal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que será destinado aos projetos patrocinados. O valor será ajustado de acordo com o número de patrocinadores 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renúncia fiscal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 cada um.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Patrocinador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o cadastro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patrocinadores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(contribuintes do ISS) e a definição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quantos recursos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serão direcionados para cada projeto.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por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definir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quanto de recurso será destinado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cada projeto, com base no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patrocinador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Documentação de Patrocínio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anexar 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termos de compromisso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entre o patrocinador e o produtor cultural, garantindo que os recursos sejam destinados conforme o contrato.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120" w:before="120" w:line="259.20000000000005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Critérios de Avaliação do Patrocinador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O sistema deve permitir que o patrocinador defina seus próprios critérios de avaliação para o projeto, em conjunto com os critérios do edital.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120" w:before="120" w:line="259.20000000000005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ynobiyc3ahmp" w:id="7"/>
      <w:bookmarkEnd w:id="7"/>
      <w:r w:rsidDel="00000000" w:rsidR="00000000" w:rsidRPr="00000000">
        <w:rPr>
          <w:rtl w:val="0"/>
        </w:rPr>
        <w:t xml:space="preserve">DADOS SENSÍVEIS</w:t>
      </w: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85"/>
        <w:gridCol w:w="1230"/>
        <w:gridCol w:w="1275"/>
        <w:tblGridChange w:id="0">
          <w:tblGrid>
            <w:gridCol w:w="6885"/>
            <w:gridCol w:w="1230"/>
            <w:gridCol w:w="127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SENSÍVEL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Nome do Edital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before="12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Número do Edital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before="12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Valor Máximo da Renúncia Fiscal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before="12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Critérios de Elegibilidade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69">
      <w:pPr>
        <w:spacing w:after="120" w:before="120" w:line="259.20000000000005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spacing w:after="120" w:before="120" w:line="259.20000000000005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120" w:before="120" w:line="259.20000000000005" w:lineRule="auto"/>
        <w:rPr/>
      </w:pPr>
      <w:bookmarkStart w:colFirst="0" w:colLast="0" w:name="_4rn3oco49t2q" w:id="8"/>
      <w:bookmarkEnd w:id="8"/>
      <w:r w:rsidDel="00000000" w:rsidR="00000000" w:rsidRPr="00000000">
        <w:rPr>
          <w:rtl w:val="0"/>
        </w:rPr>
        <w:t xml:space="preserve">TELAS</w:t>
      </w:r>
    </w:p>
    <w:p w:rsidR="00000000" w:rsidDel="00000000" w:rsidP="00000000" w:rsidRDefault="00000000" w:rsidRPr="00000000" w14:paraId="0000006C">
      <w:pPr>
        <w:pStyle w:val="Heading2"/>
        <w:spacing w:after="120" w:before="120" w:line="259.20000000000005" w:lineRule="auto"/>
        <w:rPr>
          <w:sz w:val="22"/>
          <w:szCs w:val="22"/>
        </w:rPr>
      </w:pPr>
      <w:bookmarkStart w:colFirst="0" w:colLast="0" w:name="_ra4hc9f3ragm" w:id="9"/>
      <w:bookmarkEnd w:id="9"/>
      <w:r w:rsidDel="00000000" w:rsidR="00000000" w:rsidRPr="00000000">
        <w:rPr>
          <w:sz w:val="22"/>
          <w:szCs w:val="22"/>
          <w:rtl w:val="0"/>
        </w:rPr>
        <w:t xml:space="preserve">FORMULÁRIO “CADASTRO DE PARAMETRIZAÇÃO DE EDITAL”</w:t>
      </w:r>
    </w:p>
    <w:p w:rsidR="00000000" w:rsidDel="00000000" w:rsidP="00000000" w:rsidRDefault="00000000" w:rsidRPr="00000000" w14:paraId="0000006D">
      <w:pPr>
        <w:keepNext w:val="0"/>
        <w:keepLines w:val="0"/>
        <w:spacing w:after="120" w:before="120" w:line="259.20000000000005" w:lineRule="auto"/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Imagem</w:t>
      </w:r>
    </w:p>
    <w:p w:rsidR="00000000" w:rsidDel="00000000" w:rsidP="00000000" w:rsidRDefault="00000000" w:rsidRPr="00000000" w14:paraId="0000006E">
      <w:pPr>
        <w:keepNext w:val="0"/>
        <w:keepLines w:val="0"/>
        <w:spacing w:after="120" w:before="120" w:line="259.20000000000005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Componentes de Tela Comuns (para Fomento Direto e Indireto):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120" w:before="12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Parâmetros do Edital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Tipo de Fomento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seleção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Fomento 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Fomento Indireto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Número do Edital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Lista os Editais que serão impactados pelas regras.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Tipo de Projeto/Categoria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Listo os tipos de projeto ou categoria que serão definidas as regras.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início da Vigência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data para definir o início da vigência da regra.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fim Vigência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data para definir o final da vigência da regra.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Texto Informativo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para inserir informações adicionais que serão exibidas aos proponentes.</w:t>
      </w:r>
    </w:p>
    <w:p w:rsidR="00000000" w:rsidDel="00000000" w:rsidP="00000000" w:rsidRDefault="00000000" w:rsidRPr="00000000" w14:paraId="00000076">
      <w:pPr>
        <w:keepNext w:val="0"/>
        <w:keepLines w:val="0"/>
        <w:spacing w:after="120" w:before="120" w:line="259.20000000000005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Componentes de Tela para Fomento Direto: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120" w:before="12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por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 numérico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definir o valor máximo que cada projeto pode solicitar.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120" w:before="12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Total Disponível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 numérico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definir o valor total a ser distribuído entre os projetos selecionados.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120" w:before="12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Critérios de Elegibilidade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 de texto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definir critérios como residência no município, experiência no setor cultural, etc.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120" w:before="12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Critérios de Avaliação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 de texto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definir os critérios de avaliação (ex.: relevância cultural, impacto social).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120" w:before="12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Período de Recursos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 de data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definir o período de recursos que os proponentes podem apresentar.</w:t>
      </w:r>
    </w:p>
    <w:p w:rsidR="00000000" w:rsidDel="00000000" w:rsidP="00000000" w:rsidRDefault="00000000" w:rsidRPr="00000000" w14:paraId="00000081">
      <w:pPr>
        <w:keepNext w:val="0"/>
        <w:keepLines w:val="0"/>
        <w:spacing w:after="120" w:before="120" w:line="259.20000000000005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Componentes de Tela para Fomento Indireto: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120" w:before="12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Máximo de Renúncia Fiscal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 numérico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definir o valor máximo de renúncia fiscal que será alocado aos projetos.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120" w:before="12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Patrocinador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 de pesquisa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selecionar o patrocinador que financiará o projeto.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120" w:before="12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por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 numérico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definir o valor específico a ser destinado ao projeto por cada patrocinador.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120" w:before="12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Termo de Compromisso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120" w:before="120" w:line="259.20000000000005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 de upload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anexar os termos de compromisso entre o patrocinador e o produtor cultural.</w:t>
      </w:r>
    </w:p>
    <w:p w:rsidR="00000000" w:rsidDel="00000000" w:rsidP="00000000" w:rsidRDefault="00000000" w:rsidRPr="00000000" w14:paraId="0000008A">
      <w:pPr>
        <w:keepNext w:val="0"/>
        <w:keepLines w:val="0"/>
        <w:spacing w:after="120" w:before="120" w:line="259.20000000000005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Componentes de Navegação e Ações: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120" w:before="12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Botão "Salvar Rascunho"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Permite salvar as configurações do edital para edição futura.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120" w:before="12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Botão "Cadastrar Edital"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Finaliza o cadastro do edital, validando as informações inseridas e registrando no sistema.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120" w:before="120" w:line="259.20000000000005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Botão "Cancelar"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Desfaz as alterações e retorna à tela anterior sem salvar as alterações.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after="120" w:before="120" w:line="259.20000000000005" w:lineRule="auto"/>
        <w:rPr>
          <w:sz w:val="20"/>
          <w:szCs w:val="20"/>
        </w:rPr>
      </w:pPr>
      <w:bookmarkStart w:colFirst="0" w:colLast="0" w:name="_l1pzduoqp7jz" w:id="10"/>
      <w:bookmarkEnd w:id="10"/>
      <w:r w:rsidDel="00000000" w:rsidR="00000000" w:rsidRPr="00000000">
        <w:rPr>
          <w:highlight w:val="white"/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120" w:line="259.20000000000005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Cenário 1: Parametrização Completa do Edital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coordenador de fomento acessa a tela de parametrização de edital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preenche todos os campos obrigatórios e clica em "Cadastrar Edital"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registrar o edital e torná-lo disponível para os proponentes se inscreverem.</w:t>
      </w:r>
    </w:p>
    <w:p w:rsidR="00000000" w:rsidDel="00000000" w:rsidP="00000000" w:rsidRDefault="00000000" w:rsidRPr="00000000" w14:paraId="00000090">
      <w:pPr>
        <w:spacing w:after="120" w:before="120" w:line="259.20000000000005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Cenário 2: Parametrização de Edital com Erros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coordenador de fomento acessa a tela de parametrização de edital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preenche parcialmente os campos obrigatórios e tenta submeter o cadastro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exibir mensagens de erro e não permitir a finalização do cadastro até que todos os campos obrigatórios sejam preenchidos corretamente.</w:t>
      </w:r>
    </w:p>
    <w:p w:rsidR="00000000" w:rsidDel="00000000" w:rsidP="00000000" w:rsidRDefault="00000000" w:rsidRPr="00000000" w14:paraId="00000091">
      <w:pPr>
        <w:spacing w:after="120" w:before="120" w:line="259.20000000000005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Cenário 3: Parametrização de Edital como Rascunho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coordenador de fomento acessa a tela de parametrização de edital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preenche parcialmente o edital e clica em "Salvar Rascunho"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salvar o estado atual da parametrização e permitir que o coordenador continue a edição posteriormente.</w:t>
      </w:r>
    </w:p>
    <w:p w:rsidR="00000000" w:rsidDel="00000000" w:rsidP="00000000" w:rsidRDefault="00000000" w:rsidRPr="00000000" w14:paraId="00000092">
      <w:pPr>
        <w:spacing w:after="120" w:before="120" w:line="259.20000000000005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120" w:line="259.20000000000005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94">
      <w:pPr>
        <w:spacing w:after="120" w:before="120" w:line="259.2000000000000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120" w:line="259.2000000000000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120" w:line="259.2000000000000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120" w:line="259.20000000000005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120" w:before="120" w:line="259.20000000000005" w:lineRule="auto"/>
        <w:rPr/>
      </w:pPr>
      <w:bookmarkStart w:colFirst="0" w:colLast="0" w:name="_pgmc7cvwyeig" w:id="11"/>
      <w:bookmarkEnd w:id="11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99">
      <w:pPr>
        <w:spacing w:after="120" w:before="120" w:line="259.20000000000005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9A">
      <w:pPr>
        <w:spacing w:after="120" w:before="120" w:line="259.20000000000005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9B">
      <w:pPr>
        <w:spacing w:after="120" w:before="120" w:line="259.20000000000005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5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120" w:before="120" w:line="259.20000000000005" w:lineRule="auto"/>
              <w:jc w:val="righ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APROVAÇÃO DO REQUISITO: 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 _____ DO DIA _______________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120" w:before="120" w:line="259.20000000000005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20" w:before="120" w:line="259.20000000000005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120" w:line="259.20000000000005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727.999999999999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www.sudoesteinformatica.com.br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‘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-449577</wp:posOffset>
          </wp:positionV>
          <wp:extent cx="7586663" cy="10730254"/>
          <wp:effectExtent b="0" l="0" r="0" t="0"/>
          <wp:wrapNone/>
          <wp:docPr descr="Padrão do plano de fundo&#10;&#10;Descrição gerada automaticamente com confiança média" id="1" name="image1.png"/>
          <a:graphic>
            <a:graphicData uri="http://schemas.openxmlformats.org/drawingml/2006/picture">
              <pic:pic>
                <pic:nvPicPr>
                  <pic:cNvPr descr="Padrão do plano de fund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2" r="2" t="0"/>
                  <a:stretch>
                    <a:fillRect/>
                  </a:stretch>
                </pic:blipFill>
                <pic:spPr>
                  <a:xfrm>
                    <a:off x="0" y="0"/>
                    <a:ext cx="7586663" cy="10730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-1142997</wp:posOffset>
          </wp:positionH>
          <wp:positionV relativeFrom="margin">
            <wp:posOffset>-914396</wp:posOffset>
          </wp:positionV>
          <wp:extent cx="7562850" cy="10682772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 Narrow" w:cs="Aptos Narrow" w:eastAsia="Aptos Narrow" w:hAnsi="Aptos Narrow"/>
        <w:sz w:val="24"/>
        <w:szCs w:val="24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00" w:lineRule="auto"/>
      <w:ind w:right="32"/>
      <w:jc w:val="both"/>
    </w:pPr>
    <w:rPr>
      <w:rFonts w:ascii="Calibri" w:cs="Calibri" w:eastAsia="Calibri" w:hAnsi="Calibri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rFonts w:ascii="Calibri" w:cs="Calibri" w:eastAsia="Calibri" w:hAnsi="Calibri"/>
      <w:b w:val="1"/>
      <w:bCs w:val="1"/>
      <w:sz w:val="20"/>
      <w:szCs w:val="2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