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 HU.006 - VISUALIZAR FORMULÁRIOS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REDATOR: RICARDO MONTEIRO</w:t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155"/>
        <w:gridCol w:w="6030"/>
        <w:tblGridChange w:id="0">
          <w:tblGrid>
            <w:gridCol w:w="1830"/>
            <w:gridCol w:w="1155"/>
            <w:gridCol w:w="60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Criação do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16/01/2026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Apresentado protótipo da funcionalidade e foi solicitada implementar alguns itens de controle e versionamento.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after="200" w:before="200" w:line="240" w:lineRule="auto"/>
        <w:jc w:val="center"/>
        <w:rPr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11">
      <w:pPr>
        <w:spacing w:after="0" w:line="31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Esta funcionalidade permite a validação funcional do formulário em um ambiente de "sandbox". O criador pode simular o preenchimento real, testar a responsividade em diferentes dispositivos e verificar as regras de validação sem gerar registros na base de dados produtiva.</w:t>
      </w:r>
    </w:p>
    <w:p w:rsidR="00000000" w:rsidDel="00000000" w:rsidP="00000000" w:rsidRDefault="00000000" w:rsidRPr="00000000" w14:paraId="00000012">
      <w:pPr>
        <w:widowControl w:val="0"/>
        <w:spacing w:after="200" w:before="200" w:line="240" w:lineRule="auto"/>
        <w:jc w:val="both"/>
        <w:rPr>
          <w:b w:val="1"/>
          <w:bCs w:val="1"/>
          <w:color w:val="0000ff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13587178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ff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o589ch77yn3"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ÉPICO: Gestão de Formulários e Pesquisas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ff"/>
              <w:sz w:val="24"/>
              <w:szCs w:val="24"/>
            </w:rPr>
          </w:pPr>
          <w:hyperlink w:anchor="_apgd3k6x4xaz"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HISTÓRIA DE USUÁRIO: Visualizar Formulários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ff"/>
              <w:sz w:val="24"/>
              <w:szCs w:val="24"/>
            </w:rPr>
          </w:pPr>
          <w:hyperlink w:anchor="_gupgz06suc6f"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PRÉ-REQUISITOS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ff"/>
              <w:sz w:val="24"/>
              <w:szCs w:val="24"/>
            </w:rPr>
          </w:pPr>
          <w:hyperlink w:anchor="_uamp8wokqlbk"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DEPENDÊNCIAS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ff"/>
              <w:sz w:val="24"/>
              <w:szCs w:val="24"/>
            </w:rPr>
          </w:pPr>
          <w:hyperlink w:anchor="_corx4hrf85xf"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FORA DE ESCOPO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ff"/>
              <w:sz w:val="24"/>
              <w:szCs w:val="24"/>
            </w:rPr>
          </w:pPr>
          <w:hyperlink w:anchor="_4948mrhun6r1"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INTERFACE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color w:val="0000ff"/>
              <w:sz w:val="24"/>
              <w:szCs w:val="24"/>
            </w:rPr>
          </w:pPr>
          <w:hyperlink w:anchor="_jmwjxnrp935j"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TELA 1 - VISUALIZAÇÃO DE FORMULÁRIOS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ff"/>
              <w:sz w:val="24"/>
              <w:szCs w:val="24"/>
            </w:rPr>
          </w:pPr>
          <w:hyperlink w:anchor="_wmvm4udpn8ru"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COMPORTAMENTO ESPERADO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color w:val="0000ff"/>
              <w:sz w:val="24"/>
              <w:szCs w:val="24"/>
            </w:rPr>
          </w:pPr>
          <w:hyperlink w:anchor="_d0hg0r8mvi7u"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Cenário 1. Visualização de Formulários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ff"/>
              <w:sz w:val="24"/>
              <w:szCs w:val="24"/>
            </w:rPr>
          </w:pPr>
          <w:hyperlink w:anchor="_bzrmiepcsmc6"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APROVAÇÃO DO REQUISITO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1"/>
        <w:rPr>
          <w:color w:val="0000ff"/>
          <w:sz w:val="34"/>
          <w:szCs w:val="34"/>
          <w:highlight w:val="white"/>
        </w:rPr>
      </w:pPr>
      <w:bookmarkStart w:colFirst="0" w:colLast="0" w:name="_nsjwz1hql9a2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i w:val="1"/>
          <w:iCs w:val="1"/>
          <w:sz w:val="32"/>
          <w:szCs w:val="32"/>
          <w:highlight w:val="white"/>
        </w:rPr>
      </w:pPr>
      <w:bookmarkStart w:colFirst="0" w:colLast="0" w:name="_4o589ch77yn3" w:id="1"/>
      <w:bookmarkEnd w:id="1"/>
      <w:r w:rsidDel="00000000" w:rsidR="00000000" w:rsidRPr="00000000">
        <w:rPr>
          <w:sz w:val="32"/>
          <w:szCs w:val="32"/>
          <w:highlight w:val="white"/>
          <w:rtl w:val="0"/>
        </w:rPr>
        <w:t xml:space="preserve">ÉPICO: Gestão de Formulários e Pesquisas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00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Como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administrador ou gestor de formulários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, eu quero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criar, configurar, publicar, gerenciar formulários e suas respostas, bem como visualizar estatísticas consolidadas,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 para que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eu possa coletar informações de forma padronizada, confiável e mensurável, garantindo governança, rastreabilidade e eficiência no uso dos dados coletados.</w:t>
      </w:r>
    </w:p>
    <w:p w:rsidR="00000000" w:rsidDel="00000000" w:rsidP="00000000" w:rsidRDefault="00000000" w:rsidRPr="00000000" w14:paraId="00000020">
      <w:pPr>
        <w:pStyle w:val="Heading1"/>
        <w:rPr>
          <w:sz w:val="32"/>
          <w:szCs w:val="32"/>
          <w:highlight w:val="white"/>
        </w:rPr>
      </w:pPr>
      <w:bookmarkStart w:colFirst="0" w:colLast="0" w:name="_apgd3k6x4xaz" w:id="2"/>
      <w:bookmarkEnd w:id="2"/>
      <w:r w:rsidDel="00000000" w:rsidR="00000000" w:rsidRPr="00000000">
        <w:rPr>
          <w:sz w:val="32"/>
          <w:szCs w:val="32"/>
          <w:highlight w:val="white"/>
          <w:rtl w:val="0"/>
        </w:rPr>
        <w:t xml:space="preserve">HISTÓRIA DE USUÁRIO: Visualizar Formulários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criador de conteúdos,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quero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visualizar e preencher o formulário em ambiente de teste,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 modo que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eu possa validar as regras de obrigatoriedade antes da publicação.</w:t>
      </w:r>
    </w:p>
    <w:p w:rsidR="00000000" w:rsidDel="00000000" w:rsidP="00000000" w:rsidRDefault="00000000" w:rsidRPr="00000000" w14:paraId="00000023">
      <w:pPr>
        <w:pStyle w:val="Heading1"/>
        <w:rPr>
          <w:sz w:val="32"/>
          <w:szCs w:val="32"/>
          <w:highlight w:val="white"/>
        </w:rPr>
      </w:pPr>
      <w:bookmarkStart w:colFirst="0" w:colLast="0" w:name="_gupgz06suc6f" w:id="3"/>
      <w:bookmarkEnd w:id="3"/>
      <w:r w:rsidDel="00000000" w:rsidR="00000000" w:rsidRPr="00000000">
        <w:rPr>
          <w:sz w:val="32"/>
          <w:szCs w:val="32"/>
          <w:highlight w:val="white"/>
          <w:rtl w:val="0"/>
        </w:rPr>
        <w:t xml:space="preserve">PRÉ-REQUISITOS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line="30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O usuário deve estar previamente cadastrado no sistema;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="30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O usuário deve estar autenticado no sistema.</w:t>
      </w:r>
    </w:p>
    <w:p w:rsidR="00000000" w:rsidDel="00000000" w:rsidP="00000000" w:rsidRDefault="00000000" w:rsidRPr="00000000" w14:paraId="00000026">
      <w:pPr>
        <w:pStyle w:val="Heading1"/>
        <w:rPr>
          <w:sz w:val="32"/>
          <w:szCs w:val="32"/>
          <w:highlight w:val="white"/>
        </w:rPr>
      </w:pPr>
      <w:bookmarkStart w:colFirst="0" w:colLast="0" w:name="_uamp8wokqlbk" w:id="4"/>
      <w:bookmarkEnd w:id="4"/>
      <w:r w:rsidDel="00000000" w:rsidR="00000000" w:rsidRPr="00000000">
        <w:rPr>
          <w:sz w:val="32"/>
          <w:szCs w:val="32"/>
          <w:highlight w:val="white"/>
          <w:rtl w:val="0"/>
        </w:rPr>
        <w:t xml:space="preserve">DEPENDÊNCIAS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300" w:lineRule="auto"/>
        <w:ind w:left="720" w:hanging="360"/>
        <w:jc w:val="both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Passadas: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line="300" w:lineRule="auto"/>
        <w:ind w:left="144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Cadastro de Usuários – controle de acesso;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line="300" w:lineRule="auto"/>
        <w:ind w:left="144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Login – autenticação no sistema;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line="300" w:lineRule="auto"/>
        <w:ind w:left="144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LOG – auditoria de ações realizadas;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line="300" w:lineRule="auto"/>
        <w:ind w:left="144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HU.001 - Gerenciar Formulários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300" w:lineRule="auto"/>
        <w:ind w:left="720" w:hanging="360"/>
        <w:jc w:val="both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Futuras: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line="300" w:lineRule="auto"/>
        <w:ind w:left="144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HU.007 - Gerenciar Respostas;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line="300" w:lineRule="auto"/>
        <w:ind w:left="144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HU.008 - Dashboard Estatístico</w:t>
      </w:r>
    </w:p>
    <w:p w:rsidR="00000000" w:rsidDel="00000000" w:rsidP="00000000" w:rsidRDefault="00000000" w:rsidRPr="00000000" w14:paraId="0000002F">
      <w:pPr>
        <w:pStyle w:val="Heading1"/>
        <w:rPr>
          <w:sz w:val="32"/>
          <w:szCs w:val="32"/>
          <w:highlight w:val="white"/>
        </w:rPr>
      </w:pPr>
      <w:bookmarkStart w:colFirst="0" w:colLast="0" w:name="_corx4hrf85xf" w:id="5"/>
      <w:bookmarkEnd w:id="5"/>
      <w:r w:rsidDel="00000000" w:rsidR="00000000" w:rsidRPr="00000000">
        <w:rPr>
          <w:sz w:val="32"/>
          <w:szCs w:val="32"/>
          <w:highlight w:val="white"/>
          <w:rtl w:val="0"/>
        </w:rPr>
        <w:t xml:space="preserve">FORA DE ESCOPO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240" w:line="300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Criação de pastas ou agrupamento de formulários.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rPr>
          <w:sz w:val="32"/>
          <w:szCs w:val="32"/>
          <w:highlight w:val="white"/>
        </w:rPr>
      </w:pPr>
      <w:bookmarkStart w:colFirst="0" w:colLast="0" w:name="_y6ppr3ebft4g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rPr>
          <w:sz w:val="32"/>
          <w:szCs w:val="32"/>
          <w:highlight w:val="white"/>
        </w:rPr>
      </w:pPr>
      <w:bookmarkStart w:colFirst="0" w:colLast="0" w:name="_4948mrhun6r1" w:id="7"/>
      <w:bookmarkEnd w:id="7"/>
      <w:r w:rsidDel="00000000" w:rsidR="00000000" w:rsidRPr="00000000">
        <w:rPr>
          <w:sz w:val="32"/>
          <w:szCs w:val="32"/>
          <w:highlight w:val="white"/>
          <w:rtl w:val="0"/>
        </w:rPr>
        <w:t xml:space="preserve">INTERFACE DE USUÁRIO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rPr>
          <w:sz w:val="26"/>
          <w:szCs w:val="26"/>
          <w:highlight w:val="white"/>
        </w:rPr>
      </w:pPr>
      <w:bookmarkStart w:colFirst="0" w:colLast="0" w:name="_jmwjxnrp935j" w:id="8"/>
      <w:bookmarkEnd w:id="8"/>
      <w:r w:rsidDel="00000000" w:rsidR="00000000" w:rsidRPr="00000000">
        <w:rPr>
          <w:sz w:val="26"/>
          <w:szCs w:val="26"/>
          <w:highlight w:val="white"/>
          <w:rtl w:val="0"/>
        </w:rPr>
        <w:t xml:space="preserve">TELA 1 - PRÉ VISUALIZAÇÃO DE FORMULÁRIOS</w:t>
      </w:r>
    </w:p>
    <w:p w:rsidR="00000000" w:rsidDel="00000000" w:rsidP="00000000" w:rsidRDefault="00000000" w:rsidRPr="00000000" w14:paraId="00000034">
      <w:pPr>
        <w:spacing w:after="0" w:line="300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Caminho no menu: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Menu &gt; Gerenciamento de Formulários &gt; Meus Formulários &gt; Ações &gt; Botão “Visualizar”</w:t>
      </w:r>
    </w:p>
    <w:p w:rsidR="00000000" w:rsidDel="00000000" w:rsidP="00000000" w:rsidRDefault="00000000" w:rsidRPr="00000000" w14:paraId="00000035">
      <w:pPr>
        <w:jc w:val="center"/>
        <w:rPr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572125" cy="6553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rPr>
          <w:sz w:val="32"/>
          <w:szCs w:val="32"/>
          <w:highlight w:val="white"/>
        </w:rPr>
      </w:pPr>
      <w:bookmarkStart w:colFirst="0" w:colLast="0" w:name="_wmvm4udpn8ru" w:id="9"/>
      <w:bookmarkEnd w:id="9"/>
      <w:r w:rsidDel="00000000" w:rsidR="00000000" w:rsidRPr="00000000">
        <w:rPr>
          <w:sz w:val="32"/>
          <w:szCs w:val="32"/>
          <w:highlight w:val="white"/>
          <w:rtl w:val="0"/>
        </w:rPr>
        <w:t xml:space="preserve">COMPORTAMENTO ESPERADO</w:t>
      </w:r>
    </w:p>
    <w:p w:rsidR="00000000" w:rsidDel="00000000" w:rsidP="00000000" w:rsidRDefault="00000000" w:rsidRPr="00000000" w14:paraId="00000037">
      <w:pPr>
        <w:pStyle w:val="Heading2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32" w:hanging="360"/>
        <w:jc w:val="left"/>
        <w:rPr>
          <w:sz w:val="26"/>
          <w:szCs w:val="26"/>
          <w:highlight w:val="white"/>
        </w:rPr>
      </w:pPr>
      <w:bookmarkStart w:colFirst="0" w:colLast="0" w:name="_2zc89vwz7dl8" w:id="10"/>
      <w:bookmarkEnd w:id="10"/>
      <w:r w:rsidDel="00000000" w:rsidR="00000000" w:rsidRPr="00000000">
        <w:rPr>
          <w:sz w:val="26"/>
          <w:szCs w:val="26"/>
          <w:u w:val="none"/>
          <w:rtl w:val="0"/>
        </w:rPr>
        <w:t xml:space="preserve">Pré-Visualização de Formulários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850.393700787401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sz w:val="24"/>
          <w:szCs w:val="24"/>
          <w:rtl w:val="0"/>
        </w:rPr>
        <w:t xml:space="preserve"> o usuário esteja no modo "Preview",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sz w:val="24"/>
          <w:szCs w:val="24"/>
          <w:rtl w:val="0"/>
        </w:rPr>
        <w:t xml:space="preserve"> preencher o formulário,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sz w:val="24"/>
          <w:szCs w:val="24"/>
          <w:rtl w:val="0"/>
        </w:rPr>
        <w:t xml:space="preserve"> o sistema deve: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Respeitar todas as regras configuradas (obrigatoriedade, validação, formatação)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lógicas condicionais em tempo real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Executar navegação condicional entre páginas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mensagens de erro conforme configurado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máscaras e validações de campos</w:t>
      </w:r>
    </w:p>
    <w:p w:rsidR="00000000" w:rsidDel="00000000" w:rsidP="00000000" w:rsidRDefault="00000000" w:rsidRPr="00000000" w14:paraId="0000003E">
      <w:pPr>
        <w:ind w:left="850.393700787401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quando</w:t>
      </w:r>
      <w:r w:rsidDel="00000000" w:rsidR="00000000" w:rsidRPr="00000000">
        <w:rPr>
          <w:sz w:val="24"/>
          <w:szCs w:val="24"/>
          <w:rtl w:val="0"/>
        </w:rPr>
        <w:t xml:space="preserve"> clicar em "Enviar",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sz w:val="24"/>
          <w:szCs w:val="24"/>
          <w:rtl w:val="0"/>
        </w:rPr>
        <w:t xml:space="preserve"> o sistema deve: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todos os campos conforme regras definidas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sz w:val="24"/>
          <w:szCs w:val="24"/>
          <w:rtl w:val="0"/>
        </w:rPr>
        <w:t xml:space="preserve"> persistir os dados na base de respostas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mensagem de sucesso simulada: "Formulário validado com sucesso! (Modo Preview - dados não salvos)"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Oferecer opções: "Testar novamente" ou "Voltar ao Editor"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56lx9nfrtef3" w:id="11"/>
      <w:bookmarkEnd w:id="11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044">
      <w:pPr>
        <w:spacing w:after="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45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46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2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line="312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727.9999999999998" w:left="1440" w:right="838.8713910761169" w:header="431.9999999999999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Style w:val="Heading1"/>
      <w:tabs>
        <w:tab w:val="center" w:leader="none" w:pos="4252"/>
        <w:tab w:val="right" w:leader="none" w:pos="8504"/>
      </w:tabs>
      <w:spacing w:after="0" w:before="0" w:lineRule="auto"/>
      <w:ind w:right="0"/>
      <w:jc w:val="center"/>
      <w:rPr>
        <w:rFonts w:ascii="Times New Roman" w:cs="Times New Roman" w:eastAsia="Times New Roman" w:hAnsi="Times New Roman"/>
        <w:color w:val="0000ff"/>
        <w:sz w:val="14"/>
        <w:szCs w:val="14"/>
        <w:highlight w:val="white"/>
      </w:rPr>
    </w:pPr>
    <w:bookmarkStart w:colFirst="0" w:colLast="0" w:name="_asm2g0avoz82" w:id="12"/>
    <w:bookmarkEnd w:id="12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pStyle w:val="Heading1"/>
      <w:tabs>
        <w:tab w:val="center" w:leader="none" w:pos="4252"/>
        <w:tab w:val="right" w:leader="none" w:pos="8504"/>
      </w:tabs>
      <w:spacing w:after="240" w:before="0" w:lineRule="auto"/>
      <w:ind w:right="0"/>
      <w:jc w:val="center"/>
      <w:rPr>
        <w:color w:val="0000ff"/>
        <w:sz w:val="32"/>
        <w:szCs w:val="32"/>
        <w:highlight w:val="white"/>
      </w:rPr>
    </w:pPr>
    <w:bookmarkStart w:colFirst="0" w:colLast="0" w:name="_ytqbli3cod4s" w:id="13"/>
    <w:bookmarkEnd w:id="13"/>
    <w:r w:rsidDel="00000000" w:rsidR="00000000" w:rsidRPr="00000000">
      <w:rPr>
        <w:rFonts w:ascii="Times New Roman" w:cs="Times New Roman" w:eastAsia="Times New Roman" w:hAnsi="Times New Roman"/>
        <w:color w:val="666666"/>
        <w:sz w:val="14"/>
        <w:szCs w:val="14"/>
        <w:highlight w:val="white"/>
        <w:rtl w:val="0"/>
      </w:rPr>
      <w:t xml:space="preserve">Empresa Municipal de Tecnologia do Rio de Janeiro  - R. Beatriz Larragoiti Lucas, s/n - Cidade Nova, Rio de Janeiro - RJ, 20211-175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tabs>
        <w:tab w:val="center" w:leader="none" w:pos="4252"/>
        <w:tab w:val="right" w:leader="none" w:pos="8504"/>
      </w:tabs>
      <w:spacing w:after="0" w:line="240" w:lineRule="auto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4395788</wp:posOffset>
          </wp:positionH>
          <wp:positionV relativeFrom="paragraph">
            <wp:posOffset>-19049</wp:posOffset>
          </wp:positionV>
          <wp:extent cx="1890713" cy="366219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0713" cy="3662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-160019</wp:posOffset>
          </wp:positionV>
          <wp:extent cx="4024313" cy="655874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24313" cy="65587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-1142996</wp:posOffset>
          </wp:positionH>
          <wp:positionV relativeFrom="margin">
            <wp:posOffset>-914395</wp:posOffset>
          </wp:positionV>
          <wp:extent cx="7562850" cy="1068277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Cenário 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Cenário ○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Cenário ■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Cenário ●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Cenário ○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Cenário ■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Cenário ●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Cenário ○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Cenário ■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00" w:lineRule="auto"/>
      <w:ind w:right="32"/>
      <w:jc w:val="both"/>
    </w:pPr>
    <w:rPr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0" w:line="300" w:lineRule="auto"/>
      <w:ind w:right="32"/>
    </w:pPr>
    <w:rPr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00" w:lineRule="auto"/>
      <w:jc w:val="both"/>
    </w:pPr>
    <w:rPr>
      <w:b w:val="1"/>
      <w:bCs w:val="1"/>
      <w:sz w:val="22"/>
      <w:szCs w:val="2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