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HU.002 – AUTENTICAR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HU-002. O cidadão entra no portal com CPF e senha local. O servidor entra no console com e-mail ou usuário AD e senha, em sessão separada. Conta AD valida a credencial na API institucional da SEDUR e nunca cai para a senha local Regras evidenciadas no código: (1) RN-001: portal autentica por CPF; console autentica por e-mail ou ad_username (FortifyServiceProvider, LoginController::store). (2) RN-002: conta AD (User::isAdAccount, AuthType::Ad) só valida em DirectoryAuthenticator; o comentário e o código de credencialValida não consultam users.password. (3) RN-003: falha de credencial no console usa sempre __('auth.failed') ("As credenciais indicadas não coincidem com as registradas no sistema."), para conta inexistente, local ou AD (LoginController::store). (4) RN-004: inatividade, falta de acessar-gestao e e-mail não verificado só são informados depois da credencial correta. (5) RN-005: primeiro acesso AD persiste a conta e pode conceder acessar-gestao; a senha corporativa não é gravada (registrarPrimeiroAcessoAd). (6) RN-006: login, falha, bloqueio, inativação e indisponibilidade/sincronização AD geram access_logs (RecordSuccessfulLogin, RecordFailedLogin, RecordLockout e os AccessLog::create do LoginController). Fluxo evidenciado: 1. Fortify::authenticateUsing normaliza o CPF para dígitos e busca users.cpf 2. Se a conta não existe ou Hash::check falha, devolve null. O evento Failed vira registro falha em access_logs (RecordFailedLogin), sem dizer se a conta existe 3. Se a senha confere e inactivated_at está preenchido, grava o evento inativada e responde: "Sua conta está inativa. Procure o administrador do sistema." 4. Com credencial válida e conta ativa, a sessão do guard web é criada. LoginResponse descarta URL pretendida que comece com /gestao e redireciona para o destino pretendido ou portal.dashboard 5. O limite de tentativas vem de security.login.max_attempts (padrão 5), chave CPF (só dígitos) + IP. No bloqueio, o evento Lockout grava bloqueio (RecordLockout) 6. Sucesso grava access_logs.event = login, canal portal (RecordSuccessfulLogin) 1. LoginRequest exige identifier e password. O identificador é comparado em minúsculas com email ou ad_username 2. Se não há conta e SedurAuthSettings::enabled() (features.ad_login) está ligado, e o identificador não contém espaço, registrarPrimeiroAcessoAd chama SedurDirectoryAuthenticator::attempt. Credencial inválida segue como falha genérica. API indisponível grava ad-indisponivel e responde que a autenticação institucional está indisponível 3. Com a API aceitando o primeiro acesso, o sistema cria ou reaproveita o usuário por e-mail ou CPF, grava auth_type = ad, ad_username, senha local aleatória de 64 caracteres e email_verified_at. Se a conta ainda não pode acessar-gestao, concede essa permissão. Se a descoberta trouxer setor, UserSectorAssignmentSync::syncFromDiscovery tenta vincular; falha de sincronização grava ad-sincronizacao-falhou e não desfaz o login 4. Conta já existente valida a credencial em credencialValida: local com Hash::check; AD de novo na API, sem usar o hash local. Com o interruptor AD desligado, conta AD recebe bloqueio auditado (AuditService::logBlocked) e a mensagem de autenticação corporativa desabilitada 5. Depois da credencial correta, nesta ordem: conta inativa (evento inativada e mensagem de conta inativa); sem acessar-gestao (bloqueio auditado e "Esta conta não tem acesso ao console de gestão."); e-mail não verificado ("Confirme seu e-mail institucional antes de acessar o console.") 6. Sucesso limpa os limitadores, faz login no guard gestao, regenera o id da sessão e redireciona ao destino interno ou ao painel. Com o cabeçalho X-Viabiliza-Login-Async, devolve JSON { destino } em vez de redirecionar na hora 7. O limite por conta usa security.login.max_attempts (identificador + IP). O limite por IP usa viabiliza.security.login.max_attempts_per_ip (padrão 30). Os dois disparam Lockout e a mensagem auth.throttle Não evidenciado no código: Não há segundo fator nem passkey nas features do Fortify (config/fortify.php lista registro, recuperação de senha, verificação de e-mail e atualização de senha). Não há autenticação AD no portal. O logout do portal não está neste controller.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Autenticar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Autenticar usuário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autenticar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entra no portal com CPF e senha local. O servidor entra no console com e-mail ou usuário AD e senha, em sessão separada. Conta AD valida a credencial na API institucional da SEDUR e nunca cai para a senha local.</w:t>
      </w:r>
    </w:p>
    <w:p>
      <w:pPr>
        <w:pStyle w:val="Heading1"/>
      </w:pPr>
      <w:r>
        <w:t>HISTÓRIA DE USUÁRIO: Autenticar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conta no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entrar no portal ou no console com a credencial do meu ambiente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usar só o que a minha sessão e as minhas permissões permitem.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visitante. Rotas do Fortify em /portal/login (guard web). Depois do login, as telas exigem auth:web, verified e, no grupo autenticado, lgpd.accepted</w:t>
      </w:r>
    </w:p>
    <w:p>
      <w:pPr>
        <w:jc w:val="both"/>
      </w:pPr>
      <w:r>
        <w:rPr>
          <w:rFonts w:ascii="Arial" w:hAnsi="Arial"/>
          <w:sz w:val="24"/>
        </w:rPr>
        <w:t>• Console: visitante em /gestao/login (gestao.guest). O POST é LoginController::store. O grupo interno exige auth:gestao, a permissão acessar-gestao e lgpd.accepted</w:t>
      </w:r>
    </w:p>
    <w:p>
      <w:pPr>
        <w:jc w:val="both"/>
      </w:pPr>
      <w:r>
        <w:rPr>
          <w:rFonts w:ascii="Arial" w:hAnsi="Arial"/>
          <w:sz w:val="24"/>
        </w:rPr>
        <w:t>• As duas sessões são independentes. O logout do console (LoginController::destroy) encerra só o guard gestao e regenera o token; não invalida a sessão inteira</w:t>
      </w:r>
    </w:p>
    <w:p>
      <w:pPr>
        <w:jc w:val="both"/>
      </w:pPr>
      <w:r>
        <w:rPr>
          <w:rFonts w:ascii="Arial" w:hAnsi="Arial"/>
          <w:sz w:val="24"/>
        </w:rPr>
        <w:t>• Não há item de menu para o login. O cabeçalho de cada ambiente aponta o logout da própria sessão</w:t>
      </w:r>
    </w:p>
    <w:p>
      <w:pPr>
        <w:jc w:val="both"/>
      </w:pPr>
      <w:r>
        <w:rPr>
          <w:rFonts w:ascii="Arial" w:hAnsi="Arial"/>
          <w:sz w:val="24"/>
        </w:rPr>
        <w:t>• Portal: campo de usuário do Fortify é cpf; a senha é a do formulário de login. Não há Form Request próprio</w:t>
      </w:r>
    </w:p>
    <w:p>
      <w:pPr>
        <w:jc w:val="both"/>
      </w:pPr>
      <w:r>
        <w:rPr>
          <w:rFonts w:ascii="Arial" w:hAnsi="Arial"/>
          <w:sz w:val="24"/>
        </w:rPr>
        <w:t>• Console, LoginRequest: identifier obrigatório, texto, máximo 255; password obrigatório, texto. O checkbox remember é lido com boolean('remember') e não entra nas regras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Autenticar usuário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Autenticar usuário]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entrar no portal ou no console com a credencial do meu ambiente,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cidadão entra no portal com CPF e senha local. O servidor entra no console com e-mail ou usuário AD e senha, em sessão separada. Conta AD valida a credencial na API institucional da SEDUR e nunca cai para a senha local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HU.002 - AUTENTICAR USUÁRIO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