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HU.006 – ACEITAR TERMO LGPD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HU-006. Antes de usar o portal ou o console, a pessoa aceita a versão vigente do termo LGPD. O aceite guarda versão, IP, navegador e data. Sem termo publicado, o bloqueio não se aplica Regras evidenciadas no código: (1) RN-001: o gate usa só a versão vigente (LegalTerm::current). Aceite de versão anterior não satisfaz hasAcceptedTerm de outra versão, porque a busca é por legal_term_id. (2) RN-002: sem termo publicado, o middleware não redireciona (EnsureLgpdTermAccepted). (3) RN-003: cada ambiente aceita no próprio guard e na própria rota (LgpdTermController e TermoLgpdController). (4) RN-004: o consentimento persiste IP, user agent e data (LegalTermAcceptance::firstOrCreate nos dois controllers). Fluxo evidenciado: 1. EnsureLgpdTermAccepted escolhe o guard gestao se o caminho é gestao ou gestao/*; nos demais, usa web 2. LegalTerm::current('lgpd') busca o termo do tipo lgpd com published_at preenchido e não futuro, o de maior version. Se não há termo, ou se não há usuário, a request segue 3. Se há termo vigente e User::hasAcceptedTerm é falso para aquele legal_term_id, o middleware redireciona a gestao.termo-lgpd.show ou portal.termo-lgpd.show 4. A tela mostra id, version, title e content. Se não há termo ou o usuário já aceitou, o portal vai ao destino pretendido ou ao painel; o console vai a gestao.dashboard 5. O POST exige accepted com a regra accepted (rótulo "aceite"). LegalTermAcceptance::firstOrCreate grava user_id, legal_term_id, ip_address, user_agent (até 500 caracteres) e accepted_at. Aceite repetido da mesma versão não duplica a linha 6. A mensagem de sucesso é "Termo aceito com sucesso." O portal segue o destino pretendido ou o painel; o console segue o painel da gestão Não evidenciado no código: Não há recusa explícita do termo com registro de negativa. Não há, nestes controllers, download em PDF nem assinatura digital. A publicação de novas versões do texto fica em LegalTermController (/gestao/termos-legais, permissão manter-parametros), fora do aceite.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Aceitar termo LGPD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Aceitar termo LGPD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aceitar termo lgpd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Antes de usar o portal ou o console, a pessoa aceita a versão vigente do termo LGPD. O aceite guarda versão, IP, navegador e data. Sem termo publicado, o bloqueio não se aplica.</w:t>
      </w:r>
    </w:p>
    <w:p>
      <w:pPr>
        <w:pStyle w:val="Heading1"/>
      </w:pPr>
      <w:r>
        <w:t>HISTÓRIA DE USUÁRIO: Aceitar termo LGPD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autenticado que ainda não aceitou o termo vigente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ler e aceitar o texto publicado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seguir no ambiente em que entrei.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Portal: auth:web e verified, rotas portal.termo-lgpd.show e portal.termo-lgpd.accept, fora do middleware lgpd.accepted</w:t>
      </w:r>
    </w:p>
    <w:p>
      <w:pPr>
        <w:jc w:val="both"/>
      </w:pPr>
      <w:r>
        <w:rPr>
          <w:rFonts w:ascii="Arial" w:hAnsi="Arial"/>
          <w:sz w:val="24"/>
        </w:rPr>
        <w:t>• Console: auth:gestao, rotas gestao.termo-lgpd.show e gestao.termo-lgpd.accept, também fora do gate, para não haver laço de redirecionamento</w:t>
      </w:r>
    </w:p>
    <w:p>
      <w:pPr>
        <w:jc w:val="both"/>
      </w:pPr>
      <w:r>
        <w:rPr>
          <w:rFonts w:ascii="Arial" w:hAnsi="Arial"/>
          <w:sz w:val="24"/>
        </w:rPr>
        <w:t>• Usuário autenticado no ambiente. Não há permissão Spatie específica do aceite</w:t>
      </w:r>
    </w:p>
    <w:p>
      <w:pPr>
        <w:jc w:val="both"/>
      </w:pPr>
      <w:r>
        <w:rPr>
          <w:rFonts w:ascii="Arial" w:hAnsi="Arial"/>
          <w:sz w:val="24"/>
        </w:rPr>
        <w:t>• O middleware lgpd.accepted (EnsureLgpdTermAccepted) protege o restante de cada ambiente e manda para o termo daquele guard. Não há item de menu: o acesso é o redirecionamento</w:t>
      </w:r>
    </w:p>
    <w:p>
      <w:pPr>
        <w:jc w:val="both"/>
      </w:pPr>
      <w:r>
        <w:rPr>
          <w:rFonts w:ascii="Arial" w:hAnsi="Arial"/>
          <w:sz w:val="24"/>
        </w:rPr>
        <w:t>• Validação inline nos dois accept: accepted =&gt; accepted, atributo "aceite". Não há Form Request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Aceitar termo LGPD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Aceitar termo LGPD]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ler e aceitar o texto publicado,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Antes de usar o portal ou o console, a pessoa aceita a versão vigente do termo LGPD. O aceite guarda versão, IP, navegador e data. Sem termo publicado, o bloqueio não se aplica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HU.006 - ACEITAR TERMO LGPD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