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HU.014 – MANTER PARÂMETROS DO SISTEMA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HU-014. Alterar o catálogo de parâmetros já semeado, com validação própria de cada chave, histórico e quatro olhos quando a governança é de decisão Regras evidenciadas no código: (1) Não há inclusão de parâmetro novo nesta tela. O catálogo é o que já está em parameters. (2) A validação do valor é a lista validation_rules do próprio registro. A chave portal.perfil_cidadao acrescenta a regra PerfilSemAcessoAGestao. (3) Governança operational grava na hora. Governança decision exige segundo usuário (ParameterChangeService). (4) Valor sensível não é enviado à tela. A interface recebe null. (5) A flag requires_connection_test é exibida no item. O teste de conexão em si não é executado por este controller. Fluxo evidenciado: 1. A tela agrupa os registros de parameters por group e, dentro do grupo, por chave. Cada item traz tipo, descrição, se é sensível, se exige teste de conexão, valor padrão, valor (nulo quando sensível), se já há valor administrativo, data de atualização, governança e proposta pendente (valor proposto, autor) 2. Com formato csv, xlsx ou pdf, exporta o catálogo. Valor sensível não sai em claro 3. Parâmetro operacional: a gravação atualiza value, audita valor anterior e novo e o saved do model invalida o cache 4. Parâmetro sensível com campo vazio não altera o valor. A resposta é «Valor mantido.» No histórico, anterior e novo entram como [criptografado] 5. Parâmetro de governança decision: a gravação abre proposta. A mensagem informa que a alteração só vale após aprovação de um segundo usuário. Aprovar aplica o valor vigente. Rejeitar mantém o vigente. Sem proposta pendente, aprovar ou rejeitar devolve erro 6. O histórico (/gestao/parametros/{chave}/historico) lista, da atividade mais recente, valor anterior, valor novo, responsável e data Não evidenciado no código: Criar ou apagar uma chave de parâmetro pela interface Teste de conexão disparado por esta tela. A flag requires_connection_test só indica que a chave pede teste; a ação está nas telas de integração Parametrização, nesta tela, da contagem de prazo em dias úteis ou corridos. O calendário que o cálculo de dias úteis desconta é a HU-137. Divergência em relação à redação anterior: A redação anterior exigia que texto, e-mail, termo, feriado, credencial, taxa, prazo de indeferimento automático e a regra de dias úteis versus corridos fossem todos esta mesma tela, e que todo toggle de integração, expresso, IA e WhatsApp vivesse aqui. O código separa isso: feriados (HU-137), valores TLL (HU-156), termos (HU-157), textos decisórios (HU-158), minutas (HU-159), APIs (HU-160), servidores de e-mail (HU-161) e provedores de IA (HU-163). Esta HU cobre o catálogo parameters. Não foi evidenciado, neste controller, um campo próprio de «prazo de 48 horas sem BAP» nem um interruptor genérico de WhatsApp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parâmetros do sistema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parâmetros do sistema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parâmetros do sistema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Alterar o catálogo de parâmetros já semeado, com validação própria de cada chave, histórico e quatro olhos quando a governança é de decisão.</w:t>
      </w:r>
    </w:p>
    <w:p>
      <w:pPr>
        <w:pStyle w:val="Heading1"/>
      </w:pPr>
      <w:r>
        <w:t>HISTÓRIA DE USUÁRIO: Manter parâmetros do sistema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a permissão `manter-parametros`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o catálogo por grupo, propor ou gravar um valor e ver o histórico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mudar prazo, limiar ou credencial sem deploy.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Listar, exportar, gravar, aprovar, rejeitar e ver histórico exigem manter-parametros. Menu Configuração, item Parâmetros (/gestao/parametros)</w:t>
      </w:r>
    </w:p>
    <w:p>
      <w:pPr>
        <w:jc w:val="both"/>
      </w:pPr>
      <w:r>
        <w:rPr>
          <w:rFonts w:ascii="Arial" w:hAnsi="Arial"/>
          <w:sz w:val="24"/>
        </w:rPr>
        <w:t>• Em parâmetro de governança decision, quem propõe não aprova a própria proposta (can_approve é falso para o autor)</w:t>
      </w:r>
    </w:p>
    <w:p>
      <w:pPr>
        <w:jc w:val="both"/>
      </w:pPr>
      <w:r>
        <w:rPr>
          <w:rFonts w:ascii="Arial" w:hAnsi="Arial"/>
          <w:sz w:val="24"/>
        </w:rPr>
        <w:t>• O corpo aceita value nulo ou string</w:t>
      </w:r>
    </w:p>
    <w:p>
      <w:pPr>
        <w:jc w:val="both"/>
      </w:pPr>
      <w:r>
        <w:rPr>
          <w:rFonts w:ascii="Arial" w:hAnsi="Arial"/>
          <w:sz w:val="24"/>
        </w:rPr>
        <w:t>• Se o parâmetro é sensível e o valor vem vazio, a validação dinâmica é pulada e o valor atual permanece</w:t>
      </w:r>
    </w:p>
    <w:p>
      <w:pPr>
        <w:jc w:val="both"/>
      </w:pPr>
      <w:r>
        <w:rPr>
          <w:rFonts w:ascii="Arial" w:hAnsi="Arial"/>
          <w:sz w:val="24"/>
        </w:rPr>
        <w:t>• Nos demais casos, o valor precisa satisfazer validation_rules da chave. As mensagens usam a descrição do parâmetro como nome do campo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parâmetros do sistema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parâmetros do sistema]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Operacional com efeito sem deploy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parâmetro de governança operacional e um valor que passa nas regras da chave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grava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valor vigente muda, a auditoria registra anterior e novo, e o cache do parâmetro é invalidado na gravação</w:t>
      </w:r>
    </w:p>
    <w:p/>
    <w:p>
      <w:r>
        <w:rPr>
          <w:rFonts w:ascii="Arial" w:hAnsi="Arial"/>
          <w:b/>
          <w:sz w:val="22"/>
        </w:rPr>
        <w:t>Cenário 2: CA-02 — Sensível em branco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parâmetro sensível que já tem valor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envia o campo vazio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valor armazenado não muda</w:t>
      </w:r>
    </w:p>
    <w:p/>
    <w:p>
      <w:r>
        <w:rPr>
          <w:rFonts w:ascii="Arial" w:hAnsi="Arial"/>
          <w:b/>
          <w:sz w:val="22"/>
        </w:rPr>
        <w:t>Cenário 3: CA-03 — Quatro olhos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parâmetro de governança decision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usuário grava um valor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surge proposta pendente e o valor vigente só muda depois que outro usuário aprova</w:t>
      </w:r>
    </w:p>
    <w:p/>
    <w:p>
      <w:r>
        <w:rPr>
          <w:rFonts w:ascii="Arial" w:hAnsi="Arial"/>
          <w:b/>
          <w:sz w:val="22"/>
        </w:rPr>
        <w:t>Cenário 4: CA-04 — Histórico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alterações já auditadas no log parametros daquele registro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abre o histórico da chave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valor anterior, valor novo, responsável e data, com sensível mascarado como [criptografado]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HU.014 - MANTER PARÂMETROS DO SISTEMA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