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HU.046 – VERSIONAR REGRAS DA LOUOS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HU-046. Guardar Quadros 10 e 11A, planilha de tratamento e regras territoriais em versões de rule_versions, publicar por quatro olhos e simular um rascunho sem alterar a versão vigente Regras evidenciadas no código: (1) Decisão e consulta usam a versão resolvida, não a última linha editada fora de versão. (2) Simulação não altera a vigente. (3) Reimportar o seed territorial substitui as regras da versão vigente. Não duplica a versão. Fluxo evidenciado: 1. Cada domínio tem cabeçalho em rule_versions. O motor resolve a versão em três modos: override do sandbox, vigente na data informada, ou vigente agora 2. O rascunho dos quadros permite abrir, incluir, alterar e excluir linha, importar CSV e descartar. Publicar gera versão nova. A anterior permanece para reprodução. Ativar uma versão antiga troca a vigente sem apagar o histórico 3. A publicação recusa autor igual ao publicador, com a mensagem de quatro olhos 4. Regras territoriais seguem o mesmo ciclo: rascunho, publicar, ativar e descartar 5. LouosSandboxSimulationService reexecuta o motor real com versoesOverride na versão rascunho, compara o consolidado com o da vigente e devolve quantos cenários mudariam. A simulação corre em transação revertida. Não publica, não notifica e não grava decisão. Depois, fora da transação, audita o evento simulacao sem versão de publicação 6. A amostra padrão é viabiliza.louos.sandbox.amostra_padrao (50), montada com CNAEs ativos e uma zona do Quadro 10 vigente. Não há arquivo próprio de cenários de processo 7. Zona citada no rascunho do Quadro 10 e classe citada no rascunho do 11A precisam existir e estar ativas nos cadastros de zonas e de vias Não evidenciado no código: Versionamento do Quadro 7 ou de um Quadro 11 separado Simulação sobre processos protocolados. A amostra sai do catálogo de CNAE e de uma zona do Quadro 10. Divergência em relação à redação anterior: A redação anterior falava em versionar regras sem quatro olhos, sem sandbox e sem os domínios que o código realmente versiona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Versionar regras da LOUOS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Versionar regras da LOUOS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versionar regras da louos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Guardar Quadros 10 e 11A, planilha de tratamento e regras territoriais em versões de rule_versions, publicar por quatro olhos e simular um rascunho sem alterar a versão vigente.</w:t>
      </w:r>
    </w:p>
    <w:p>
      <w:pPr>
        <w:pStyle w:val="Heading1"/>
      </w:pPr>
      <w:r>
        <w:t>HISTÓRIA DE USUÁRIO: Versionar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editar um rascunho e publicar uma versão nova, com outra pessoa publicando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decisão usar a versão vigente e ainda ser reproduzível numa data ou num sandbox.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do hub Motor de regras: consultar-louos ou consultar-cnaes (administrador, Analista Terceirizado e Coordenador consultam; cidadão não)</w:t>
      </w:r>
    </w:p>
    <w:p>
      <w:pPr>
        <w:jc w:val="both"/>
      </w:pPr>
      <w:r>
        <w:rPr>
          <w:rFonts w:ascii="Arial" w:hAnsi="Arial"/>
          <w:sz w:val="24"/>
        </w:rPr>
        <w:t>• Publicar, ativar, importar, editar rascunho e simular: manter-louos, somente administrador</w:t>
      </w:r>
    </w:p>
    <w:p>
      <w:pPr>
        <w:jc w:val="both"/>
      </w:pPr>
      <w:r>
        <w:rPr>
          <w:rFonts w:ascii="Arial" w:hAnsi="Arial"/>
          <w:sz w:val="24"/>
        </w:rPr>
        <w:t>• Quadro 10, Quadro 11A, planilha (risco_tratamento) e domínio territorial são sensíveis: a publicação exige autor do rascunho diferente de quem publica</w:t>
      </w:r>
    </w:p>
    <w:p>
      <w:pPr>
        <w:jc w:val="both"/>
      </w:pPr>
      <w:r>
        <w:rPr>
          <w:rFonts w:ascii="Arial" w:hAnsi="Arial"/>
          <w:sz w:val="24"/>
        </w:rPr>
        <w:t>• Publicador precisa ser outro usuário que não o autor do rascunho</w:t>
      </w:r>
    </w:p>
    <w:p>
      <w:pPr>
        <w:jc w:val="both"/>
      </w:pPr>
      <w:r>
        <w:rPr>
          <w:rFonts w:ascii="Arial" w:hAnsi="Arial"/>
          <w:sz w:val="24"/>
        </w:rPr>
        <w:t>• CSV e linhas do rascunho passam pelos importadores do quadro. Zona ou classe desconhecida bloqueia a publicação do rascunho em vez de virar nao_encontrado silencioso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Versionar regras da LOUOS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Versionar regras da LOUOS]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existe rascunho de um domínio sensível e quem publica é outro usuário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publicação é confirmada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nasce uma versão nova e a anterior deixa de ser a vigente, sem ser apagada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autor tenta publicar o próprio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publicação é submetida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é recusada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um rascunho é simulado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simulação termina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relatório conta divergências de consolidado e a versão vigente permanece a mesma</w:t>
      </w:r>
    </w:p>
    <w:p/>
    <w:p>
      <w:r>
        <w:rPr>
          <w:rFonts w:ascii="Arial" w:hAnsi="Arial"/>
          <w:b/>
          <w:sz w:val="22"/>
        </w:rPr>
        <w:t>Cenário 4: Comportamento 4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enquadramento recebe data ou override de versão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resolve o quadro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usa a versão daquela data ou a versão indicada, não a vigente atual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HU.046 - VERSIONAR REGRAS DA LOUOS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