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HU.053 – ATUALIZAR CLASSIFICAÇÃO DE RISCO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HU-053. Atualizar o nível municipal do CNAE. A ficha grava na versão vigente já publicada, sem quatro olhos. A carga da planilha oficial grava numa versão de regra e rejeita nível desconhecido. Não há publicação de nível novo pela ficha Regras evidenciadas no código: (1) Atualização pela ficha é imediata na versão vigente. A próxima classificação sem data já lê o valor novo. (2) Nível municipal que não seja as três chaves não é aceito na importação. (3) Condicionante importada não reclassifica. Atualizar o texto da condicionante não muda baixo_a, baixo_b ou alto. (4) Sem versão vigente, não há onde gravar o nível e a operação é recusada. Fluxo evidenciado: 1. Na criação do CNAE, se não há versão municipal vigente, a gravação volta com erro e nada é criado 2. Com versão vigente, o CNAE é criado e RiskClassification::updateOrCreate grava risco_municipal nessa versão e nesse código 3. Na edição, o mesmo updateOrCreate atualiza a linha vigente. Troca de código do CNAE realoca as referências lógicas antes de gravar o nível no código novo 4. A ficha não grava condicionantes, observação nem risco sanitário. O import municipal faz upsert de risco_municipal e condicionantes e não altera observacao 5. A importação exige cabeçalho cnae,descricao,condicionantes,risco_municipal_unificado. Código que não tem 7 dígitos, duplicado ou com nível fora de BAIXO A, BAIXO B e ALTO entra no relatório de rejeitados e não é gravado 6. Classificação sanitária tem importador próprio (RiscoSanitarioImportService), níveis baixo, medio e alto, também ligados a rule_version_id. A ficha do CNAE não atualiza essa tabela 7. Reproduzir uma decisão antiga continua possível: classify com data usa RuleVersion::naData. A edição na ficha não abre essa versão histórica. Ela altera a vigente 8. Desligar um gatilho não apaga o registro. O motor deixa de aplicá-lo Não evidenciado no código: Quatro olhos na edição do nível pela ficha do CNAE Atualização do risco sanitário na mesma ficha Publicação que transforme condicionante em outro nível de risco. Divergência em relação à redação anterior: A redação anterior descrevia atualização versionada genérica. A ficha altera a versão vigente no lugar. A versão nova com quatro olhos não é o caminho desta tela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EP06 — Classificação de Risco</w:t>
      </w:r>
    </w:p>
    <w:p>
      <w:r>
        <w:rPr>
          <w:rFonts w:ascii="Arial" w:hAnsi="Arial"/>
          <w:sz w:val="22"/>
        </w:rPr>
        <w:t>HISTÓRIA DE USUÁRIO: Atualizar classificação de risco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Atualizar classificação de risco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EP06 — Classificação de Risco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atualizar classificação de risco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Atualizar o nível municipal do CNAE. A ficha grava na versão vigente já publicada, sem quatro olhos. A carga da planilha oficial grava numa versão de regra e rejeita nível desconhecido. Não há publicação de nível novo pela ficha.</w:t>
      </w:r>
    </w:p>
    <w:p>
      <w:pPr>
        <w:pStyle w:val="Heading1"/>
      </w:pPr>
      <w:r>
        <w:t>HISTÓRIA DE USUÁRIO: Atualizar classificação de risco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mantenedor de CNAEs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gravar o risco municipal do código na versão vigente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motor passar a ler esse nível na próxima classificação.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Criar e editar CNAE, inclusive o nível: manter-cnaes</w:t>
      </w:r>
    </w:p>
    <w:p>
      <w:pPr>
        <w:jc w:val="both"/>
      </w:pPr>
      <w:r>
        <w:rPr>
          <w:rFonts w:ascii="Arial" w:hAnsi="Arial"/>
          <w:sz w:val="24"/>
        </w:rPr>
        <w:t>• Importação oficial: RiscoMunicipalImportService sobre uma RuleVersion de risco_municipal. O controller afirma que a publicação em lote com quatro olhos permanece nesse import, não na ficha</w:t>
      </w:r>
    </w:p>
    <w:p>
      <w:pPr>
        <w:jc w:val="both"/>
      </w:pPr>
      <w:r>
        <w:rPr>
          <w:rFonts w:ascii="Arial" w:hAnsi="Arial"/>
          <w:sz w:val="24"/>
        </w:rPr>
        <w:t>• O domínio risco_municipal é sensível no enum (isSensitive). A ficha não usa esse fluxo de quatro olhos</w:t>
      </w:r>
    </w:p>
    <w:p>
      <w:pPr>
        <w:jc w:val="both"/>
      </w:pPr>
      <w:r>
        <w:rPr>
          <w:rFonts w:ascii="Arial" w:hAnsi="Arial"/>
          <w:sz w:val="24"/>
        </w:rPr>
        <w:t>• Gatilho ligado ou desligado: manter-gatilhos-risco. Mudar o gatilho altera o roteamento e fica auditado</w:t>
      </w:r>
    </w:p>
    <w:p>
      <w:pPr>
        <w:jc w:val="both"/>
      </w:pPr>
      <w:r>
        <w:rPr>
          <w:rFonts w:ascii="Arial" w:hAnsi="Arial"/>
          <w:sz w:val="24"/>
        </w:rPr>
        <w:t>• risco_municipal na ficha é um caso do enum</w:t>
      </w:r>
    </w:p>
    <w:p>
      <w:pPr>
        <w:jc w:val="both"/>
      </w:pPr>
      <w:r>
        <w:rPr>
          <w:rFonts w:ascii="Arial" w:hAnsi="Arial"/>
          <w:sz w:val="24"/>
        </w:rPr>
        <w:t>• CSV com cabeçalho diferente interrompe a importação</w:t>
      </w:r>
    </w:p>
    <w:p>
      <w:pPr>
        <w:jc w:val="both"/>
      </w:pPr>
      <w:r>
        <w:rPr>
          <w:rFonts w:ascii="Arial" w:hAnsi="Arial"/>
          <w:sz w:val="24"/>
        </w:rPr>
        <w:t>• Linha rejeitada não cria classificação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Atualizar classificação de risco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Atualizar classificação de risco]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1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há versão municipal vigente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mantenedor salva o CNAE com baixo_a, baixo_b ou alto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linha dessa versão e desse código fica com o nível informado</w:t>
      </w:r>
    </w:p>
    <w:p/>
    <w:p>
      <w:r>
        <w:rPr>
          <w:rFonts w:ascii="Arial" w:hAnsi="Arial"/>
          <w:b/>
          <w:sz w:val="22"/>
        </w:rPr>
        <w:t>Cenário 2: Comportamento 2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não há versão vigente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mantenedor tenta criar ou editar o CNAE com nível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operação é recusada e a mensagem diz que não há versão vigente</w:t>
      </w:r>
    </w:p>
    <w:p/>
    <w:p>
      <w:r>
        <w:rPr>
          <w:rFonts w:ascii="Arial" w:hAnsi="Arial"/>
          <w:b/>
          <w:sz w:val="22"/>
        </w:rPr>
        <w:t>Cenário 3: Comportamento 3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o CSV traz nível diferente de BAIXO A, BAIXO B e ALTO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importação municipal roda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linha é rejeitada e nenhum nível extra é criado</w:t>
      </w:r>
    </w:p>
    <w:p/>
    <w:p>
      <w:r>
        <w:rPr>
          <w:rFonts w:ascii="Arial" w:hAnsi="Arial"/>
          <w:b/>
          <w:sz w:val="22"/>
        </w:rPr>
        <w:t>Cenário 4: Comportamento 4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a ficha é salva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se observa o que foi gravado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não nasce versão nova nem há segundo usuário publicando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HU.053 - ATUALIZAR CLASSIFICAÇÃO DE RISCO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