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HU.059 – SIMULAR RESTRIÇÕES URBANÍSTICAS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HU-059. Mostrar, quando a consulta tem ponto, as restrições e as dimensões territoriais identificadas nesse ponto Regras evidenciadas no código: (1) Restrição urbanística nesta consulta depende de ponto. Sem ponto, não há lista de restrições. (2) Camada de restrição indisponível é exibida como indisponível, sem lista inventada. (3) A descrição do card na tela diz que zona e lote ficam indisponíveis enquanto a base estiver pendente. O serviço exibe o status que a identificação devolve (identificado ou outro). O aviso de zona pendente só entra quando o status da zona não é identificado. Fluxo evidenciado: 1. Consulta por endereço com ponto em Salvador, ou por inscrição com ponto, chama TerritoryService::identify 2. O território inclui bairro, via, zona, lote e restrições (status, itens com nome e propriedades, motivo, versão da camada) 3. A tela só renderiza o card "Território" se territorio não for nulo. Lista bairro, via mais próxima, zona urbanística e lote. Em restrições: 4. Se a zona não vier com status identificado, a consulta acrescenta o aviso "Veredito locacional pendente: zona urbanística pendente da base oficial (SEDUR)." O veredito em si já vem pendente do motor 5. Consulta só por CNAE, e inscrição degradada sem ponto, não identificam território. restricoes sai nulo e o card não aparece Não evidenciado no código: Simulação de restrições sem ponto Rota exclusiva de restrições urbanísticas Lista de restrições quando a camada responde indisponível. Divergência em relação à redação anterior: A redação anterior tratava as restrições como simulação sempre disponível para orientar o cidadão. O código só as inclui quando há território; a consulta por CNAE não as traz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EP07 — Consulta Prévia de Viabilidade</w:t>
      </w:r>
    </w:p>
    <w:p>
      <w:r>
        <w:rPr>
          <w:rFonts w:ascii="Arial" w:hAnsi="Arial"/>
          <w:sz w:val="22"/>
        </w:rPr>
        <w:t>HISTÓRIA DE USUÁRIO: Simular restrições urbanísticas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Simular restrições urbanísticas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EP07 — Consulta Prévia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simular restrições urbanísticas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Mostrar, quando a consulta tem ponto, as restrições e as dimensões territoriais identificadas nesse ponto.</w:t>
      </w:r>
    </w:p>
    <w:p>
      <w:pPr>
        <w:pStyle w:val="Heading1"/>
      </w:pPr>
      <w:r>
        <w:t>HISTÓRIA DE USUÁRIO: Simular restrições urbanísticas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que consulta por endereço ou por inscrição com ponto resolvido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bairro, via, zona, lote e restrições daquele ponto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saber o que a identificação territorial devolveu.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rota separada. restricoes e territorio vêm no JSON da consulta quando TerritoryService::identify rodou</w:t>
      </w:r>
    </w:p>
    <w:p>
      <w:pPr>
        <w:jc w:val="both"/>
      </w:pPr>
      <w:r>
        <w:rPr>
          <w:rFonts w:ascii="Arial" w:hAnsi="Arial"/>
          <w:sz w:val="24"/>
        </w:rPr>
        <w:t>• Acesso público, com o throttle da consulta</w:t>
      </w:r>
    </w:p>
    <w:p>
      <w:pPr>
        <w:jc w:val="both"/>
      </w:pPr>
      <w:r>
        <w:rPr>
          <w:rFonts w:ascii="Arial" w:hAnsi="Arial"/>
          <w:sz w:val="24"/>
        </w:rPr>
        <w:t>• As da consulta por endereço ou por inscrição. Não há campo próprio de restrição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Simular restrições urbanísticas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Simular restrições urbanísticas]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Restrições com território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consulta com ponto e território identificado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é exibido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card de território mostra as dimensões e as restrições conforme o status devolvido (itens, indisponível ou nenhuma)</w:t>
      </w:r>
    </w:p>
    <w:p/>
    <w:p>
      <w:r>
        <w:rPr>
          <w:rFonts w:ascii="Arial" w:hAnsi="Arial"/>
          <w:b/>
          <w:sz w:val="22"/>
        </w:rPr>
        <w:t>Cenário 2: CA-02 — Sem ponto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consulta só por CNAE, ou inscrição sem ponto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volta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card de território nem lista de restrições urbanísticas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HU.059 - SIMULAR RESTRIÇÕES URBANÍSTICAS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