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HU.071 – VISUALIZAR DAM DA SOLICITAÇÃO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HU-071. O código não exibe um DAM da solicitação. Não há rota, tela nem consulta à SEFAZ que mostre número, valor, vencimento, código de barras ou PDF de guia Fluxo evidenciado: Não há fluxo de visualização de DAM O que existe ao lado, e não cumpre esta HU: Não evidenciado no código: Tela ou aba "Visualizar DAM" Consulta de DAM na SEFAZ Número sequencial de DAM, código de barras, vencimento, PDF da guia, cancelamento de DAM e watermark de pago ou cancelado. Divergência em relação à redação anterior: O título de catálogo passou a "Visualizar DAM da solicitação" e a redação descrevia consulta à API SEFAZ, com número, valor, vencimento, status e PDF. O código não consulta nem exibe DAM. A redação mais antiga, de gerar guia com número DAM-AAAA-NNNNNN, código de barras FEBRABAN, vencimento e PDF com selo, também não está no código. O cálculo de TLL e o envio bloqueado à SEFAZ não substituem a guia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EP08 — Solicitação de Viabilidade</w:t>
      </w:r>
    </w:p>
    <w:p>
      <w:r>
        <w:rPr>
          <w:rFonts w:ascii="Arial" w:hAnsi="Arial"/>
          <w:sz w:val="22"/>
        </w:rPr>
        <w:t>HISTÓRIA DE USUÁRIO: Visualizar DAM da solicitação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Visualizar DAM da solicitação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EP08 — Solicitação de Viabilidade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visualizar dam da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código não exibe um DAM da solicitação. Não há rota, tela nem consulta à SEFAZ que mostre número, valor, vencimento, código de barras ou PDF de guia.</w:t>
      </w:r>
    </w:p>
    <w:p>
      <w:pPr>
        <w:pStyle w:val="Heading1"/>
      </w:pPr>
      <w:r>
        <w:t>HISTÓRIA DE USUÁRIO: Visualizar DAM da solicitação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 ou requerente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visualizar o DAM vinculado à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acompanhar a guia de arrecadação no processo. Essa história não tem fluxo correspondente no código.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ator, permissão nem rota de visualização de DAM</w:t>
      </w:r>
    </w:p>
    <w:p>
      <w:pPr>
        <w:jc w:val="both"/>
      </w:pPr>
      <w:r>
        <w:rPr>
          <w:rFonts w:ascii="Arial" w:hAnsi="Arial"/>
          <w:sz w:val="24"/>
        </w:rPr>
        <w:t>• Nenhuma validação de DAM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Visualizar DAM da solicitação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Visualizar DAM da solicitação]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visualizar o DAM vinculado à solicitação,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não exibe um DAM da solicitação. Não há rota, tela nem consulta à SEFAZ que mostre número, valor, vencimento, código de barras ou PDF de guia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HU.071 - VISUALIZAR DAM DA SOLICITAÇÃO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