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HU.088 – APLICAR CONDICIONANTES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HU-088. Registrar condicionantes na ficha e refleti-las no consolidado do deferimento, inclusive a condicionante de sede de escritório virtual Regras evidenciadas no código: (1) Condicionante não é uma decisão à parte. Ela altera o consolidado do deferimento e o texto de fundamentação da sede. (2) Indeferimento não usa o consolidado com condições: o consolidado indeferido é nao_permitido. (3) Desativado, cassado, revogado e indeferimento de sede ativa desvinculam a inscrição pelo serviço de desvinculação. Deferimento não desvincula. Fluxo evidenciado: 1. O autosave aceita conditions (lista) e condicionantes dentro de cada item de per_cnae, só em ficha não finalizada 2. No deferimento, se a ficha tem conditions ou algum item com condicionantes, o consolidado da decisão é permitido_com_condicoes. Sem isso, permitido 3. Deferimento de sede de escritório virtual (ficha marcada, CNAE gatilho presente) força permitido_com_condicoes e acrescenta o texto configurado em viabiliza.analise.escritorio_virtual.condicionante_sede, trava a inscrição e marca is_virtual_office 4. Na renovação, condicionantes_atendidos falso troca o resultado para indeferido antes de gravar, e o indeferimento continua exigindo justificativa Não evidenciado no código: Cadastro avulso de condicionante depois da decisão, sem nova revisão da ficha Checklist de cumprimento de condicionante fora da renovação (condicionantes_atendidos).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Aplicar condicionantes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condicionantes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condicionantes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condicionantes na ficha e refleti-las no consolidado do deferimento, inclusive a condicionante de sede de escritório virtual.</w:t>
      </w:r>
    </w:p>
    <w:p>
      <w:pPr>
        <w:pStyle w:val="Heading1"/>
      </w:pPr>
      <w:r>
        <w:t>HISTÓRIA DE USUÁRIO: Aplicar condicionantes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lançar condicionantes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deferimento saia como permitido com condições quando houver condicionante gravada.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Gravar condicionantes no rascunho: analisar-processos (autosave da ficha)</w:t>
      </w:r>
    </w:p>
    <w:p>
      <w:pPr>
        <w:jc w:val="both"/>
      </w:pPr>
      <w:r>
        <w:rPr>
          <w:rFonts w:ascii="Arial" w:hAnsi="Arial"/>
          <w:sz w:val="24"/>
        </w:rPr>
        <w:t>• Publicá-las na decisão, no deferimento: também concluir-analise</w:t>
      </w:r>
    </w:p>
    <w:p>
      <w:pPr>
        <w:jc w:val="both"/>
      </w:pPr>
      <w:r>
        <w:rPr>
          <w:rFonts w:ascii="Arial" w:hAnsi="Arial"/>
          <w:sz w:val="24"/>
        </w:rPr>
        <w:t>• Renovação informa condicionantes_atendidos no endpoint de decidir, sob as mesmas duas permissões</w:t>
      </w:r>
    </w:p>
    <w:p>
      <w:pPr>
        <w:jc w:val="both"/>
      </w:pPr>
      <w:r>
        <w:rPr>
          <w:rFonts w:ascii="Arial" w:hAnsi="Arial"/>
          <w:sz w:val="24"/>
        </w:rPr>
        <w:t>• Autosave de ficha finalizada é recusado</w:t>
      </w:r>
    </w:p>
    <w:p>
      <w:pPr>
        <w:jc w:val="both"/>
      </w:pPr>
      <w:r>
        <w:rPr>
          <w:rFonts w:ascii="Arial" w:hAnsi="Arial"/>
          <w:sz w:val="24"/>
        </w:rPr>
        <w:t>• condicionantes_atendidos é booleano opcional no decidir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condicionantes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condicionantes]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lançar condicionantes na ficha,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Registrar condicionantes na ficha e refleti-las no consolidado do deferimento, inclusive a condicionante de sede de escritório virtual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HU.088 - APLICAR CONDICIONANTES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