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HU.112 – REALIZAR OCR DOCUMENTAL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HU-112. Extrair texto de um anexo por provedor de visão e gravar o resultado como sugestão, sem transformar a leitura em fato do processo Regras evidenciadas no código: (1) Sugestão revisável. Não altera AnalysisRecord nem ViabilityDecision. (2) Sem provedor de visão ou com a função desligada, o retorno é indisponibilidade, não um OCR vazio apresentado como lido. (3) O job marca dado pessoal. Fluxo evidenciado: 1. processar devolve falso e não chama o provedor quando o portão está fechado. Não grava texto simulado 2. Com o portão aberto, despacha LeituraDocumentoJob, que relê o portão no processamento 3. O agente LeituraDocumentoAgent transcreve imagem ou PDF. A saída vai para ai_suggestions do tipo ocr 4. O job declara que a leitura nunca vira verdade. Ilegibilidade no mesmo job força revisão humana (HU de documentos ilegíveis) 5. A ficha de análise, se houver sugestão já gravada, apenas lista o ledger. Não cria a leitura Não evidenciado no código: Disparo automático no upload ou botão da ficha que chame LeituraDocumentoService Uso do texto extraído como validação que aprove ou recuse o documento. Divergência em relação à redação anterior: O texto tratava o OCR como etapa do fluxo documental. O agente e o job existem; o protocolo e a ficha não os acionam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EP14 — Inteligência Artificial</w:t>
      </w:r>
    </w:p>
    <w:p>
      <w:r>
        <w:rPr>
          <w:rFonts w:ascii="Arial" w:hAnsi="Arial"/>
          <w:sz w:val="22"/>
        </w:rPr>
        <w:t>HISTÓRIA DE USUÁRIO: Realizar OCR documental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Realizar OCR documental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EP14 — Inteligência Artificial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realizar ocr documental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Extrair texto de um anexo por provedor de visão e gravar o resultado como sugestão, sem transformar a leitura em fato do processo.</w:t>
      </w:r>
    </w:p>
    <w:p>
      <w:pPr>
        <w:pStyle w:val="Heading1"/>
      </w:pPr>
      <w:r>
        <w:t>HISTÓRIA DE USUÁRIO: Realizar OCR documental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uma transcrição do documento anexado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apoiar a leitura. A transcrição não decide viabilidade nem substitui o arquivo.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LeituraDocumentoService só despacha se features.ia_ocr não foi desligado e existe AiConfiguration ativa de capacidade vision</w:t>
      </w:r>
    </w:p>
    <w:p>
      <w:pPr>
        <w:jc w:val="both"/>
      </w:pPr>
      <w:r>
        <w:rPr>
          <w:rFonts w:ascii="Arial" w:hAnsi="Arial"/>
          <w:sz w:val="24"/>
        </w:rPr>
        <w:t>• Não há controller, listener nem tela que chame processar. O anexo, ao ser enviado, não dispara esta função</w:t>
      </w:r>
    </w:p>
    <w:p>
      <w:pPr>
        <w:jc w:val="both"/>
      </w:pPr>
      <w:r>
        <w:rPr>
          <w:rFonts w:ascii="Arial" w:hAnsi="Arial"/>
          <w:sz w:val="24"/>
        </w:rPr>
        <w:t>• O documento precisa existir para o job montar o anexo a partir do disco e do caminho gravados</w:t>
      </w:r>
    </w:p>
    <w:p>
      <w:pPr>
        <w:jc w:val="both"/>
      </w:pPr>
      <w:r>
        <w:rPr>
          <w:rFonts w:ascii="Arial" w:hAnsi="Arial"/>
          <w:sz w:val="24"/>
        </w:rPr>
        <w:t>• Capacidade exigida é visão, não texto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Realizar OCR documental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Realizar OCR documental]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uma transcrição do documento anexado,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Extrair texto de um anexo por provedor de visão e gravar o resultado como sugestão, sem transformar a leitura em fato do processo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HU.112 - REALIZAR OCR DOCUMENTAL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