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HU.118 – SUGERIR PARECER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HU-118. Redigir uma minuta de parecer a partir da pré-análise já gravada pelo motor, para o analista revisar. A minuta não é a decisão Regras evidenciadas no código: (1) A minuta é revisável. Quem decide é o analista no fluxo de conclusão. (2) Sem motor não há fundamentação para citar: a função não desbloqueia a tela com texto genérico. Fluxo evidenciado: 1. Sem interruptor, sem provedor ou sem snapshot do motor: não despacha, não chama o modelo e não redige quadro ou artigo 2. Com as três condições, o job grava ai_suggestions do tipo parecer 3. O job não escreve AnalysisRecord nem ViabilityDecision 4. A ficha informa se o parecer está disponível e o motivo quando não está 5. Há ainda sugestão de justificativa da atividade (features.ia_justificativa), só depois que o analista escolheu deferida ou indeferida, e só preenche campo vazio. Também não grava decisão. Não é esta HU; convive na mesma ficha Não evidenciado no código: Parecer que conclua a ficha ou gere ViabilityDecision Minuta quando o motor não deixou snapshot. Divergência em relação à redação anterior: O texto já dizia minuta não vinculante. O código acrescenta a condição de só citar o snapshot do motor e o silêncio quando esse snapshot não existe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Sugerir parecer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Sugerir parecer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sugerir parecer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Redigir uma minuta de parecer a partir da pré-análise já gravada pelo motor, para o analista revisar. A minuta não é a decisão.</w:t>
      </w:r>
    </w:p>
    <w:p>
      <w:pPr>
        <w:pStyle w:val="Heading1"/>
      </w:pPr>
      <w:r>
        <w:t>HISTÓRIA DE USUÁRIO: Sugerir parecer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uma minuta de parecer fundamentada no que o motor já registrou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editar antes de concluir. Sem essa pré-análise, a minuta não é inventada.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Ficha de análise. A prop adiada chama SugestaoParecerService. O endpoint sugerirParecer repete a chamada sob demanda</w:t>
      </w:r>
    </w:p>
    <w:p>
      <w:pPr>
        <w:jc w:val="both"/>
      </w:pPr>
      <w:r>
        <w:rPr>
          <w:rFonts w:ascii="Arial" w:hAnsi="Arial"/>
          <w:sz w:val="24"/>
        </w:rPr>
        <w:t>• Portão features.ia_parecer e provedor de texto</w:t>
      </w:r>
    </w:p>
    <w:p>
      <w:pPr>
        <w:jc w:val="both"/>
      </w:pPr>
      <w:r>
        <w:rPr>
          <w:rFonts w:ascii="Arial" w:hAnsi="Arial"/>
          <w:sz w:val="24"/>
        </w:rPr>
        <w:t>• Exige ficha com engine_available e engine_snapshot não vazio</w:t>
      </w:r>
    </w:p>
    <w:p>
      <w:pPr>
        <w:jc w:val="both"/>
      </w:pPr>
      <w:r>
        <w:rPr>
          <w:rFonts w:ascii="Arial" w:hAnsi="Arial"/>
          <w:sz w:val="24"/>
        </w:rPr>
        <w:t>• Snapshot ausente impede a sugestão</w:t>
      </w:r>
    </w:p>
    <w:p>
      <w:pPr>
        <w:jc w:val="both"/>
      </w:pPr>
      <w:r>
        <w:rPr>
          <w:rFonts w:ascii="Arial" w:hAnsi="Arial"/>
          <w:sz w:val="24"/>
        </w:rPr>
        <w:t>• O portão é conferido de novo no job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Sugerir parecer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Sugerir parecer]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uma minuta de parecer fundamentada no que o motor já registrou,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Redigir uma minuta de parecer a partir da pré-análise já gravada pelo motor, para o analista revisar. A minuta não é a decisão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HU.118 - SUGERIR PARECER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