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HU.136 – ENCAMINHAR PARA MALHA FINA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HU-136. Encaminhar processo já decidido pelo fluxo expresso à malha fina, sem mudar o status canônico, e concluir o encaminhamento aberto com um resultado de análise Regras evidenciadas no código: (1) Malha fina humana é ortogonal ao status: alcança processo já deferido ou indeferido pelo expresso, desde que ainda não esteja no eixo de análise humana. (2) Repetir o encaminhamento humano cria nova linha de referral. (3) A conclusão da caixa reutiliza os mesmos resultados da conclusão de análise (deferido, indeferido, desativado, cassado, revogado), com as regras da HU-089, inclusive concluir-analise. Fluxo evidenciado: 1. O encaminhamento humano exige decisão com flow expresso e analysis_status ainda nulo. Fora isso, o item falha com a mensagem de que a malha fina só se aplica a processo decidido pelo expresso 2. Motivo vazio ou só com espaços recusa o lote inteiro antes de gravar 3. Cada item liga in_fine_mesh, cria fine_mesh_referrals e audita, sem transicionar o status. Falha de um processo não cancela os outros. O mesmo motivo vale para o lote. Setor é opcional 4. Há caminho de sistema (encaminharSistema) com autor nulo, usado quando um detector encaminha. Também não muda o status. Esse caminho não passa pela checagem de fluxo expresso do encaminhamento humano 5. A caixa lista in_fine_mesh (abertas) e baixas já registradas (concluídas), com os filtros das outras caixas, e audita a consulta 6. Concluir só segue se existe encaminhamento com resolved_at nulo. Aplica ConclusaoAnaliseService e então baixa os abertos com a observação e o resultado. Sem aberto, volta aviso e não muda o status Não evidenciado no código: Mudança de status canônico no ato de encaminhar Conclusão da malha fina por quem só tem encaminhar-malha-fina ou só analisar-malha-fina.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Encaminhar para malha fina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Encaminhar para malha fina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encaminhar para malha fina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Encaminhar processo já decidido pelo fluxo expresso à malha fina, sem mudar o status canônico, e concluir o encaminhamento aberto com um resultado de análise.</w:t>
      </w:r>
    </w:p>
    <w:p>
      <w:pPr>
        <w:pStyle w:val="Heading1"/>
      </w:pPr>
      <w:r>
        <w:t>HISTÓRIA DE USUÁRIO: Encaminhar para malha fina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com `encaminhar-malha-fina`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enviar um ou vários processos à malha fina com motivo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que o revisor com `analisar-malha-fina` os veja na caixa e, se também puder concluir a análise, registre o resultado.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Encaminhar (um ou lote): encaminhar-malha-fina. No seeder, está no conjunto de análise e no administrador</w:t>
      </w:r>
    </w:p>
    <w:p>
      <w:pPr>
        <w:jc w:val="both"/>
      </w:pPr>
      <w:r>
        <w:rPr>
          <w:rFonts w:ascii="Arial" w:hAnsi="Arial"/>
          <w:sz w:val="24"/>
        </w:rPr>
        <w:t>• Ver a caixa: analisar-malha-fina (chefias e administrador no seeder). Quem só encaminha não opera a caixa</w:t>
      </w:r>
    </w:p>
    <w:p>
      <w:pPr>
        <w:jc w:val="both"/>
      </w:pPr>
      <w:r>
        <w:rPr>
          <w:rFonts w:ascii="Arial" w:hAnsi="Arial"/>
          <w:sz w:val="24"/>
        </w:rPr>
        <w:t>• Concluir na caixa: analisar-malha-fina e concluir-analise. Administrador, no seeder, vê a caixa e não conclui</w:t>
      </w:r>
    </w:p>
    <w:p>
      <w:pPr>
        <w:jc w:val="both"/>
      </w:pPr>
      <w:r>
        <w:rPr>
          <w:rFonts w:ascii="Arial" w:hAnsi="Arial"/>
          <w:sz w:val="24"/>
        </w:rPr>
        <w:t>• request_ids existentes e motivo obrigatório, texto, no máximo 2000 caracteres</w:t>
      </w:r>
    </w:p>
    <w:p>
      <w:pPr>
        <w:jc w:val="both"/>
      </w:pPr>
      <w:r>
        <w:rPr>
          <w:rFonts w:ascii="Arial" w:hAnsi="Arial"/>
          <w:sz w:val="24"/>
        </w:rPr>
        <w:t>• Conclusão: resultado obrigatório; observação conforme o form request da malha fina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Encaminhar para malha fina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Encaminhar para malha fina]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enviar um ou vários processos à malha fina com motivo,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Encaminhar processo já decidido pelo fluxo expresso à malha fina, sem mudar o status canônico, e concluir o encaminhamento aberto com um resultado de análise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HU.136 - ENCAMINHAR PARA MALHA FINA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