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HU.170 – REGISTRAR VISTORIA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HU-170. Encaminhar o processo à vistoria, preencher a ficha do vistoriador e concluí-la com parecer, devolvendo o processo ao analista de origem quando o encaminhamento registrou a volta Regras evidenciadas no código: (1) Vistoria não defere nem indefere. A decisão continua na análise. (2) Ficha concluída não é reaberta por novo rascunho. (3) Abrir a ficha de análise não cria vistoria; só informa se já existe. Fluxo evidenciado: 1. O analista encaminha com setor de vistoria e motivo. O processo vai à caixa daquele setor, desatribuído, com eixo vistoriar. A origem fica registrada para o retorno. Erro de domínio volta como validação 2. A consulta de vistorias lista processos em vistoriar ou vistoriado, ou que já tenham ficha, com situação derivada da ficha: a designar, em campo ou concluída. A consulta é auditada 3. Abrir a ficha cria na primeira vez ou retoma. Se a ficha está atribuída a outro vistoriador, responde 403 4. O rascunho é parcial. Ficha concluída recusa alteração. Só o vistoriador que abriu altera a ficha e os anexos 5. Concluir exige parecer (obrigatório, mínimo 3, máximo 10000 caracteres). A ficha fica imutável. Se o processo está vistoriar, o eixo vai para vistoriado. Com referral de origem, volta ao setor e ao analista (vistoriado → em_analise). Sem referral, permanece vistoriado para retorno manual 6. Anexos usam disco parametrizado e download autenticado, não URL pública. O polígono pode ser redesenhado e validado no rascunho Não evidenciado no código: Deferimento ou indeferimento automático ao concluir a vistoria Perfis "Vistoriador" e "Analista Vistoriador" com a permissão já concedida pelo seeder. Eles nascem sem permissão.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Registrar vistoria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Registrar vistoria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vistoria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Encaminhar o processo à vistoria, preencher a ficha do vistoriador e concluí-la com parecer, devolvendo o processo ao analista de origem quando o encaminhamento registrou a volta.</w:t>
      </w:r>
    </w:p>
    <w:p>
      <w:pPr>
        <w:pStyle w:val="Heading1"/>
      </w:pPr>
      <w:r>
        <w:t>HISTÓRIA DE USUÁRIO: Registrar vistoria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encaminhar o processo a um setor de vistoria. Como vistoriador com `preencher-ficha-vistoria`, quero preencher e concluir 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o que foi visto em campo sem decidir a viabilidade.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Encaminhar e visualizar ficha existente: analisar-processos. Visualizar não cria nem edita. Sem ficha, a tela informa ausência</w:t>
      </w:r>
    </w:p>
    <w:p>
      <w:pPr>
        <w:jc w:val="both"/>
      </w:pPr>
      <w:r>
        <w:rPr>
          <w:rFonts w:ascii="Arial" w:hAnsi="Arial"/>
          <w:sz w:val="24"/>
        </w:rPr>
        <w:t>• Fila /gestao/vistorias, abrir, salvar rascunho, concluir, polígono e anexos: preencher-ficha-vistoria</w:t>
      </w:r>
    </w:p>
    <w:p>
      <w:pPr>
        <w:jc w:val="both"/>
      </w:pPr>
      <w:r>
        <w:rPr>
          <w:rFonts w:ascii="Arial" w:hAnsi="Arial"/>
          <w:sz w:val="24"/>
        </w:rPr>
        <w:t>• Download do anexo: analisar-processos ou preencher-ficha-vistoria</w:t>
      </w:r>
    </w:p>
    <w:p>
      <w:pPr>
        <w:jc w:val="both"/>
      </w:pPr>
      <w:r>
        <w:rPr>
          <w:rFonts w:ascii="Arial" w:hAnsi="Arial"/>
          <w:sz w:val="24"/>
        </w:rPr>
        <w:t>• Distribuir processo que está em vistoria: o destinatário precisa ter preencher-ficha-vistoria (HU-080)</w:t>
      </w:r>
    </w:p>
    <w:p>
      <w:pPr>
        <w:jc w:val="both"/>
      </w:pPr>
      <w:r>
        <w:rPr>
          <w:rFonts w:ascii="Arial" w:hAnsi="Arial"/>
          <w:sz w:val="24"/>
        </w:rPr>
        <w:t>• No seeder, Analista Servidor, Analista Terceirizado, chefias e administrador têm preencher-ficha-vistoria. Os perfis "Analista Vistoriador" e "Vistoriador" nascem sem permissão até o administrador configurar</w:t>
      </w:r>
    </w:p>
    <w:p>
      <w:pPr>
        <w:jc w:val="both"/>
      </w:pPr>
      <w:r>
        <w:rPr>
          <w:rFonts w:ascii="Arial" w:hAnsi="Arial"/>
          <w:sz w:val="24"/>
        </w:rPr>
        <w:t>• Encaminhamento: setor existente e motivo exigidos pelo form request</w:t>
      </w:r>
    </w:p>
    <w:p>
      <w:pPr>
        <w:jc w:val="both"/>
      </w:pPr>
      <w:r>
        <w:rPr>
          <w:rFonts w:ascii="Arial" w:hAnsi="Arial"/>
          <w:sz w:val="24"/>
        </w:rPr>
        <w:t>• Parecer da conclusão: obrigatório, ao menos 3 caracteres</w:t>
      </w:r>
    </w:p>
    <w:p>
      <w:pPr>
        <w:jc w:val="both"/>
      </w:pPr>
      <w:r>
        <w:rPr>
          <w:rFonts w:ascii="Arial" w:hAnsi="Arial"/>
          <w:sz w:val="24"/>
        </w:rPr>
        <w:t>• Anexo e polígono: regras dos form requests de vistoria. Ficha de outro autor: 403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Registrar vistoria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Registrar vistoria]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encaminhar o processo a um setor de vistoria. Como vistoriador com `preencher-ficha-vistoria`, quero preencher e concluir a ficha,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Encaminhar o processo à vistoria, preencher a ficha do vistoriador e concluí-la com parecer, devolvendo o processo ao analista de origem quando o encaminhamento registrou a volta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HU.170 - REGISTRAR VISTORIA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