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HU.177 – RELATÓRIO DE PENDÊNCIAS E EXIGÊNCIAS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HU-177. Resumir pendências abertas, vencidas, respondidas e expiradas, com o tempo médio de resposta do requerente, e listar as pendências do recorte Regras evidenciadas no código: (1) Tempo médio de resposta é do requerente, calculado sobre as pendências reais do recorte. (2) Cancelada entra no filtro, além dos quatro grupos do resumo citados no controller (abertas, vencidas, respondidas, expiradas). Fluxo evidenciado: 1. PendenciasRelatorioService devolve o resumo e a lista 2. A lista ordena as abertas pelo prazo primeiro e pagina 3. O filtro de situação é o da pendência: aberta, respondida, expirada ou cancelada. Não é o status do processo 4. O período recorta data_de e data_ate 5. ?formato= exporta o mesmo recorte (PendenciasReportSource) Não evidenciado no código: Abertura ou resposta de pendência nesta tela.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pendências e exigências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pendências e exigências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pendências e exigências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Resumir pendências abertas, vencidas, respondidas e expiradas, com o tempo médio de resposta do requerente, e listar as pendências do recorte.</w:t>
      </w:r>
    </w:p>
    <w:p>
      <w:pPr>
        <w:pStyle w:val="Heading1"/>
      </w:pPr>
      <w:r>
        <w:t>HISTÓRIA DE USUÁRIO: Relatório de pendências e exigências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exigências e o tempo de resposta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o que ainda está com o requerente e o que já voltou.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/gestao/relatorios/pendencias</w:t>
      </w:r>
    </w:p>
    <w:p>
      <w:pPr>
        <w:jc w:val="both"/>
      </w:pPr>
      <w:r>
        <w:rPr>
          <w:rFonts w:ascii="Arial" w:hAnsi="Arial"/>
          <w:sz w:val="24"/>
        </w:rPr>
        <w:t>• Consulta auditada (consulta-pendencias)</w:t>
      </w:r>
    </w:p>
    <w:p>
      <w:pPr>
        <w:jc w:val="both"/>
      </w:pPr>
      <w:r>
        <w:rPr>
          <w:rFonts w:ascii="Arial" w:hAnsi="Arial"/>
          <w:sz w:val="24"/>
        </w:rPr>
        <w:t>• status_pendencia só aceita os quatro valores. Outro valor falha a validação do request</w:t>
      </w:r>
    </w:p>
    <w:p>
      <w:pPr>
        <w:jc w:val="both"/>
      </w:pPr>
      <w:r>
        <w:rPr>
          <w:rFonts w:ascii="Arial" w:hAnsi="Arial"/>
          <w:sz w:val="24"/>
        </w:rPr>
        <w:t>• Página: 10, 15, 25 ou 50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pendências e exigências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pendências e exigências]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as exigências e o tempo de resposta,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Resumir pendências abertas, vencidas, respondidas e expiradas, com o tempo médio de resposta do requerente, e listar as pendências do recorte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HU.177 - RELATÓRIO DE PENDÊNCIAS E EXIGÊNCIAS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