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>HU.004 – CADASTRAR USUÁRIO PELA GESTÃO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19/10/2026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Criação da HU, separada de Manter usuários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2.2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22/10/2026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Portal sem login próprio: o cidadão entra pelo Portal de Serviços da SEDUR (HU-142); a conta do cidadão nasce no primeiro acesso, não em formulário do portal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2.3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O administrador cria uma conta local pelo botão Novo usuário, na lista de Administração &gt; Usuários. Informa nome, e-mail, CPF, telefone (opcional) e papel. A conta nasce local, com o e-mail já confirmado e sem senha, e o usuário recebe por e-mail o link para definir a própria senha. O cadastro fica registrado como dado pessoal.</w:t>
      </w:r>
    </w:p>
    <w:p>
      <w:pPr>
        <w:jc w:val="both"/>
      </w:pPr>
      <w:r>
        <w:rPr>
          <w:rFonts w:ascii="Arial" w:hAnsi="Arial"/>
          <w:sz w:val="24"/>
        </w:rPr>
        <w:t>Este cadastro é diferente da conta do cidadão, que nasce no primeiro acesso pelo Portal de Serviços da SEDUR (HU-140), sem senha no Viabiliza e no perfil de cidadão.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EP02 — Administração</w:t>
      </w:r>
    </w:p>
    <w:p>
      <w:r>
        <w:rPr>
          <w:rFonts w:ascii="Arial" w:hAnsi="Arial"/>
          <w:sz w:val="22"/>
        </w:rPr>
        <w:t>HISTÓRIA DE USUÁRIO: Cadastrar usuário pela gestão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Novo usuário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EP02 — Administração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que o administrador cadastre contas locais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o novo usuário defina a própria senha e entre no console</w:t>
      </w:r>
    </w:p>
    <w:p>
      <w:pPr>
        <w:pStyle w:val="Heading1"/>
      </w:pPr>
      <w:r>
        <w:t>HISTÓRIA DE USUÁRIO: Cadastrar usuário pela gestão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administrador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cadastrar uma conta local com nome, e-mail, CPF, telefone e papel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o novo usuário receba o link para definir a própria senha e use o Viabiliza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Administrador autenticado no console, com acesso à manutenção de usuários</w:t>
      </w:r>
    </w:p>
    <w:p>
      <w:pPr>
        <w:jc w:val="both"/>
      </w:pPr>
      <w:r>
        <w:rPr>
          <w:rFonts w:ascii="Arial" w:hAnsi="Arial"/>
          <w:sz w:val="24"/>
        </w:rPr>
        <w:t>• Nome obrigatório, com até 255 caracteres</w:t>
      </w:r>
    </w:p>
    <w:p>
      <w:pPr>
        <w:jc w:val="both"/>
      </w:pPr>
      <w:r>
        <w:rPr>
          <w:rFonts w:ascii="Arial" w:hAnsi="Arial"/>
          <w:sz w:val="24"/>
        </w:rPr>
        <w:t>• E-mail obrigatório, em formato válido, com até 255 caracteres e ainda não usado em outra conta</w:t>
      </w:r>
    </w:p>
    <w:p>
      <w:pPr>
        <w:jc w:val="both"/>
      </w:pPr>
      <w:r>
        <w:rPr>
          <w:rFonts w:ascii="Arial" w:hAnsi="Arial"/>
          <w:sz w:val="24"/>
        </w:rPr>
        <w:t>• CPF obrigatório, válido e ainda não usado em outra conta</w:t>
      </w:r>
    </w:p>
    <w:p>
      <w:pPr>
        <w:jc w:val="both"/>
      </w:pPr>
      <w:r>
        <w:rPr>
          <w:rFonts w:ascii="Arial" w:hAnsi="Arial"/>
          <w:sz w:val="24"/>
        </w:rPr>
        <w:t>• Telefone opcional, com DDD e até 20 caracteres</w:t>
      </w:r>
    </w:p>
    <w:p>
      <w:pPr>
        <w:jc w:val="both"/>
      </w:pPr>
      <w:r>
        <w:rPr>
          <w:rFonts w:ascii="Arial" w:hAnsi="Arial"/>
          <w:sz w:val="24"/>
        </w:rPr>
        <w:t>• Papel obrigatório e já existente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>• HU-006 — os papéis que podem ser atribuídos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>• HU-002 — o link para definir a senha chega pelo fluxo de redefinição do console</w:t>
      </w:r>
    </w:p>
    <w:p>
      <w:pPr>
        <w:jc w:val="both"/>
      </w:pPr>
      <w:r>
        <w:rPr>
          <w:rFonts w:ascii="Arial" w:hAnsi="Arial"/>
          <w:sz w:val="24"/>
        </w:rPr>
        <w:t>• HU-005 — a conta cadastrada passa a aparecer na lista de usuários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Novo usuário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Administração &gt; Usuários &gt; Novo usuário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ao-usuar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Cadastro de conta local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administrador abre Novo usuário e informa nome, e-mail ainda não usado, CPF válido e um papel existente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confirma o cadastro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conta é criada como local, com o e-mail já confirmado e sem senha, o papel é vinculado, o link para definir a senha é enviado ao e-mail da conta e o cadastro fica registrado como dado pessoal</w:t>
      </w:r>
    </w:p>
    <w:p/>
    <w:p>
      <w:r>
        <w:rPr>
          <w:rFonts w:ascii="Arial" w:hAnsi="Arial"/>
          <w:b/>
          <w:sz w:val="22"/>
        </w:rPr>
        <w:t>Cenário 2: Telefone é opcional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administrador não informa telefone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confirma o cadastro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conta é criada sem telefone</w:t>
      </w:r>
    </w:p>
    <w:p/>
    <w:p>
      <w:r>
        <w:rPr>
          <w:rFonts w:ascii="Arial" w:hAnsi="Arial"/>
          <w:b/>
          <w:sz w:val="22"/>
        </w:rPr>
        <w:t>Cenário 3: Dados recusados no cadastro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e-mail ou o CPF já pertencem a outra conta, o CPF é inválido, o telefone informado não tem DDD ou o papel não existe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administrador confirma o cadastro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cadastro é recusado com a mensagem do campo e nenhuma conta é criada</w:t>
      </w:r>
    </w:p>
    <w:p/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>HU.004 - CADASTRAR USUÁRIO PELA GESTÃO - Versão 2.3 – 22/10/2026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