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both"/>
      </w:pPr>
      <w:r>
        <w:rPr>
          <w:rFonts w:ascii="Arial" w:hAnsi="Arial"/>
          <w:sz w:val="24"/>
        </w:rPr>
        <w:t xml:space="preserve">Este documento reúne as HUs do Portal do cidadão (HU-140 a HU-181). As HUs da Retaguarda (HU-001 a HU-139) estão no documento HUs-VIABILIZA-RETAGUARDA. A contagem de pontos de função é única para as duas partes: contagem-viabiliza-recontagem-2026-10-16.xlsx.</w:t>
      </w:r>
    </w:p>
    <w:p/>
    <w:p/>
    <w:p/>
    <w:p/>
    <w:p/>
    <w:p>
      <w:pPr>
        <w:jc w:val="center"/>
      </w:pPr>
      <w:r>
        <w:rPr>
          <w:rFonts w:ascii="Arial" w:hAnsi="Arial"/>
          <w:b/>
          <w:sz w:val="28"/>
        </w:rPr>
        <w:t>HU.140 – CADASTRAR USUÁRIO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 esclarecimento de que o administrador cadastra contas pela HU-004</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conta do cidadão passa a nascer no primeiro acesso, sem formulário nem senha</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A conta do cidadão é criada no Viabiliza no primeiro acesso pelo Portal de Serviços da SEDUR, do mesmo jeito que a conta do servidor nasce no primeiro acesso pela rede da SEDUR. O Portal de Serviços confirma quem é a pessoa; o Viabiliza guarda a conta com o nome, o CPF e o e-mail do cadastro, no perfil de cidadão. A partir daí, a conta e a sessão são do Viabiliza.</w:t>
      </w:r>
    </w:p>
    <w:p>
      <w:pPr>
        <w:jc w:val="both"/>
      </w:pPr>
      <w:r>
        <w:rPr>
          <w:rFonts w:ascii="Arial" w:hAnsi="Arial"/>
          <w:sz w:val="24"/>
        </w:rPr>
        <w:t>Não há formulário de cadastro nem senha no portal do Viabiliza. A conta nasce com o e-mail já confirmado e ainda passa pelo aceite do termo vigente, quando houver. O telefone, quando o cadastro não trouxer, pode ser informado depois em Minha conta &gt; Meus dados. O administrador cria contas do console pela gestão, na HU-004. Este cadastro não consulta mapa, REDESIM, CNAE nem as regras da LOUOS.</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Cadastrar usuário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Primeiro acesso</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a conta do cidadão nasça no primeiro acesso pelo Portal de Serviços</w:t>
      </w:r>
      <w:r>
        <w:rPr>
          <w:rFonts w:ascii="Arial" w:hAnsi="Arial"/>
          <w:b/>
          <w:sz w:val="24"/>
        </w:rPr>
        <w:t xml:space="preserve">, de modo que </w:t>
      </w:r>
      <w:r>
        <w:rPr>
          <w:rFonts w:ascii="Arial" w:hAnsi="Arial"/>
          <w:b w:val="0"/>
          <w:sz w:val="24"/>
        </w:rPr>
        <w:t>ele use o Viabiliza sem preencher outro cadastro nem criar outra senha.</w:t>
      </w:r>
    </w:p>
    <w:p>
      <w:pPr>
        <w:pStyle w:val="Heading1"/>
      </w:pPr>
      <w:r>
        <w:t>HISTÓRIA DE USUÁRIO: Cadastrar usuário</w:t>
      </w:r>
    </w:p>
    <w:p>
      <w:pPr>
        <w:jc w:val="both"/>
      </w:pPr>
      <w:r>
        <w:rPr>
          <w:rFonts w:ascii="Arial" w:hAnsi="Arial"/>
          <w:b/>
          <w:sz w:val="24"/>
        </w:rPr>
        <w:t xml:space="preserve">Como </w:t>
      </w:r>
      <w:r>
        <w:rPr>
          <w:rFonts w:ascii="Arial" w:hAnsi="Arial"/>
          <w:b w:val="0"/>
          <w:sz w:val="24"/>
        </w:rPr>
        <w:t>cidadão que chega pela primeira vez ao Viabiliza pelo Portal de Serviços</w:t>
      </w:r>
      <w:r>
        <w:rPr>
          <w:rFonts w:ascii="Arial" w:hAnsi="Arial"/>
          <w:b/>
          <w:sz w:val="24"/>
        </w:rPr>
        <w:t xml:space="preserve"> quero </w:t>
      </w:r>
      <w:r>
        <w:rPr>
          <w:rFonts w:ascii="Arial" w:hAnsi="Arial"/>
          <w:b w:val="0"/>
          <w:sz w:val="24"/>
        </w:rPr>
        <w:t>que minha conta seja criada com os dados que já informei</w:t>
      </w:r>
      <w:r>
        <w:rPr>
          <w:rFonts w:ascii="Arial" w:hAnsi="Arial"/>
          <w:b/>
          <w:sz w:val="24"/>
        </w:rPr>
        <w:t xml:space="preserve">, de modo que </w:t>
      </w:r>
      <w:r>
        <w:rPr>
          <w:rFonts w:ascii="Arial" w:hAnsi="Arial"/>
          <w:b w:val="0"/>
          <w:sz w:val="24"/>
        </w:rPr>
        <w:t>eu comece a usar o portal sem outro cadastro.</w:t>
      </w:r>
    </w:p>
    <w:p>
      <w:pPr>
        <w:pStyle w:val="Heading1"/>
      </w:pPr>
      <w:r>
        <w:t>PRÉ-REQUISITOS</w:t>
      </w:r>
    </w:p>
    <w:p>
      <w:pPr>
        <w:jc w:val="both"/>
      </w:pPr>
      <w:r>
        <w:rPr>
          <w:rFonts w:ascii="Arial" w:hAnsi="Arial"/>
          <w:sz w:val="24"/>
        </w:rPr>
        <w:t>• Entrada feita no Portal de Serviços da SEDUR com a conta GOV.BR (HU-142)</w:t>
      </w:r>
    </w:p>
    <w:p>
      <w:pPr>
        <w:jc w:val="both"/>
      </w:pPr>
      <w:r>
        <w:rPr>
          <w:rFonts w:ascii="Arial" w:hAnsi="Arial"/>
          <w:sz w:val="24"/>
        </w:rPr>
        <w:t>• Nenhuma conta no Viabiliza com o mesmo CPF</w:t>
      </w:r>
    </w:p>
    <w:p>
      <w:pPr>
        <w:jc w:val="both"/>
      </w:pPr>
      <w:r>
        <w:rPr>
          <w:rFonts w:ascii="Arial" w:hAnsi="Arial"/>
          <w:sz w:val="24"/>
        </w:rPr>
        <w:t>• Nome e e-mail no cadastro, sem o e-mail estar em outra conta do Viabiliza</w:t>
      </w:r>
    </w:p>
    <w:p>
      <w:pPr>
        <w:pStyle w:val="Heading1"/>
      </w:pPr>
      <w:r>
        <w:t>DEPENDÊNCIAS</w:t>
      </w:r>
    </w:p>
    <w:p>
      <w:r>
        <w:rPr>
          <w:b/>
          <w:sz w:val="24"/>
        </w:rPr>
        <w:t>Passadas</w:t>
      </w:r>
    </w:p>
    <w:p>
      <w:pPr>
        <w:jc w:val="both"/>
      </w:pPr>
      <w:r>
        <w:rPr>
          <w:rFonts w:ascii="Arial" w:hAnsi="Arial"/>
          <w:sz w:val="24"/>
        </w:rPr>
        <w:t>• HU-142 — entrada pelo Portal de Serviços da SEDUR</w:t>
      </w:r>
    </w:p>
    <w:p/>
    <w:p>
      <w:r>
        <w:rPr>
          <w:b/>
          <w:sz w:val="24"/>
        </w:rPr>
        <w:t>Futuras</w:t>
      </w:r>
    </w:p>
    <w:p>
      <w:pPr>
        <w:jc w:val="both"/>
      </w:pPr>
      <w:r>
        <w:rPr>
          <w:rFonts w:ascii="Arial" w:hAnsi="Arial"/>
          <w:sz w:val="24"/>
        </w:rPr>
        <w:t>• HU-145 — aceite do termo vigente antes de seguir no portal</w:t>
      </w:r>
    </w:p>
    <w:p>
      <w:pPr>
        <w:jc w:val="both"/>
      </w:pPr>
      <w:r>
        <w:rPr>
          <w:rFonts w:ascii="Arial" w:hAnsi="Arial"/>
          <w:sz w:val="24"/>
        </w:rPr>
        <w:t>• HU-144 — completar o telefone e manter os dados de contato</w:t>
      </w:r>
    </w:p>
    <w:p>
      <w:pPr>
        <w:pStyle w:val="Heading1"/>
      </w:pPr>
      <w:r>
        <w:t>INTERFACE DE USUÁRIO</w:t>
      </w:r>
    </w:p>
    <w:p>
      <w:pPr>
        <w:pStyle w:val="Heading2"/>
      </w:pPr>
      <w:r>
        <w:t>TELA 1 - Primeiro acesso</w:t>
      </w:r>
    </w:p>
    <w:p>
      <w:r>
        <w:rPr>
          <w:b/>
          <w:sz w:val="22"/>
        </w:rPr>
        <w:t xml:space="preserve">Caminho no menu: </w:t>
      </w:r>
      <w:r>
        <w:rPr>
          <w:sz w:val="22"/>
        </w:rPr>
        <w:t>Portal de Serviços da SEDUR › Carta de Serviços › Viabilidade de Localização, no primeiro acesso. Não há tela de cadastro no portal do Viabiliza nem item de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login.png"/>
                    <pic:cNvPicPr/>
                  </pic:nvPicPr>
                  <pic:blipFill>
                    <a:blip r:embed="rId1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Primeiro acesso cria a conta de cidadão</w:t>
      </w:r>
    </w:p>
    <w:p>
      <w:r>
        <w:rPr>
          <w:rFonts w:ascii="Arial" w:hAnsi="Arial"/>
          <w:b/>
          <w:sz w:val="22"/>
        </w:rPr>
        <w:t xml:space="preserve">Dado que </w:t>
      </w:r>
      <w:r>
        <w:rPr>
          <w:rFonts w:ascii="Arial" w:hAnsi="Arial"/>
          <w:sz w:val="22"/>
        </w:rPr>
        <w:t>o cidadão entrou no Portal de Serviços e ainda não tem conta no Viabiliza com o seu CPF</w:t>
      </w:r>
    </w:p>
    <w:p>
      <w:r>
        <w:rPr>
          <w:rFonts w:ascii="Arial" w:hAnsi="Arial"/>
          <w:b/>
          <w:sz w:val="22"/>
        </w:rPr>
        <w:t xml:space="preserve">Quando </w:t>
      </w:r>
      <w:r>
        <w:rPr>
          <w:rFonts w:ascii="Arial" w:hAnsi="Arial"/>
          <w:sz w:val="22"/>
        </w:rPr>
        <w:t>chega ao Viabiliza</w:t>
      </w:r>
    </w:p>
    <w:p>
      <w:r>
        <w:rPr>
          <w:rFonts w:ascii="Arial" w:hAnsi="Arial"/>
          <w:b/>
          <w:sz w:val="22"/>
        </w:rPr>
        <w:t xml:space="preserve">Então </w:t>
      </w:r>
      <w:r>
        <w:rPr>
          <w:rFonts w:ascii="Arial" w:hAnsi="Arial"/>
          <w:sz w:val="22"/>
        </w:rPr>
        <w:t>a conta é criada com nome, CPF e e-mail do cadastro, somente no perfil de cidadão, com o e-mail já confirmado, e o cadastro fica registrado</w:t>
      </w:r>
    </w:p>
    <w:p/>
    <w:p>
      <w:r>
        <w:rPr>
          <w:rFonts w:ascii="Arial" w:hAnsi="Arial"/>
          <w:b/>
          <w:sz w:val="22"/>
        </w:rPr>
        <w:t>Cenário 2: CPF que já tem conta</w:t>
      </w:r>
    </w:p>
    <w:p>
      <w:r>
        <w:rPr>
          <w:rFonts w:ascii="Arial" w:hAnsi="Arial"/>
          <w:b/>
          <w:sz w:val="22"/>
        </w:rPr>
        <w:t xml:space="preserve">Dado que </w:t>
      </w:r>
      <w:r>
        <w:rPr>
          <w:rFonts w:ascii="Arial" w:hAnsi="Arial"/>
          <w:sz w:val="22"/>
        </w:rPr>
        <w:t>já existe conta no Viabiliza com o mesmo CPF</w:t>
      </w:r>
    </w:p>
    <w:p>
      <w:r>
        <w:rPr>
          <w:rFonts w:ascii="Arial" w:hAnsi="Arial"/>
          <w:b/>
          <w:sz w:val="22"/>
        </w:rPr>
        <w:t xml:space="preserve">Quando </w:t>
      </w:r>
      <w:r>
        <w:rPr>
          <w:rFonts w:ascii="Arial" w:hAnsi="Arial"/>
          <w:sz w:val="22"/>
        </w:rPr>
        <w:t>o cidadão chega ao Viabiliza</w:t>
      </w:r>
    </w:p>
    <w:p>
      <w:r>
        <w:rPr>
          <w:rFonts w:ascii="Arial" w:hAnsi="Arial"/>
          <w:b/>
          <w:sz w:val="22"/>
        </w:rPr>
        <w:t xml:space="preserve">Então </w:t>
      </w:r>
      <w:r>
        <w:rPr>
          <w:rFonts w:ascii="Arial" w:hAnsi="Arial"/>
          <w:sz w:val="22"/>
        </w:rPr>
        <w:t>nenhuma conta nova é criada e ele entra na conta que já existe</w:t>
      </w:r>
    </w:p>
    <w:p/>
    <w:p>
      <w:r>
        <w:rPr>
          <w:rFonts w:ascii="Arial" w:hAnsi="Arial"/>
          <w:b/>
          <w:sz w:val="22"/>
        </w:rPr>
        <w:t>Cenário 3: E-mail já usado por outra conta</w:t>
      </w:r>
    </w:p>
    <w:p>
      <w:r>
        <w:rPr>
          <w:rFonts w:ascii="Arial" w:hAnsi="Arial"/>
          <w:b/>
          <w:sz w:val="22"/>
        </w:rPr>
        <w:t xml:space="preserve">Dado que </w:t>
      </w:r>
      <w:r>
        <w:rPr>
          <w:rFonts w:ascii="Arial" w:hAnsi="Arial"/>
          <w:sz w:val="22"/>
        </w:rPr>
        <w:t>o e-mail do cadastro já pertence a outra conta do Viabiliza</w:t>
      </w:r>
    </w:p>
    <w:p>
      <w:r>
        <w:rPr>
          <w:rFonts w:ascii="Arial" w:hAnsi="Arial"/>
          <w:b/>
          <w:sz w:val="22"/>
        </w:rPr>
        <w:t xml:space="preserve">Quando </w:t>
      </w:r>
      <w:r>
        <w:rPr>
          <w:rFonts w:ascii="Arial" w:hAnsi="Arial"/>
          <w:sz w:val="22"/>
        </w:rPr>
        <w:t>o cidadão chega ao Viabiliza pela primeira vez</w:t>
      </w:r>
    </w:p>
    <w:p>
      <w:r>
        <w:rPr>
          <w:rFonts w:ascii="Arial" w:hAnsi="Arial"/>
          <w:b/>
          <w:sz w:val="22"/>
        </w:rPr>
        <w:t xml:space="preserve">Então </w:t>
      </w:r>
      <w:r>
        <w:rPr>
          <w:rFonts w:ascii="Arial" w:hAnsi="Arial"/>
          <w:sz w:val="22"/>
        </w:rPr>
        <w:t>nenhuma conta é criada e a mensagem informa que o e-mail já está em uso</w:t>
      </w:r>
    </w:p>
    <w:p/>
    <w:p>
      <w:r>
        <w:rPr>
          <w:rFonts w:ascii="Arial" w:hAnsi="Arial"/>
          <w:b/>
          <w:sz w:val="22"/>
        </w:rPr>
        <w:t>Cenário 4: Cadastro sem nome ou e-mail</w:t>
      </w:r>
    </w:p>
    <w:p>
      <w:r>
        <w:rPr>
          <w:rFonts w:ascii="Arial" w:hAnsi="Arial"/>
          <w:b/>
          <w:sz w:val="22"/>
        </w:rPr>
        <w:t xml:space="preserve">Dado que </w:t>
      </w:r>
      <w:r>
        <w:rPr>
          <w:rFonts w:ascii="Arial" w:hAnsi="Arial"/>
          <w:sz w:val="22"/>
        </w:rPr>
        <w:t>o cadastro do cidadão não traz nome ou e-mail</w:t>
      </w:r>
    </w:p>
    <w:p>
      <w:r>
        <w:rPr>
          <w:rFonts w:ascii="Arial" w:hAnsi="Arial"/>
          <w:b/>
          <w:sz w:val="22"/>
        </w:rPr>
        <w:t xml:space="preserve">Quando </w:t>
      </w:r>
      <w:r>
        <w:rPr>
          <w:rFonts w:ascii="Arial" w:hAnsi="Arial"/>
          <w:sz w:val="22"/>
        </w:rPr>
        <w:t>ele chega ao Viabiliza pela primeira vez</w:t>
      </w:r>
    </w:p>
    <w:p>
      <w:r>
        <w:rPr>
          <w:rFonts w:ascii="Arial" w:hAnsi="Arial"/>
          <w:b/>
          <w:sz w:val="22"/>
        </w:rPr>
        <w:t xml:space="preserve">Então </w:t>
      </w:r>
      <w:r>
        <w:rPr>
          <w:rFonts w:ascii="Arial" w:hAnsi="Arial"/>
          <w:sz w:val="22"/>
        </w:rPr>
        <w:t>nenhuma conta é criada e a mensagem orienta a completar o cadastro no GOV.BR</w:t>
      </w:r>
    </w:p>
    <w:p/>
    <w:p>
      <w:r>
        <w:rPr>
          <w:rFonts w:ascii="Arial" w:hAnsi="Arial"/>
          <w:b/>
          <w:sz w:val="22"/>
        </w:rPr>
        <w:t>Cenário 5: Conta nova ainda passa pelo termo</w:t>
      </w:r>
    </w:p>
    <w:p>
      <w:r>
        <w:rPr>
          <w:rFonts w:ascii="Arial" w:hAnsi="Arial"/>
          <w:b/>
          <w:sz w:val="22"/>
        </w:rPr>
        <w:t xml:space="preserve">Dado que </w:t>
      </w:r>
      <w:r>
        <w:rPr>
          <w:rFonts w:ascii="Arial" w:hAnsi="Arial"/>
          <w:sz w:val="22"/>
        </w:rPr>
        <w:t>a conta acabou de ser criada</w:t>
      </w:r>
    </w:p>
    <w:p>
      <w:r>
        <w:rPr>
          <w:rFonts w:ascii="Arial" w:hAnsi="Arial"/>
          <w:b/>
          <w:sz w:val="22"/>
        </w:rPr>
        <w:t xml:space="preserve">Quando </w:t>
      </w:r>
      <w:r>
        <w:rPr>
          <w:rFonts w:ascii="Arial" w:hAnsi="Arial"/>
          <w:sz w:val="22"/>
        </w:rPr>
        <w:t>o cidadão segue para o painel</w:t>
      </w:r>
    </w:p>
    <w:p>
      <w:r>
        <w:rPr>
          <w:rFonts w:ascii="Arial" w:hAnsi="Arial"/>
          <w:b/>
          <w:sz w:val="22"/>
        </w:rPr>
        <w:t xml:space="preserve">Então </w:t>
      </w:r>
      <w:r>
        <w:rPr>
          <w:rFonts w:ascii="Arial" w:hAnsi="Arial"/>
          <w:sz w:val="22"/>
        </w:rPr>
        <w:t>o Viabiliza pede o aceite do termo vigente, quando houver, antes de abrir as telas do portal</w:t>
      </w:r>
    </w:p>
    <w:p/>
    <w:p>
      <w:r>
        <w:br w:type="page"/>
      </w:r>
    </w:p>
    <w:p/>
    <w:p/>
    <w:p/>
    <w:p/>
    <w:p/>
    <w:p/>
    <w:p/>
    <w:p/>
    <w:p/>
    <w:p/>
    <w:p>
      <w:pPr>
        <w:jc w:val="center"/>
      </w:pPr>
      <w:r>
        <w:rPr>
          <w:rFonts w:ascii="Arial" w:hAnsi="Arial"/>
          <w:b/>
          <w:sz w:val="28"/>
        </w:rPr>
        <w:t>HU.141 – CONFIRMAR E-MAIL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conta do cidadão nasce com o e-mail confirmado e a confirmação vale para a troca de e-mail</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A confirmação do e-mail é feita por um link enviado por e-mail. O texto pede a confirmação do endereço no Viabiliza, informa o prazo de validade do link e orienta a ignorar a mensagem se a pessoa não pediu a mudança. Sem essa confirmação, a entrada no console e as telas autenticadas do portal não seguem.</w:t>
      </w:r>
    </w:p>
    <w:p>
      <w:pPr>
        <w:jc w:val="both"/>
      </w:pPr>
      <w:r>
        <w:rPr>
          <w:rFonts w:ascii="Arial" w:hAnsi="Arial"/>
          <w:sz w:val="24"/>
        </w:rPr>
        <w:t>A conta do cidadão criada no primeiro acesso pelo Portal de Serviços da SEDUR já nasce com o e-mail confirmado, e a do servidor no primeiro acesso pela rede da SEDUR também. A conta criada pela gestão já nasce confirmada. A confirmação é pedida quando a pessoa troca o e-mail no perfil, no portal ou no console. Não há confirmação por número digitado na tela nem por SMS. O reenvio fica no aviso de e-mail pendente do portal; o console não tem um reenvio próprio.</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Confirmar e-mail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Confirmar e-mail</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confirmar o e-mail quando ele muda</w:t>
      </w:r>
      <w:r>
        <w:rPr>
          <w:rFonts w:ascii="Arial" w:hAnsi="Arial"/>
          <w:b/>
          <w:sz w:val="24"/>
        </w:rPr>
        <w:t xml:space="preserve">, de modo que </w:t>
      </w:r>
      <w:r>
        <w:rPr>
          <w:rFonts w:ascii="Arial" w:hAnsi="Arial"/>
          <w:b w:val="0"/>
          <w:sz w:val="24"/>
        </w:rPr>
        <w:t>o portal e o console só sigam com um endereço verificado.</w:t>
      </w:r>
    </w:p>
    <w:p>
      <w:pPr>
        <w:pStyle w:val="Heading1"/>
      </w:pPr>
      <w:r>
        <w:t>HISTÓRIA DE USUÁRIO: Confirmar e-mail</w:t>
      </w:r>
    </w:p>
    <w:p>
      <w:pPr>
        <w:jc w:val="both"/>
      </w:pPr>
      <w:r>
        <w:rPr>
          <w:rFonts w:ascii="Arial" w:hAnsi="Arial"/>
          <w:b/>
          <w:sz w:val="24"/>
        </w:rPr>
        <w:t xml:space="preserve">Como </w:t>
      </w:r>
      <w:r>
        <w:rPr>
          <w:rFonts w:ascii="Arial" w:hAnsi="Arial"/>
          <w:b w:val="0"/>
          <w:sz w:val="24"/>
        </w:rPr>
        <w:t>usuário que trocou o e-mail</w:t>
      </w:r>
      <w:r>
        <w:rPr>
          <w:rFonts w:ascii="Arial" w:hAnsi="Arial"/>
          <w:b/>
          <w:sz w:val="24"/>
        </w:rPr>
        <w:t xml:space="preserve"> quero </w:t>
      </w:r>
      <w:r>
        <w:rPr>
          <w:rFonts w:ascii="Arial" w:hAnsi="Arial"/>
          <w:b w:val="0"/>
          <w:sz w:val="24"/>
        </w:rPr>
        <w:t>confirmar o novo endereço por um link</w:t>
      </w:r>
      <w:r>
        <w:rPr>
          <w:rFonts w:ascii="Arial" w:hAnsi="Arial"/>
          <w:b/>
          <w:sz w:val="24"/>
        </w:rPr>
        <w:t xml:space="preserve">, de modo que </w:t>
      </w:r>
      <w:r>
        <w:rPr>
          <w:rFonts w:ascii="Arial" w:hAnsi="Arial"/>
          <w:b w:val="0"/>
          <w:sz w:val="24"/>
        </w:rPr>
        <w:t>eu continue usando o portal e o console.</w:t>
      </w:r>
    </w:p>
    <w:p>
      <w:pPr>
        <w:pStyle w:val="Heading1"/>
      </w:pPr>
      <w:r>
        <w:t>PRÉ-REQUISITOS</w:t>
      </w:r>
    </w:p>
    <w:p>
      <w:pPr>
        <w:jc w:val="both"/>
      </w:pPr>
      <w:r>
        <w:rPr>
          <w:rFonts w:ascii="Arial" w:hAnsi="Arial"/>
          <w:sz w:val="24"/>
        </w:rPr>
        <w:t>• Conta com e-mail ainda não confirmado, depois da troca no perfil</w:t>
      </w:r>
    </w:p>
    <w:p>
      <w:pPr>
        <w:jc w:val="both"/>
      </w:pPr>
      <w:r>
        <w:rPr>
          <w:rFonts w:ascii="Arial" w:hAnsi="Arial"/>
          <w:sz w:val="24"/>
        </w:rPr>
        <w:t>• Link de confirmação dentro do prazo informado na mensagem (sessenta minutos, se outro prazo não estiver definido)</w:t>
      </w:r>
    </w:p>
    <w:p>
      <w:pPr>
        <w:jc w:val="both"/>
      </w:pPr>
      <w:r>
        <w:rPr>
          <w:rFonts w:ascii="Arial" w:hAnsi="Arial"/>
          <w:sz w:val="24"/>
        </w:rPr>
        <w:t>• O envio fica registrado como mensagem na fila</w:t>
      </w:r>
    </w:p>
    <w:p>
      <w:pPr>
        <w:pStyle w:val="Heading1"/>
      </w:pPr>
      <w:r>
        <w:t>DEPENDÊNCIAS</w:t>
      </w:r>
    </w:p>
    <w:p>
      <w:r>
        <w:rPr>
          <w:b/>
          <w:sz w:val="24"/>
        </w:rPr>
        <w:t>Passadas</w:t>
      </w:r>
    </w:p>
    <w:p>
      <w:pPr>
        <w:jc w:val="both"/>
      </w:pPr>
      <w:r>
        <w:rPr>
          <w:rFonts w:ascii="Arial" w:hAnsi="Arial"/>
          <w:sz w:val="24"/>
        </w:rPr>
        <w:t>• HU-144 — troca do e-mail no perfil</w:t>
      </w:r>
    </w:p>
    <w:p/>
    <w:p>
      <w:r>
        <w:rPr>
          <w:b/>
          <w:sz w:val="24"/>
        </w:rPr>
        <w:t>Futuras</w:t>
      </w:r>
    </w:p>
    <w:p>
      <w:pPr>
        <w:jc w:val="both"/>
      </w:pPr>
      <w:r>
        <w:rPr>
          <w:rFonts w:ascii="Arial" w:hAnsi="Arial"/>
          <w:sz w:val="24"/>
        </w:rPr>
        <w:t>• HU-001 e HU-145 — entrada no console e uso do portal depois da confirmação e do termo</w:t>
      </w:r>
    </w:p>
    <w:p>
      <w:pPr>
        <w:pStyle w:val="Heading1"/>
      </w:pPr>
      <w:r>
        <w:t>INTERFACE DE USUÁRIO</w:t>
      </w:r>
    </w:p>
    <w:p>
      <w:pPr>
        <w:pStyle w:val="Heading2"/>
      </w:pPr>
      <w:r>
        <w:t>TELA 1 - Confirmar e-mail</w:t>
      </w:r>
    </w:p>
    <w:p>
      <w:r>
        <w:rPr>
          <w:b/>
          <w:sz w:val="22"/>
        </w:rPr>
        <w:t xml:space="preserve">Caminho no menu: </w:t>
      </w:r>
      <w:r>
        <w:rPr>
          <w:sz w:val="22"/>
        </w:rPr>
        <w:t>Aviso de confirmação depois da troca de e-mail, antes do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login.png"/>
                    <pic:cNvPicPr/>
                  </pic:nvPicPr>
                  <pic:blipFill>
                    <a:blip r:embed="rId1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no primeiro acesso não confirma</w:t>
      </w:r>
    </w:p>
    <w:p>
      <w:r>
        <w:rPr>
          <w:rFonts w:ascii="Arial" w:hAnsi="Arial"/>
          <w:b/>
          <w:sz w:val="22"/>
        </w:rPr>
        <w:t xml:space="preserve">Dado que </w:t>
      </w:r>
      <w:r>
        <w:rPr>
          <w:rFonts w:ascii="Arial" w:hAnsi="Arial"/>
          <w:sz w:val="22"/>
        </w:rPr>
        <w:t>a conta do cidadão foi criada no primeiro acesso pelo Portal de Serviços</w:t>
      </w:r>
    </w:p>
    <w:p>
      <w:r>
        <w:rPr>
          <w:rFonts w:ascii="Arial" w:hAnsi="Arial"/>
          <w:b/>
          <w:sz w:val="22"/>
        </w:rPr>
        <w:t xml:space="preserve">Quando </w:t>
      </w:r>
      <w:r>
        <w:rPr>
          <w:rFonts w:ascii="Arial" w:hAnsi="Arial"/>
          <w:sz w:val="22"/>
        </w:rPr>
        <w:t>ele segue para o painel</w:t>
      </w:r>
    </w:p>
    <w:p>
      <w:r>
        <w:rPr>
          <w:rFonts w:ascii="Arial" w:hAnsi="Arial"/>
          <w:b/>
          <w:sz w:val="22"/>
        </w:rPr>
        <w:t xml:space="preserve">Então </w:t>
      </w:r>
      <w:r>
        <w:rPr>
          <w:rFonts w:ascii="Arial" w:hAnsi="Arial"/>
          <w:sz w:val="22"/>
        </w:rPr>
        <w:t>o e-mail já está confirmado e nenhum link é enviado</w:t>
      </w:r>
    </w:p>
    <w:p/>
    <w:p>
      <w:r>
        <w:rPr>
          <w:rFonts w:ascii="Arial" w:hAnsi="Arial"/>
          <w:b/>
          <w:sz w:val="22"/>
        </w:rPr>
        <w:t>Cenário 2: Troca de e-mail no portal fica pendente</w:t>
      </w:r>
    </w:p>
    <w:p>
      <w:r>
        <w:rPr>
          <w:rFonts w:ascii="Arial" w:hAnsi="Arial"/>
          <w:b/>
          <w:sz w:val="22"/>
        </w:rPr>
        <w:t xml:space="preserve">Dado que </w:t>
      </w:r>
      <w:r>
        <w:rPr>
          <w:rFonts w:ascii="Arial" w:hAnsi="Arial"/>
          <w:sz w:val="22"/>
        </w:rPr>
        <w:t>o cidadão trocou o e-mail em Meus dados e ainda não confirmou o novo endereço</w:t>
      </w:r>
    </w:p>
    <w:p>
      <w:r>
        <w:rPr>
          <w:rFonts w:ascii="Arial" w:hAnsi="Arial"/>
          <w:b/>
          <w:sz w:val="22"/>
        </w:rPr>
        <w:t xml:space="preserve">Quando </w:t>
      </w:r>
      <w:r>
        <w:rPr>
          <w:rFonts w:ascii="Arial" w:hAnsi="Arial"/>
          <w:sz w:val="22"/>
        </w:rPr>
        <w:t>tenta abrir uma tela autenticada do portal</w:t>
      </w:r>
    </w:p>
    <w:p>
      <w:r>
        <w:rPr>
          <w:rFonts w:ascii="Arial" w:hAnsi="Arial"/>
          <w:b/>
          <w:sz w:val="22"/>
        </w:rPr>
        <w:t xml:space="preserve">Então </w:t>
      </w:r>
      <w:r>
        <w:rPr>
          <w:rFonts w:ascii="Arial" w:hAnsi="Arial"/>
          <w:sz w:val="22"/>
        </w:rPr>
        <w:t>o sistema não deixa seguir até a confirmação e oferece o reenvio do link</w:t>
      </w:r>
    </w:p>
    <w:p/>
    <w:p>
      <w:r>
        <w:rPr>
          <w:rFonts w:ascii="Arial" w:hAnsi="Arial"/>
          <w:b/>
          <w:sz w:val="22"/>
        </w:rPr>
        <w:t>Cenário 3: Console recusa e-mail pendente</w:t>
      </w:r>
    </w:p>
    <w:p>
      <w:r>
        <w:rPr>
          <w:rFonts w:ascii="Arial" w:hAnsi="Arial"/>
          <w:b/>
          <w:sz w:val="22"/>
        </w:rPr>
        <w:t xml:space="preserve">Dado que </w:t>
      </w:r>
      <w:r>
        <w:rPr>
          <w:rFonts w:ascii="Arial" w:hAnsi="Arial"/>
          <w:sz w:val="22"/>
        </w:rPr>
        <w:t>a credencial está correta, a conta está ativa, tem acesso ao console e o e-mail não foi confirmado</w:t>
      </w:r>
    </w:p>
    <w:p>
      <w:r>
        <w:rPr>
          <w:rFonts w:ascii="Arial" w:hAnsi="Arial"/>
          <w:b/>
          <w:sz w:val="22"/>
        </w:rPr>
        <w:t xml:space="preserve">Quando </w:t>
      </w:r>
      <w:r>
        <w:rPr>
          <w:rFonts w:ascii="Arial" w:hAnsi="Arial"/>
          <w:sz w:val="22"/>
        </w:rPr>
        <w:t>a pessoa tenta entrar no console</w:t>
      </w:r>
    </w:p>
    <w:p>
      <w:r>
        <w:rPr>
          <w:rFonts w:ascii="Arial" w:hAnsi="Arial"/>
          <w:b/>
          <w:sz w:val="22"/>
        </w:rPr>
        <w:t xml:space="preserve">Então </w:t>
      </w:r>
      <w:r>
        <w:rPr>
          <w:rFonts w:ascii="Arial" w:hAnsi="Arial"/>
          <w:sz w:val="22"/>
        </w:rPr>
        <w:t>a sessão não é criada e a mensagem pede a confirmação do e-mail institucional</w:t>
      </w:r>
    </w:p>
    <w:p/>
    <w:p>
      <w:r>
        <w:rPr>
          <w:rFonts w:ascii="Arial" w:hAnsi="Arial"/>
          <w:b/>
          <w:sz w:val="22"/>
        </w:rPr>
        <w:t>Cenário 4: Troca de e-mail pede nova confirmação</w:t>
      </w:r>
    </w:p>
    <w:p>
      <w:r>
        <w:rPr>
          <w:rFonts w:ascii="Arial" w:hAnsi="Arial"/>
          <w:b/>
          <w:sz w:val="22"/>
        </w:rPr>
        <w:t xml:space="preserve">Dado que </w:t>
      </w:r>
      <w:r>
        <w:rPr>
          <w:rFonts w:ascii="Arial" w:hAnsi="Arial"/>
          <w:sz w:val="22"/>
        </w:rPr>
        <w:t>a pessoa altera o e-mail no perfil do portal ou do console</w:t>
      </w:r>
    </w:p>
    <w:p>
      <w:r>
        <w:rPr>
          <w:rFonts w:ascii="Arial" w:hAnsi="Arial"/>
          <w:b/>
          <w:sz w:val="22"/>
        </w:rPr>
        <w:t xml:space="preserve">Quando </w:t>
      </w:r>
      <w:r>
        <w:rPr>
          <w:rFonts w:ascii="Arial" w:hAnsi="Arial"/>
          <w:sz w:val="22"/>
        </w:rPr>
        <w:t>o endereço muda</w:t>
      </w:r>
    </w:p>
    <w:p>
      <w:r>
        <w:rPr>
          <w:rFonts w:ascii="Arial" w:hAnsi="Arial"/>
          <w:b/>
          <w:sz w:val="22"/>
        </w:rPr>
        <w:t xml:space="preserve">Então </w:t>
      </w:r>
      <w:r>
        <w:rPr>
          <w:rFonts w:ascii="Arial" w:hAnsi="Arial"/>
          <w:sz w:val="22"/>
        </w:rPr>
        <w:t>a confirmação anterior deixa de valer e um novo link é enviado</w:t>
      </w:r>
    </w:p>
    <w:p/>
    <w:p>
      <w:r>
        <w:rPr>
          <w:rFonts w:ascii="Arial" w:hAnsi="Arial"/>
          <w:b/>
          <w:sz w:val="22"/>
        </w:rPr>
        <w:t>Cenário 5: Confirmação registrada</w:t>
      </w:r>
    </w:p>
    <w:p>
      <w:r>
        <w:rPr>
          <w:rFonts w:ascii="Arial" w:hAnsi="Arial"/>
          <w:b/>
          <w:sz w:val="22"/>
        </w:rPr>
        <w:t xml:space="preserve">Dado que </w:t>
      </w:r>
      <w:r>
        <w:rPr>
          <w:rFonts w:ascii="Arial" w:hAnsi="Arial"/>
          <w:sz w:val="22"/>
        </w:rPr>
        <w:t>a pessoa abre o link válido e o e-mail é marcado como confirmado</w:t>
      </w:r>
    </w:p>
    <w:p>
      <w:r>
        <w:rPr>
          <w:rFonts w:ascii="Arial" w:hAnsi="Arial"/>
          <w:b/>
          <w:sz w:val="22"/>
        </w:rPr>
        <w:t xml:space="preserve">Quando </w:t>
      </w:r>
      <w:r>
        <w:rPr>
          <w:rFonts w:ascii="Arial" w:hAnsi="Arial"/>
          <w:sz w:val="22"/>
        </w:rPr>
        <w:t>a confirmação se conclui</w:t>
      </w:r>
    </w:p>
    <w:p>
      <w:r>
        <w:rPr>
          <w:rFonts w:ascii="Arial" w:hAnsi="Arial"/>
          <w:b/>
          <w:sz w:val="22"/>
        </w:rPr>
        <w:t xml:space="preserve">Então </w:t>
      </w:r>
      <w:r>
        <w:rPr>
          <w:rFonts w:ascii="Arial" w:hAnsi="Arial"/>
          <w:sz w:val="22"/>
        </w:rPr>
        <w:t>o sistema registra que o e-mail foi confirmado pelo usuário</w:t>
      </w:r>
    </w:p>
    <w:p/>
    <w:p>
      <w:r>
        <w:br w:type="page"/>
      </w:r>
    </w:p>
    <w:p/>
    <w:p/>
    <w:p/>
    <w:p/>
    <w:p/>
    <w:p/>
    <w:p/>
    <w:p/>
    <w:p/>
    <w:p/>
    <w:p>
      <w:pPr>
        <w:jc w:val="center"/>
      </w:pPr>
      <w:r>
        <w:rPr>
          <w:rFonts w:ascii="Arial" w:hAnsi="Arial"/>
          <w:b/>
          <w:sz w:val="28"/>
        </w:rPr>
        <w:t>HU.142 – AUTENTICAR PELO PORTAL DE SERVIÇOS DA SEDUR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O portal passa a abrir já autenticado a partir do Portal de Serviços da SEDUR, com o mesmo login, no lugar do botão próprio de login com GOV.BR</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O cidadão entra no Portal de Serviços da SEDUR com a conta GOV.BR, escolhe na Carta de Serviços um serviço de Viabilidade de Localização e o portal do Viabiliza abre já com ele identificado, sem pedir login de novo. O Viabiliza não tem tela de login própria para o cidadão: a entrada é sempre a do Portal de Serviços. Funciona como a entrada do servidor pela rede da SEDUR: o Portal de Serviços confirma quem é a pessoa, a conta dela fica guardada no Viabiliza e, a partir daí, a sessão é do próprio Viabiliza.</w:t>
      </w:r>
    </w:p>
    <w:p>
      <w:pPr>
        <w:jc w:val="both"/>
      </w:pPr>
      <w:r>
        <w:rPr>
          <w:rFonts w:ascii="Arial" w:hAnsi="Arial"/>
          <w:sz w:val="24"/>
        </w:rPr>
        <w:t>Se o cidadão ainda não entrou no Portal de Serviços, o portal pede a entrada com GOV.BR antes de abrir o Viabiliza. Quem abre o endereço do Viabiliza direto, sem ter entrado, é levado à entrada do Portal de Serviços e, ao concluir, volta ao Viabiliza na página que tentou abrir.</w:t>
      </w:r>
    </w:p>
    <w:p>
      <w:pPr>
        <w:jc w:val="both"/>
      </w:pPr>
      <w:r>
        <w:rPr>
          <w:rFonts w:ascii="Arial" w:hAnsi="Arial"/>
          <w:sz w:val="24"/>
        </w:rPr>
        <w:t>O cidadão é reconhecido pelo CPF. Quem já tem conta no Viabiliza com esse CPF entra nela. Quem ainda não tem conta ganha uma, como cidadão, com o nome e o e-mail do cadastro, desde que o e-mail não esteja em outra conta (HU-140). A conta GOV.BR precisa ter o nível mínimo exigido, bronze por padrão; abaixo disso, a entrada é recusada com a orientação para elevar o nível. Conta inativa no Viabiliza não entra e informa para procurar a SEDUR.</w:t>
      </w:r>
    </w:p>
    <w:p>
      <w:pPr>
        <w:jc w:val="both"/>
      </w:pPr>
      <w:r>
        <w:rPr>
          <w:rFonts w:ascii="Arial" w:hAnsi="Arial"/>
          <w:sz w:val="24"/>
        </w:rPr>
        <w:t>Depois da entrada, valem as mesmas regras do portal: e-mail confirmado e aceite do termo vigente, quando houver. Conta nova já nasce com o e-mail confirmado e ainda passa pelo termo. Quando o cidadão sai do Portal de Serviços, ou a entrada dele lá expira, a sessão do Viabiliza também é encerrada. O console da gestão não usa esta entrada.</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Autenticar pelo portal de serviços da SEDUR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Chegada pelo Portal de Serviços da SEDUR</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cidadão</w:t>
      </w:r>
      <w:r>
        <w:rPr>
          <w:rFonts w:ascii="Arial" w:hAnsi="Arial"/>
          <w:b/>
          <w:sz w:val="24"/>
        </w:rPr>
        <w:t xml:space="preserve"> quero </w:t>
      </w:r>
      <w:r>
        <w:rPr>
          <w:rFonts w:ascii="Arial" w:hAnsi="Arial"/>
          <w:b w:val="0"/>
          <w:sz w:val="24"/>
        </w:rPr>
        <w:t>entrar no Viabiliza com a mesma entrada do Portal de Serviços da SEDUR</w:t>
      </w:r>
      <w:r>
        <w:rPr>
          <w:rFonts w:ascii="Arial" w:hAnsi="Arial"/>
          <w:b/>
          <w:sz w:val="24"/>
        </w:rPr>
        <w:t xml:space="preserve">, de modo que </w:t>
      </w:r>
      <w:r>
        <w:rPr>
          <w:rFonts w:ascii="Arial" w:hAnsi="Arial"/>
          <w:b w:val="0"/>
          <w:sz w:val="24"/>
        </w:rPr>
        <w:t>eu não precise de outro login para pedir a viabilidade.</w:t>
      </w:r>
    </w:p>
    <w:p>
      <w:pPr>
        <w:pStyle w:val="Heading1"/>
      </w:pPr>
      <w:r>
        <w:t>HISTÓRIA DE USUÁRIO: Autenticar pelo portal de serviços da SEDUR</w:t>
      </w:r>
    </w:p>
    <w:p>
      <w:pPr>
        <w:jc w:val="both"/>
      </w:pPr>
      <w:r>
        <w:rPr>
          <w:rFonts w:ascii="Arial" w:hAnsi="Arial"/>
          <w:b/>
          <w:sz w:val="24"/>
        </w:rPr>
        <w:t xml:space="preserve">Como </w:t>
      </w:r>
      <w:r>
        <w:rPr>
          <w:rFonts w:ascii="Arial" w:hAnsi="Arial"/>
          <w:b w:val="0"/>
          <w:sz w:val="24"/>
        </w:rPr>
        <w:t>cidadão que entrou no Portal de Serviços da SEDUR</w:t>
      </w:r>
      <w:r>
        <w:rPr>
          <w:rFonts w:ascii="Arial" w:hAnsi="Arial"/>
          <w:b/>
          <w:sz w:val="24"/>
        </w:rPr>
        <w:t xml:space="preserve"> quero </w:t>
      </w:r>
      <w:r>
        <w:rPr>
          <w:rFonts w:ascii="Arial" w:hAnsi="Arial"/>
          <w:b w:val="0"/>
          <w:sz w:val="24"/>
        </w:rPr>
        <w:t>abrir o serviço de Viabilidade de Localização e cair no meu painel do Viabiliza</w:t>
      </w:r>
      <w:r>
        <w:rPr>
          <w:rFonts w:ascii="Arial" w:hAnsi="Arial"/>
          <w:b/>
          <w:sz w:val="24"/>
        </w:rPr>
        <w:t xml:space="preserve">, de modo que </w:t>
      </w:r>
      <w:r>
        <w:rPr>
          <w:rFonts w:ascii="Arial" w:hAnsi="Arial"/>
          <w:b w:val="0"/>
          <w:sz w:val="24"/>
        </w:rPr>
        <w:t>eu continue o atendimento sem me identificar de novo.</w:t>
      </w:r>
    </w:p>
    <w:p>
      <w:pPr>
        <w:pStyle w:val="Heading1"/>
      </w:pPr>
      <w:r>
        <w:t>PRÉ-REQUISITOS</w:t>
      </w:r>
    </w:p>
    <w:p>
      <w:pPr>
        <w:jc w:val="both"/>
      </w:pPr>
      <w:r>
        <w:rPr>
          <w:rFonts w:ascii="Arial" w:hAnsi="Arial"/>
          <w:sz w:val="24"/>
        </w:rPr>
        <w:t>• Conta GOV.BR com CPF e com o nível mínimo exigido</w:t>
      </w:r>
    </w:p>
    <w:p>
      <w:pPr>
        <w:jc w:val="both"/>
      </w:pPr>
      <w:r>
        <w:rPr>
          <w:rFonts w:ascii="Arial" w:hAnsi="Arial"/>
          <w:sz w:val="24"/>
        </w:rPr>
        <w:t>• Entrada feita no Portal de Serviços da SEDUR (servicos.sedur.salvador.ba.gov.br)</w:t>
      </w:r>
    </w:p>
    <w:p>
      <w:pPr>
        <w:jc w:val="both"/>
      </w:pPr>
      <w:r>
        <w:rPr>
          <w:rFonts w:ascii="Arial" w:hAnsi="Arial"/>
          <w:sz w:val="24"/>
        </w:rPr>
        <w:t>• Serviços de Viabilidade de Localização da Carta de Serviços levando ao Viabiliza</w:t>
      </w:r>
    </w:p>
    <w:p>
      <w:pPr>
        <w:jc w:val="both"/>
      </w:pPr>
      <w:r>
        <w:rPr>
          <w:rFonts w:ascii="Arial" w:hAnsi="Arial"/>
          <w:sz w:val="24"/>
        </w:rPr>
        <w:t>• No primeiro acesso, nome e e-mail no cadastro, sem o e-mail estar em outra conta do Viabiliza</w:t>
      </w:r>
    </w:p>
    <w:p>
      <w:pPr>
        <w:pStyle w:val="Heading1"/>
      </w:pPr>
      <w:r>
        <w:t>DEPENDÊNCIAS</w:t>
      </w:r>
    </w:p>
    <w:p>
      <w:r>
        <w:rPr>
          <w:b/>
          <w:sz w:val="24"/>
        </w:rPr>
        <w:t>Passadas</w:t>
      </w:r>
    </w:p>
    <w:p>
      <w:pPr>
        <w:jc w:val="both"/>
      </w:pPr>
      <w:r>
        <w:rPr>
          <w:rFonts w:ascii="Arial" w:hAnsi="Arial"/>
          <w:sz w:val="24"/>
        </w:rPr>
        <w:t>• Entrada no Portal de Serviços da SEDUR com a conta GOV.BR</w:t>
      </w:r>
    </w:p>
    <w:p/>
    <w:p>
      <w:r>
        <w:rPr>
          <w:b/>
          <w:sz w:val="24"/>
        </w:rPr>
        <w:t>Futuras</w:t>
      </w:r>
    </w:p>
    <w:p>
      <w:pPr>
        <w:jc w:val="both"/>
      </w:pPr>
      <w:r>
        <w:rPr>
          <w:rFonts w:ascii="Arial" w:hAnsi="Arial"/>
          <w:sz w:val="24"/>
        </w:rPr>
        <w:t>• HU-140 — conta criada no primeiro acesso</w:t>
      </w:r>
    </w:p>
    <w:p>
      <w:pPr>
        <w:jc w:val="both"/>
      </w:pPr>
      <w:r>
        <w:rPr>
          <w:rFonts w:ascii="Arial" w:hAnsi="Arial"/>
          <w:sz w:val="24"/>
        </w:rPr>
        <w:t>• HU-145 — conta nova ainda precisa aceitar o termo vigente, quando houver</w:t>
      </w:r>
    </w:p>
    <w:p>
      <w:pPr>
        <w:pStyle w:val="Heading1"/>
      </w:pPr>
      <w:r>
        <w:t>INTERFACE DE USUÁRIO</w:t>
      </w:r>
    </w:p>
    <w:p>
      <w:pPr>
        <w:pStyle w:val="Heading2"/>
      </w:pPr>
      <w:r>
        <w:t>TELA 1 - Chegada pelo Portal de Serviços da SEDUR</w:t>
      </w:r>
    </w:p>
    <w:p>
      <w:r>
        <w:rPr>
          <w:b/>
          <w:sz w:val="22"/>
        </w:rPr>
        <w:t xml:space="preserve">Caminho no menu: </w:t>
      </w:r>
      <w:r>
        <w:rPr>
          <w:sz w:val="22"/>
        </w:rPr>
        <w:t>Portal de Serviços da SEDUR › Carta de Serviços › Viabilidade de Localização. O Viabiliza não tem tela de login própria para o cidadão nem item de menu para esta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login.png"/>
                    <pic:cNvPicPr/>
                  </pic:nvPicPr>
                  <pic:blipFill>
                    <a:blip r:embed="rId1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já entrou no Portal de Serviços</w:t>
      </w:r>
    </w:p>
    <w:p>
      <w:r>
        <w:rPr>
          <w:rFonts w:ascii="Arial" w:hAnsi="Arial"/>
          <w:b/>
          <w:sz w:val="22"/>
        </w:rPr>
        <w:t xml:space="preserve">Dado que </w:t>
      </w:r>
      <w:r>
        <w:rPr>
          <w:rFonts w:ascii="Arial" w:hAnsi="Arial"/>
          <w:sz w:val="22"/>
        </w:rPr>
        <w:t>o cidadão entrou no Portal de Serviços da SEDUR e já tem conta ativa no Viabiliza com o mesmo CPF</w:t>
      </w:r>
    </w:p>
    <w:p>
      <w:r>
        <w:rPr>
          <w:rFonts w:ascii="Arial" w:hAnsi="Arial"/>
          <w:b/>
          <w:sz w:val="22"/>
        </w:rPr>
        <w:t xml:space="preserve">Quando </w:t>
      </w:r>
      <w:r>
        <w:rPr>
          <w:rFonts w:ascii="Arial" w:hAnsi="Arial"/>
          <w:sz w:val="22"/>
        </w:rPr>
        <w:t>abre um serviço de Viabilidade de Localização</w:t>
      </w:r>
    </w:p>
    <w:p>
      <w:r>
        <w:rPr>
          <w:rFonts w:ascii="Arial" w:hAnsi="Arial"/>
          <w:b/>
          <w:sz w:val="22"/>
        </w:rPr>
        <w:t xml:space="preserve">Então </w:t>
      </w:r>
      <w:r>
        <w:rPr>
          <w:rFonts w:ascii="Arial" w:hAnsi="Arial"/>
          <w:sz w:val="22"/>
        </w:rPr>
        <w:t>o Viabiliza abre no painel dele, sem pedir login, e a entrada fica registrada</w:t>
      </w:r>
    </w:p>
    <w:p/>
    <w:p>
      <w:r>
        <w:rPr>
          <w:rFonts w:ascii="Arial" w:hAnsi="Arial"/>
          <w:b/>
          <w:sz w:val="22"/>
        </w:rPr>
        <w:t>Cenário 2: Cidadão ainda não entrou no Portal de Serviços</w:t>
      </w:r>
    </w:p>
    <w:p>
      <w:r>
        <w:rPr>
          <w:rFonts w:ascii="Arial" w:hAnsi="Arial"/>
          <w:b/>
          <w:sz w:val="22"/>
        </w:rPr>
        <w:t xml:space="preserve">Dado que </w:t>
      </w:r>
      <w:r>
        <w:rPr>
          <w:rFonts w:ascii="Arial" w:hAnsi="Arial"/>
          <w:sz w:val="22"/>
        </w:rPr>
        <w:t>o cidadão não entrou no Portal de Serviços, ou abriu o endereço do Viabiliza direto</w:t>
      </w:r>
    </w:p>
    <w:p>
      <w:r>
        <w:rPr>
          <w:rFonts w:ascii="Arial" w:hAnsi="Arial"/>
          <w:b/>
          <w:sz w:val="22"/>
        </w:rPr>
        <w:t xml:space="preserve">Quando </w:t>
      </w:r>
      <w:r>
        <w:rPr>
          <w:rFonts w:ascii="Arial" w:hAnsi="Arial"/>
          <w:sz w:val="22"/>
        </w:rPr>
        <w:t>tenta abrir o Viabiliza</w:t>
      </w:r>
    </w:p>
    <w:p>
      <w:r>
        <w:rPr>
          <w:rFonts w:ascii="Arial" w:hAnsi="Arial"/>
          <w:b/>
          <w:sz w:val="22"/>
        </w:rPr>
        <w:t xml:space="preserve">Então </w:t>
      </w:r>
      <w:r>
        <w:rPr>
          <w:rFonts w:ascii="Arial" w:hAnsi="Arial"/>
          <w:sz w:val="22"/>
        </w:rPr>
        <w:t>é levado à entrada do Portal de Serviços com GOV.BR e, ao concluir, volta ao Viabiliza já identificado, na página que tentou abrir</w:t>
      </w:r>
    </w:p>
    <w:p/>
    <w:p>
      <w:r>
        <w:rPr>
          <w:rFonts w:ascii="Arial" w:hAnsi="Arial"/>
          <w:b/>
          <w:sz w:val="22"/>
        </w:rPr>
        <w:t>Cenário 3: Primeiro acesso ao Viabiliza</w:t>
      </w:r>
    </w:p>
    <w:p>
      <w:r>
        <w:rPr>
          <w:rFonts w:ascii="Arial" w:hAnsi="Arial"/>
          <w:b/>
          <w:sz w:val="22"/>
        </w:rPr>
        <w:t xml:space="preserve">Dado que </w:t>
      </w:r>
      <w:r>
        <w:rPr>
          <w:rFonts w:ascii="Arial" w:hAnsi="Arial"/>
          <w:sz w:val="22"/>
        </w:rPr>
        <w:t>o cidadão ainda não tem conta no Viabiliza e o cadastro traz nome e e-mail que não estão em outra conta</w:t>
      </w:r>
    </w:p>
    <w:p>
      <w:r>
        <w:rPr>
          <w:rFonts w:ascii="Arial" w:hAnsi="Arial"/>
          <w:b/>
          <w:sz w:val="22"/>
        </w:rPr>
        <w:t xml:space="preserve">Quando </w:t>
      </w:r>
      <w:r>
        <w:rPr>
          <w:rFonts w:ascii="Arial" w:hAnsi="Arial"/>
          <w:sz w:val="22"/>
        </w:rPr>
        <w:t>chega ao Viabiliza</w:t>
      </w:r>
    </w:p>
    <w:p>
      <w:r>
        <w:rPr>
          <w:rFonts w:ascii="Arial" w:hAnsi="Arial"/>
          <w:b/>
          <w:sz w:val="22"/>
        </w:rPr>
        <w:t xml:space="preserve">Então </w:t>
      </w:r>
      <w:r>
        <w:rPr>
          <w:rFonts w:ascii="Arial" w:hAnsi="Arial"/>
          <w:sz w:val="22"/>
        </w:rPr>
        <w:t>a conta de cidadão é criada no Viabiliza (HU-140), com o e-mail já confirmado, e o cadastro fica registrado</w:t>
      </w:r>
    </w:p>
    <w:p/>
    <w:p>
      <w:r>
        <w:rPr>
          <w:rFonts w:ascii="Arial" w:hAnsi="Arial"/>
          <w:b/>
          <w:sz w:val="22"/>
        </w:rPr>
        <w:t>Cenário 4: Nível da conta GOV.BR insuficiente ou conta inativa</w:t>
      </w:r>
    </w:p>
    <w:p>
      <w:r>
        <w:rPr>
          <w:rFonts w:ascii="Arial" w:hAnsi="Arial"/>
          <w:b/>
          <w:sz w:val="22"/>
        </w:rPr>
        <w:t xml:space="preserve">Dado que </w:t>
      </w:r>
      <w:r>
        <w:rPr>
          <w:rFonts w:ascii="Arial" w:hAnsi="Arial"/>
          <w:sz w:val="22"/>
        </w:rPr>
        <w:t>a conta GOV.BR está abaixo do nível mínimo ou a conta do cidadão no Viabiliza está inativa</w:t>
      </w:r>
    </w:p>
    <w:p>
      <w:r>
        <w:rPr>
          <w:rFonts w:ascii="Arial" w:hAnsi="Arial"/>
          <w:b/>
          <w:sz w:val="22"/>
        </w:rPr>
        <w:t xml:space="preserve">Quando </w:t>
      </w:r>
      <w:r>
        <w:rPr>
          <w:rFonts w:ascii="Arial" w:hAnsi="Arial"/>
          <w:sz w:val="22"/>
        </w:rPr>
        <w:t>o cidadão chega ao Viabiliza</w:t>
      </w:r>
    </w:p>
    <w:p>
      <w:r>
        <w:rPr>
          <w:rFonts w:ascii="Arial" w:hAnsi="Arial"/>
          <w:b/>
          <w:sz w:val="22"/>
        </w:rPr>
        <w:t xml:space="preserve">Então </w:t>
      </w:r>
      <w:r>
        <w:rPr>
          <w:rFonts w:ascii="Arial" w:hAnsi="Arial"/>
          <w:sz w:val="22"/>
        </w:rPr>
        <w:t>a entrada é recusada com a mensagem para elevar o nível da conta GOV.BR ou para procurar a SEDUR</w:t>
      </w:r>
    </w:p>
    <w:p/>
    <w:p>
      <w:r>
        <w:rPr>
          <w:rFonts w:ascii="Arial" w:hAnsi="Arial"/>
          <w:b/>
          <w:sz w:val="22"/>
        </w:rPr>
        <w:t>Cenário 5: E-mail já usado por outra conta</w:t>
      </w:r>
    </w:p>
    <w:p>
      <w:r>
        <w:rPr>
          <w:rFonts w:ascii="Arial" w:hAnsi="Arial"/>
          <w:b/>
          <w:sz w:val="22"/>
        </w:rPr>
        <w:t xml:space="preserve">Dado que </w:t>
      </w:r>
      <w:r>
        <w:rPr>
          <w:rFonts w:ascii="Arial" w:hAnsi="Arial"/>
          <w:sz w:val="22"/>
        </w:rPr>
        <w:t>o cidadão ainda não tem conta no Viabiliza e o e-mail do cadastro já está em outra conta</w:t>
      </w:r>
    </w:p>
    <w:p>
      <w:r>
        <w:rPr>
          <w:rFonts w:ascii="Arial" w:hAnsi="Arial"/>
          <w:b/>
          <w:sz w:val="22"/>
        </w:rPr>
        <w:t xml:space="preserve">Quando </w:t>
      </w:r>
      <w:r>
        <w:rPr>
          <w:rFonts w:ascii="Arial" w:hAnsi="Arial"/>
          <w:sz w:val="22"/>
        </w:rPr>
        <w:t>chega ao Viabiliza pela primeira vez</w:t>
      </w:r>
    </w:p>
    <w:p>
      <w:r>
        <w:rPr>
          <w:rFonts w:ascii="Arial" w:hAnsi="Arial"/>
          <w:b/>
          <w:sz w:val="22"/>
        </w:rPr>
        <w:t xml:space="preserve">Então </w:t>
      </w:r>
      <w:r>
        <w:rPr>
          <w:rFonts w:ascii="Arial" w:hAnsi="Arial"/>
          <w:sz w:val="22"/>
        </w:rPr>
        <w:t>nenhuma conta é criada e a mensagem informa que o e-mail já está em uso</w:t>
      </w:r>
    </w:p>
    <w:p/>
    <w:p>
      <w:r>
        <w:rPr>
          <w:rFonts w:ascii="Arial" w:hAnsi="Arial"/>
          <w:b/>
          <w:sz w:val="22"/>
        </w:rPr>
        <w:t>Cenário 6: Entrada indisponível ou não confirmada</w:t>
      </w:r>
    </w:p>
    <w:p>
      <w:r>
        <w:rPr>
          <w:rFonts w:ascii="Arial" w:hAnsi="Arial"/>
          <w:b/>
          <w:sz w:val="22"/>
        </w:rPr>
        <w:t xml:space="preserve">Dado que </w:t>
      </w:r>
      <w:r>
        <w:rPr>
          <w:rFonts w:ascii="Arial" w:hAnsi="Arial"/>
          <w:sz w:val="22"/>
        </w:rPr>
        <w:t>a entrada pelo Portal de Serviços está fora do ar, não foi concluída ou já expirou</w:t>
      </w:r>
    </w:p>
    <w:p>
      <w:r>
        <w:rPr>
          <w:rFonts w:ascii="Arial" w:hAnsi="Arial"/>
          <w:b/>
          <w:sz w:val="22"/>
        </w:rPr>
        <w:t xml:space="preserve">Quando </w:t>
      </w:r>
      <w:r>
        <w:rPr>
          <w:rFonts w:ascii="Arial" w:hAnsi="Arial"/>
          <w:sz w:val="22"/>
        </w:rPr>
        <w:t>o cidadão tenta abrir o Viabiliza</w:t>
      </w:r>
    </w:p>
    <w:p>
      <w:r>
        <w:rPr>
          <w:rFonts w:ascii="Arial" w:hAnsi="Arial"/>
          <w:b/>
          <w:sz w:val="22"/>
        </w:rPr>
        <w:t xml:space="preserve">Então </w:t>
      </w:r>
      <w:r>
        <w:rPr>
          <w:rFonts w:ascii="Arial" w:hAnsi="Arial"/>
          <w:sz w:val="22"/>
        </w:rPr>
        <w:t>o Viabiliza não abre a sessão e a mensagem orienta a entrar de novo pelo Portal de Serviços</w:t>
      </w:r>
    </w:p>
    <w:p/>
    <w:p>
      <w:r>
        <w:rPr>
          <w:rFonts w:ascii="Arial" w:hAnsi="Arial"/>
          <w:b/>
          <w:sz w:val="22"/>
        </w:rPr>
        <w:t>Cenário 7: Saída do Portal de Serviços</w:t>
      </w:r>
    </w:p>
    <w:p>
      <w:r>
        <w:rPr>
          <w:rFonts w:ascii="Arial" w:hAnsi="Arial"/>
          <w:b/>
          <w:sz w:val="22"/>
        </w:rPr>
        <w:t xml:space="preserve">Dado que </w:t>
      </w:r>
      <w:r>
        <w:rPr>
          <w:rFonts w:ascii="Arial" w:hAnsi="Arial"/>
          <w:sz w:val="22"/>
        </w:rPr>
        <w:t>o cidadão está usando o Viabiliza</w:t>
      </w:r>
    </w:p>
    <w:p>
      <w:r>
        <w:rPr>
          <w:rFonts w:ascii="Arial" w:hAnsi="Arial"/>
          <w:b/>
          <w:sz w:val="22"/>
        </w:rPr>
        <w:t xml:space="preserve">Quando </w:t>
      </w:r>
      <w:r>
        <w:rPr>
          <w:rFonts w:ascii="Arial" w:hAnsi="Arial"/>
          <w:sz w:val="22"/>
        </w:rPr>
        <w:t>sai do Portal de Serviços da SEDUR, ou a entrada dele lá expira</w:t>
      </w:r>
    </w:p>
    <w:p>
      <w:r>
        <w:rPr>
          <w:rFonts w:ascii="Arial" w:hAnsi="Arial"/>
          <w:b/>
          <w:sz w:val="22"/>
        </w:rPr>
        <w:t xml:space="preserve">Então </w:t>
      </w:r>
      <w:r>
        <w:rPr>
          <w:rFonts w:ascii="Arial" w:hAnsi="Arial"/>
          <w:sz w:val="22"/>
        </w:rPr>
        <w:t>a sessão do Viabiliza também é encerrada e, para continuar, ele precisa entrar de novo pelo Portal de Serviços</w:t>
      </w:r>
    </w:p>
    <w:p/>
    <w:p>
      <w:r>
        <w:br w:type="page"/>
      </w:r>
    </w:p>
    <w:p/>
    <w:p/>
    <w:p/>
    <w:p/>
    <w:p/>
    <w:p/>
    <w:p/>
    <w:p/>
    <w:p/>
    <w:p/>
    <w:p>
      <w:pPr>
        <w:jc w:val="center"/>
      </w:pPr>
      <w:r>
        <w:rPr>
          <w:rFonts w:ascii="Arial" w:hAnsi="Arial"/>
          <w:b/>
          <w:sz w:val="28"/>
        </w:rPr>
        <w:t>HU.143 – ALTERAR SENHA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troca de senha passa a ser só do console</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O servidor já autenticado no console troca a própria senha informando a senha atual e a nova, com confirmação. A tela mostra o texto da política de senha. A troca fica registrada como alteração feita pelo próprio usuário.</w:t>
      </w:r>
    </w:p>
    <w:p>
      <w:pPr>
        <w:jc w:val="both"/>
      </w:pPr>
      <w:r>
        <w:rPr>
          <w:rFonts w:ascii="Arial" w:hAnsi="Arial"/>
          <w:sz w:val="24"/>
        </w:rPr>
        <w:t>No console, a troca de senha não aparece no menu: o cabeçalho leva aos dados da conta. Conta da rede da SEDUR não altera senha local e é orientada a mudar a senha no portal de senhas da prefeitura. O cidadão não tem senha no Viabiliza, porque entra pelo Portal de Serviços da SEDUR com a conta GOV.BR (HU-142); por isso Minha conta, no portal, não tem a aba Senha. Esta função não consulta mapa, REDESIM nem a LOUOS, e não encerra as outras sessões da pessoa.</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Alterar senha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Alterar senha</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servidor troque a própria senha do console</w:t>
      </w:r>
      <w:r>
        <w:rPr>
          <w:rFonts w:ascii="Arial" w:hAnsi="Arial"/>
          <w:b/>
          <w:sz w:val="24"/>
        </w:rPr>
        <w:t xml:space="preserve">, de modo que </w:t>
      </w:r>
      <w:r>
        <w:rPr>
          <w:rFonts w:ascii="Arial" w:hAnsi="Arial"/>
          <w:b w:val="0"/>
          <w:sz w:val="24"/>
        </w:rPr>
        <w:t>o acesso continue sem o link de recuperação.</w:t>
      </w:r>
    </w:p>
    <w:p>
      <w:pPr>
        <w:pStyle w:val="Heading1"/>
      </w:pPr>
      <w:r>
        <w:t>HISTÓRIA DE USUÁRIO: Alterar senha</w:t>
      </w:r>
    </w:p>
    <w:p>
      <w:pPr>
        <w:jc w:val="both"/>
      </w:pPr>
      <w:r>
        <w:rPr>
          <w:rFonts w:ascii="Arial" w:hAnsi="Arial"/>
          <w:b/>
          <w:sz w:val="24"/>
        </w:rPr>
        <w:t xml:space="preserve">Como </w:t>
      </w:r>
      <w:r>
        <w:rPr>
          <w:rFonts w:ascii="Arial" w:hAnsi="Arial"/>
          <w:b w:val="0"/>
          <w:sz w:val="24"/>
        </w:rPr>
        <w:t>servidor autenticado no console com senha local</w:t>
      </w:r>
      <w:r>
        <w:rPr>
          <w:rFonts w:ascii="Arial" w:hAnsi="Arial"/>
          <w:b/>
          <w:sz w:val="24"/>
        </w:rPr>
        <w:t xml:space="preserve"> quero </w:t>
      </w:r>
      <w:r>
        <w:rPr>
          <w:rFonts w:ascii="Arial" w:hAnsi="Arial"/>
          <w:b w:val="0"/>
          <w:sz w:val="24"/>
        </w:rPr>
        <w:t>definir uma nova senha depois de confirmar a atual</w:t>
      </w:r>
      <w:r>
        <w:rPr>
          <w:rFonts w:ascii="Arial" w:hAnsi="Arial"/>
          <w:b/>
          <w:sz w:val="24"/>
        </w:rPr>
        <w:t xml:space="preserve">, de modo que </w:t>
      </w:r>
      <w:r>
        <w:rPr>
          <w:rFonts w:ascii="Arial" w:hAnsi="Arial"/>
          <w:b w:val="0"/>
          <w:sz w:val="24"/>
        </w:rPr>
        <w:t>eu mantenha o acesso sem usar o link de recuperação.</w:t>
      </w:r>
    </w:p>
    <w:p>
      <w:pPr>
        <w:pStyle w:val="Heading1"/>
      </w:pPr>
      <w:r>
        <w:t>PRÉ-REQUISITOS</w:t>
      </w:r>
    </w:p>
    <w:p>
      <w:pPr>
        <w:jc w:val="both"/>
      </w:pPr>
      <w:r>
        <w:rPr>
          <w:rFonts w:ascii="Arial" w:hAnsi="Arial"/>
          <w:sz w:val="24"/>
        </w:rPr>
        <w:t>• Pessoa já autenticada no console, com acesso ao console e termo aceito</w:t>
      </w:r>
    </w:p>
    <w:p>
      <w:pPr>
        <w:jc w:val="both"/>
      </w:pPr>
      <w:r>
        <w:rPr>
          <w:rFonts w:ascii="Arial" w:hAnsi="Arial"/>
          <w:sz w:val="24"/>
        </w:rPr>
        <w:t>• Senha atual correta</w:t>
      </w:r>
    </w:p>
    <w:p>
      <w:pPr>
        <w:jc w:val="both"/>
      </w:pPr>
      <w:r>
        <w:rPr>
          <w:rFonts w:ascii="Arial" w:hAnsi="Arial"/>
          <w:sz w:val="24"/>
        </w:rPr>
        <w:t>• Nova senha obrigatória, confirmada e dentro da política de tamanho e, quando exigido, de maiúsculas, minúsculas, números e símbolos</w:t>
      </w:r>
    </w:p>
    <w:p>
      <w:pPr>
        <w:pStyle w:val="Heading1"/>
      </w:pPr>
      <w:r>
        <w:t>DEPENDÊNCIAS</w:t>
      </w:r>
    </w:p>
    <w:p>
      <w:r>
        <w:rPr>
          <w:b/>
          <w:sz w:val="24"/>
        </w:rPr>
        <w:t>Passadas</w:t>
      </w:r>
    </w:p>
    <w:p>
      <w:pPr>
        <w:jc w:val="both"/>
      </w:pPr>
      <w:r>
        <w:rPr>
          <w:rFonts w:ascii="Arial" w:hAnsi="Arial"/>
          <w:sz w:val="24"/>
        </w:rPr>
        <w:t>• HU-001 — sessão já aberta no console</w:t>
      </w:r>
    </w:p>
    <w:p/>
    <w:p>
      <w:r>
        <w:rPr>
          <w:b/>
          <w:sz w:val="24"/>
        </w:rPr>
        <w:t>Futuras</w:t>
      </w:r>
    </w:p>
    <w:p>
      <w:pPr>
        <w:jc w:val="both"/>
      </w:pPr>
      <w:r>
        <w:rPr>
          <w:rFonts w:ascii="Arial" w:hAnsi="Arial"/>
          <w:sz w:val="24"/>
        </w:rPr>
        <w:t>• Nenhuma</w:t>
      </w:r>
    </w:p>
    <w:p>
      <w:pPr>
        <w:pStyle w:val="Heading1"/>
      </w:pPr>
      <w:r>
        <w:t>INTERFACE DE USUÁRIO</w:t>
      </w:r>
    </w:p>
    <w:p>
      <w:pPr>
        <w:pStyle w:val="Heading2"/>
      </w:pPr>
      <w:r>
        <w:t>TELA 1 - Alterar senha</w:t>
      </w:r>
    </w:p>
    <w:p>
      <w:r>
        <w:rPr>
          <w:b/>
          <w:sz w:val="22"/>
        </w:rPr>
        <w:t xml:space="preserve">Caminho no menu: </w:t>
      </w:r>
      <w:r>
        <w:rPr>
          <w:sz w:val="22"/>
        </w:rPr>
        <w:t>Console: dados da conta, pelo cabeçalho. A tela não está no menu, e o portal não tem troca de senha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enha.png"/>
                    <pic:cNvPicPr/>
                  </pic:nvPicPr>
                  <pic:blipFill>
                    <a:blip r:embed="rId1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não troca senha no portal</w:t>
      </w:r>
    </w:p>
    <w:p>
      <w:r>
        <w:rPr>
          <w:rFonts w:ascii="Arial" w:hAnsi="Arial"/>
          <w:b/>
          <w:sz w:val="22"/>
        </w:rPr>
        <w:t xml:space="preserve">Dado que </w:t>
      </w:r>
      <w:r>
        <w:rPr>
          <w:rFonts w:ascii="Arial" w:hAnsi="Arial"/>
          <w:sz w:val="22"/>
        </w:rPr>
        <w:t>o cidadão entrou pelo Portal de Serviços da SEDUR</w:t>
      </w:r>
    </w:p>
    <w:p>
      <w:r>
        <w:rPr>
          <w:rFonts w:ascii="Arial" w:hAnsi="Arial"/>
          <w:b/>
          <w:sz w:val="22"/>
        </w:rPr>
        <w:t xml:space="preserve">Quando </w:t>
      </w:r>
      <w:r>
        <w:rPr>
          <w:rFonts w:ascii="Arial" w:hAnsi="Arial"/>
          <w:sz w:val="22"/>
        </w:rPr>
        <w:t>abre Minha conta no portal</w:t>
      </w:r>
    </w:p>
    <w:p>
      <w:r>
        <w:rPr>
          <w:rFonts w:ascii="Arial" w:hAnsi="Arial"/>
          <w:b/>
          <w:sz w:val="22"/>
        </w:rPr>
        <w:t xml:space="preserve">Então </w:t>
      </w:r>
      <w:r>
        <w:rPr>
          <w:rFonts w:ascii="Arial" w:hAnsi="Arial"/>
          <w:sz w:val="22"/>
        </w:rPr>
        <w:t>não há aba Senha, e a senha que ele usa é a da conta GOV.BR</w:t>
      </w:r>
    </w:p>
    <w:p/>
    <w:p>
      <w:r>
        <w:rPr>
          <w:rFonts w:ascii="Arial" w:hAnsi="Arial"/>
          <w:b/>
          <w:sz w:val="22"/>
        </w:rPr>
        <w:t>Cenário 2: Senha atual incorreta</w:t>
      </w:r>
    </w:p>
    <w:p>
      <w:r>
        <w:rPr>
          <w:rFonts w:ascii="Arial" w:hAnsi="Arial"/>
          <w:b/>
          <w:sz w:val="22"/>
        </w:rPr>
        <w:t xml:space="preserve">Dado que </w:t>
      </w:r>
      <w:r>
        <w:rPr>
          <w:rFonts w:ascii="Arial" w:hAnsi="Arial"/>
          <w:sz w:val="22"/>
        </w:rPr>
        <w:t>a senha atual digitada não confere</w:t>
      </w:r>
    </w:p>
    <w:p>
      <w:r>
        <w:rPr>
          <w:rFonts w:ascii="Arial" w:hAnsi="Arial"/>
          <w:b/>
          <w:sz w:val="22"/>
        </w:rPr>
        <w:t xml:space="preserve">Quando </w:t>
      </w:r>
      <w:r>
        <w:rPr>
          <w:rFonts w:ascii="Arial" w:hAnsi="Arial"/>
          <w:sz w:val="22"/>
        </w:rPr>
        <w:t>o formulário é enviado</w:t>
      </w:r>
    </w:p>
    <w:p>
      <w:r>
        <w:rPr>
          <w:rFonts w:ascii="Arial" w:hAnsi="Arial"/>
          <w:b/>
          <w:sz w:val="22"/>
        </w:rPr>
        <w:t xml:space="preserve">Então </w:t>
      </w:r>
      <w:r>
        <w:rPr>
          <w:rFonts w:ascii="Arial" w:hAnsi="Arial"/>
          <w:sz w:val="22"/>
        </w:rPr>
        <w:t>o sistema recusa a troca e a senha gravada não muda</w:t>
      </w:r>
    </w:p>
    <w:p/>
    <w:p>
      <w:r>
        <w:rPr>
          <w:rFonts w:ascii="Arial" w:hAnsi="Arial"/>
          <w:b/>
          <w:sz w:val="22"/>
        </w:rPr>
        <w:t>Cenário 3: Conta da rede da SEDUR no console</w:t>
      </w:r>
    </w:p>
    <w:p>
      <w:r>
        <w:rPr>
          <w:rFonts w:ascii="Arial" w:hAnsi="Arial"/>
          <w:b/>
          <w:sz w:val="22"/>
        </w:rPr>
        <w:t xml:space="preserve">Dado que </w:t>
      </w:r>
      <w:r>
        <w:rPr>
          <w:rFonts w:ascii="Arial" w:hAnsi="Arial"/>
          <w:sz w:val="22"/>
        </w:rPr>
        <w:t>o servidor autenticado no console entra pela rede da SEDUR</w:t>
      </w:r>
    </w:p>
    <w:p>
      <w:r>
        <w:rPr>
          <w:rFonts w:ascii="Arial" w:hAnsi="Arial"/>
          <w:b/>
          <w:sz w:val="22"/>
        </w:rPr>
        <w:t xml:space="preserve">Quando </w:t>
      </w:r>
      <w:r>
        <w:rPr>
          <w:rFonts w:ascii="Arial" w:hAnsi="Arial"/>
          <w:sz w:val="22"/>
        </w:rPr>
        <w:t>tenta alterar a senha no console</w:t>
      </w:r>
    </w:p>
    <w:p>
      <w:r>
        <w:rPr>
          <w:rFonts w:ascii="Arial" w:hAnsi="Arial"/>
          <w:b/>
          <w:sz w:val="22"/>
        </w:rPr>
        <w:t xml:space="preserve">Então </w:t>
      </w:r>
      <w:r>
        <w:rPr>
          <w:rFonts w:ascii="Arial" w:hAnsi="Arial"/>
          <w:sz w:val="22"/>
        </w:rPr>
        <w:t>o sistema recusa e orienta a alterar a senha no portal de senhas da prefeitura, sem trocar a senha local</w:t>
      </w:r>
    </w:p>
    <w:p/>
    <w:p>
      <w:r>
        <w:rPr>
          <w:rFonts w:ascii="Arial" w:hAnsi="Arial"/>
          <w:b/>
          <w:sz w:val="22"/>
        </w:rPr>
        <w:t>Cenário 4: Troca concluída no console</w:t>
      </w:r>
    </w:p>
    <w:p>
      <w:r>
        <w:rPr>
          <w:rFonts w:ascii="Arial" w:hAnsi="Arial"/>
          <w:b/>
          <w:sz w:val="22"/>
        </w:rPr>
        <w:t xml:space="preserve">Dado que </w:t>
      </w:r>
      <w:r>
        <w:rPr>
          <w:rFonts w:ascii="Arial" w:hAnsi="Arial"/>
          <w:sz w:val="22"/>
        </w:rPr>
        <w:t>a conta do console é local e a senha atual confere</w:t>
      </w:r>
    </w:p>
    <w:p>
      <w:r>
        <w:rPr>
          <w:rFonts w:ascii="Arial" w:hAnsi="Arial"/>
          <w:b/>
          <w:sz w:val="22"/>
        </w:rPr>
        <w:t xml:space="preserve">Quando </w:t>
      </w:r>
      <w:r>
        <w:rPr>
          <w:rFonts w:ascii="Arial" w:hAnsi="Arial"/>
          <w:sz w:val="22"/>
        </w:rPr>
        <w:t>a nova senha é aceita</w:t>
      </w:r>
    </w:p>
    <w:p>
      <w:r>
        <w:rPr>
          <w:rFonts w:ascii="Arial" w:hAnsi="Arial"/>
          <w:b/>
          <w:sz w:val="22"/>
        </w:rPr>
        <w:t xml:space="preserve">Então </w:t>
      </w:r>
      <w:r>
        <w:rPr>
          <w:rFonts w:ascii="Arial" w:hAnsi="Arial"/>
          <w:sz w:val="22"/>
        </w:rPr>
        <w:t>o console informa que a senha foi alterada com sucesso e a alteração fica registrada</w:t>
      </w:r>
    </w:p>
    <w:p/>
    <w:p>
      <w:r>
        <w:br w:type="page"/>
      </w:r>
    </w:p>
    <w:p/>
    <w:p/>
    <w:p/>
    <w:p/>
    <w:p/>
    <w:p/>
    <w:p/>
    <w:p/>
    <w:p/>
    <w:p/>
    <w:p>
      <w:pPr>
        <w:jc w:val="center"/>
      </w:pPr>
      <w:r>
        <w:rPr>
          <w:rFonts w:ascii="Arial" w:hAnsi="Arial"/>
          <w:b/>
          <w:sz w:val="28"/>
        </w:rPr>
        <w:t>HU.144 – GERENCIAR PERFIL DO USUÁRIO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sessão aberta pode vir da HU-001 ou da HU-142</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A pessoa autenticada atualiza o próprio nome, e-mail e telefone. O CPF aparece na tela com a orientação de que não pode ser alterado, e um valor diferente enviado junto não é gravado. Trocar o e-mail desfaz a confirmação e envia um novo link.</w:t>
      </w:r>
    </w:p>
    <w:p>
      <w:pPr>
        <w:jc w:val="both"/>
      </w:pPr>
      <w:r>
        <w:rPr>
          <w:rFonts w:ascii="Arial" w:hAnsi="Arial"/>
          <w:sz w:val="24"/>
        </w:rPr>
        <w:t>No portal, o caminho é Minha conta &gt; Meus dados. No console, os dados da conta ficam no cabeçalho e não há item no menu lateral. Papel, inativação e tipo de entrada de outra conta não são esta tela: isso fica em Administração &gt; Usuários. Não há exclusão da própria conta nem foto. O telefone é opcional nesta edição; no cadastro ele é obrigatório.</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Gerenciar perfil do usuário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Meus dados</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a pessoa mantenha os próprios dados de contato</w:t>
      </w:r>
      <w:r>
        <w:rPr>
          <w:rFonts w:ascii="Arial" w:hAnsi="Arial"/>
          <w:b/>
          <w:sz w:val="24"/>
        </w:rPr>
        <w:t xml:space="preserve">, de modo que </w:t>
      </w:r>
      <w:r>
        <w:rPr>
          <w:rFonts w:ascii="Arial" w:hAnsi="Arial"/>
          <w:b w:val="0"/>
          <w:sz w:val="24"/>
        </w:rPr>
        <w:t>o cadastro siga atualizado sem mudar o CPF da conta.</w:t>
      </w:r>
    </w:p>
    <w:p>
      <w:pPr>
        <w:pStyle w:val="Heading1"/>
      </w:pPr>
      <w:r>
        <w:t>HISTÓRIA DE USUÁRIO: Gerenciar perfil do usuário</w:t>
      </w:r>
    </w:p>
    <w:p>
      <w:pPr>
        <w:jc w:val="both"/>
      </w:pPr>
      <w:r>
        <w:rPr>
          <w:rFonts w:ascii="Arial" w:hAnsi="Arial"/>
          <w:b/>
          <w:sz w:val="24"/>
        </w:rPr>
        <w:t xml:space="preserve">Como </w:t>
      </w:r>
      <w:r>
        <w:rPr>
          <w:rFonts w:ascii="Arial" w:hAnsi="Arial"/>
          <w:b w:val="0"/>
          <w:sz w:val="24"/>
        </w:rPr>
        <w:t>usuário autenticado</w:t>
      </w:r>
      <w:r>
        <w:rPr>
          <w:rFonts w:ascii="Arial" w:hAnsi="Arial"/>
          <w:b/>
          <w:sz w:val="24"/>
        </w:rPr>
        <w:t xml:space="preserve"> quero </w:t>
      </w:r>
      <w:r>
        <w:rPr>
          <w:rFonts w:ascii="Arial" w:hAnsi="Arial"/>
          <w:b w:val="0"/>
          <w:sz w:val="24"/>
        </w:rPr>
        <w:t>corrigir meu nome, e-mail e telefone</w:t>
      </w:r>
      <w:r>
        <w:rPr>
          <w:rFonts w:ascii="Arial" w:hAnsi="Arial"/>
          <w:b/>
          <w:sz w:val="24"/>
        </w:rPr>
        <w:t xml:space="preserve">, de modo que </w:t>
      </w:r>
      <w:r>
        <w:rPr>
          <w:rFonts w:ascii="Arial" w:hAnsi="Arial"/>
          <w:b w:val="0"/>
          <w:sz w:val="24"/>
        </w:rPr>
        <w:t>meus dados de contato fiquem atualizados sem alterar o CPF.</w:t>
      </w:r>
    </w:p>
    <w:p>
      <w:pPr>
        <w:pStyle w:val="Heading1"/>
      </w:pPr>
      <w:r>
        <w:t>PRÉ-REQUISITOS</w:t>
      </w:r>
    </w:p>
    <w:p>
      <w:pPr>
        <w:jc w:val="both"/>
      </w:pPr>
      <w:r>
        <w:rPr>
          <w:rFonts w:ascii="Arial" w:hAnsi="Arial"/>
          <w:sz w:val="24"/>
        </w:rPr>
        <w:t>• Pessoa autenticada no portal, com e-mail confirmado e termo aceito, ou no console, com acesso ao console e termo aceito</w:t>
      </w:r>
    </w:p>
    <w:p>
      <w:pPr>
        <w:jc w:val="both"/>
      </w:pPr>
      <w:r>
        <w:rPr>
          <w:rFonts w:ascii="Arial" w:hAnsi="Arial"/>
          <w:sz w:val="24"/>
        </w:rPr>
        <w:t>• Nome obrigatório, com até 255 caracteres</w:t>
      </w:r>
    </w:p>
    <w:p>
      <w:pPr>
        <w:jc w:val="both"/>
      </w:pPr>
      <w:r>
        <w:rPr>
          <w:rFonts w:ascii="Arial" w:hAnsi="Arial"/>
          <w:sz w:val="24"/>
        </w:rPr>
        <w:t>• E-mail obrigatório, válido, com até 255 caracteres e único, ignorando a própria conta</w:t>
      </w:r>
    </w:p>
    <w:p>
      <w:pPr>
        <w:jc w:val="both"/>
      </w:pPr>
      <w:r>
        <w:rPr>
          <w:rFonts w:ascii="Arial" w:hAnsi="Arial"/>
          <w:sz w:val="24"/>
        </w:rPr>
        <w:t>• Telefone opcional; quando informado, com DDD e até 20 caracteres</w:t>
      </w:r>
    </w:p>
    <w:p>
      <w:pPr>
        <w:pStyle w:val="Heading1"/>
      </w:pPr>
      <w:r>
        <w:t>DEPENDÊNCIAS</w:t>
      </w:r>
    </w:p>
    <w:p>
      <w:r>
        <w:rPr>
          <w:b/>
          <w:sz w:val="24"/>
        </w:rPr>
        <w:t>Passadas</w:t>
      </w:r>
    </w:p>
    <w:p>
      <w:pPr>
        <w:jc w:val="both"/>
      </w:pPr>
      <w:r>
        <w:rPr>
          <w:rFonts w:ascii="Arial" w:hAnsi="Arial"/>
          <w:sz w:val="24"/>
        </w:rPr>
        <w:t>• HU-001 ou HU-142 — sessão aberta no console ou no portal</w:t>
      </w:r>
    </w:p>
    <w:p>
      <w:pPr>
        <w:jc w:val="both"/>
      </w:pPr>
      <w:r>
        <w:rPr>
          <w:rFonts w:ascii="Arial" w:hAnsi="Arial"/>
          <w:sz w:val="24"/>
        </w:rPr>
        <w:t>• HU-145 — termo vigente aceito</w:t>
      </w:r>
    </w:p>
    <w:p/>
    <w:p>
      <w:r>
        <w:rPr>
          <w:b/>
          <w:sz w:val="24"/>
        </w:rPr>
        <w:t>Futuras</w:t>
      </w:r>
    </w:p>
    <w:p>
      <w:pPr>
        <w:jc w:val="both"/>
      </w:pPr>
      <w:r>
        <w:rPr>
          <w:rFonts w:ascii="Arial" w:hAnsi="Arial"/>
          <w:sz w:val="24"/>
        </w:rPr>
        <w:t>• HU-141 — nova confirmação quando o e-mail muda</w:t>
      </w:r>
    </w:p>
    <w:p>
      <w:pPr>
        <w:pStyle w:val="Heading1"/>
      </w:pPr>
      <w:r>
        <w:t>INTERFACE DE USUÁRIO</w:t>
      </w:r>
    </w:p>
    <w:p>
      <w:pPr>
        <w:pStyle w:val="Heading2"/>
      </w:pPr>
      <w:r>
        <w:t>TELA 1 - Meus dados</w:t>
      </w:r>
    </w:p>
    <w:p>
      <w:r>
        <w:rPr>
          <w:b/>
          <w:sz w:val="22"/>
        </w:rPr>
        <w:t xml:space="preserve">Caminho no menu: </w:t>
      </w:r>
      <w:r>
        <w:rPr>
          <w:sz w:val="22"/>
        </w:rPr>
        <w:t>Portal: Minha conta &gt; Meus dados. Console: dados da conta, pelo cabeçalho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perfil.png"/>
                    <pic:cNvPicPr/>
                  </pic:nvPicPr>
                  <pic:blipFill>
                    <a:blip r:embed="rId1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atualiza o próprio contato</w:t>
      </w:r>
    </w:p>
    <w:p>
      <w:r>
        <w:rPr>
          <w:rFonts w:ascii="Arial" w:hAnsi="Arial"/>
          <w:b/>
          <w:sz w:val="22"/>
        </w:rPr>
        <w:t xml:space="preserve">Dado que </w:t>
      </w:r>
      <w:r>
        <w:rPr>
          <w:rFonts w:ascii="Arial" w:hAnsi="Arial"/>
          <w:sz w:val="22"/>
        </w:rPr>
        <w:t>o cidadão está em Meus dados</w:t>
      </w:r>
    </w:p>
    <w:p>
      <w:r>
        <w:rPr>
          <w:rFonts w:ascii="Arial" w:hAnsi="Arial"/>
          <w:b/>
          <w:sz w:val="22"/>
        </w:rPr>
        <w:t xml:space="preserve">Quando </w:t>
      </w:r>
      <w:r>
        <w:rPr>
          <w:rFonts w:ascii="Arial" w:hAnsi="Arial"/>
          <w:sz w:val="22"/>
        </w:rPr>
        <w:t>salva nome, e-mail único e telefone com DDD</w:t>
      </w:r>
    </w:p>
    <w:p>
      <w:r>
        <w:rPr>
          <w:rFonts w:ascii="Arial" w:hAnsi="Arial"/>
          <w:b/>
          <w:sz w:val="22"/>
        </w:rPr>
        <w:t xml:space="preserve">Então </w:t>
      </w:r>
      <w:r>
        <w:rPr>
          <w:rFonts w:ascii="Arial" w:hAnsi="Arial"/>
          <w:sz w:val="22"/>
        </w:rPr>
        <w:t>esses dados são gravados e a mensagem é "Perfil atualizado com sucesso."</w:t>
      </w:r>
    </w:p>
    <w:p/>
    <w:p>
      <w:r>
        <w:rPr>
          <w:rFonts w:ascii="Arial" w:hAnsi="Arial"/>
          <w:b/>
          <w:sz w:val="22"/>
        </w:rPr>
        <w:t>Cenário 2: CPF não é alterado</w:t>
      </w:r>
    </w:p>
    <w:p>
      <w:r>
        <w:rPr>
          <w:rFonts w:ascii="Arial" w:hAnsi="Arial"/>
          <w:b/>
          <w:sz w:val="22"/>
        </w:rPr>
        <w:t xml:space="preserve">Dado que </w:t>
      </w:r>
      <w:r>
        <w:rPr>
          <w:rFonts w:ascii="Arial" w:hAnsi="Arial"/>
          <w:sz w:val="22"/>
        </w:rPr>
        <w:t>o envio inclui um CPF diferente do da conta</w:t>
      </w:r>
    </w:p>
    <w:p>
      <w:r>
        <w:rPr>
          <w:rFonts w:ascii="Arial" w:hAnsi="Arial"/>
          <w:b/>
          <w:sz w:val="22"/>
        </w:rPr>
        <w:t xml:space="preserve">Quando </w:t>
      </w:r>
      <w:r>
        <w:rPr>
          <w:rFonts w:ascii="Arial" w:hAnsi="Arial"/>
          <w:sz w:val="22"/>
        </w:rPr>
        <w:t>os dados são salvos</w:t>
      </w:r>
    </w:p>
    <w:p>
      <w:r>
        <w:rPr>
          <w:rFonts w:ascii="Arial" w:hAnsi="Arial"/>
          <w:b/>
          <w:sz w:val="22"/>
        </w:rPr>
        <w:t xml:space="preserve">Então </w:t>
      </w:r>
      <w:r>
        <w:rPr>
          <w:rFonts w:ascii="Arial" w:hAnsi="Arial"/>
          <w:sz w:val="22"/>
        </w:rPr>
        <w:t>o CPF gravado não muda</w:t>
      </w:r>
    </w:p>
    <w:p/>
    <w:p>
      <w:r>
        <w:rPr>
          <w:rFonts w:ascii="Arial" w:hAnsi="Arial"/>
          <w:b/>
          <w:sz w:val="22"/>
        </w:rPr>
        <w:t>Cenário 3: E-mail alterado pede confirmação</w:t>
      </w:r>
    </w:p>
    <w:p>
      <w:r>
        <w:rPr>
          <w:rFonts w:ascii="Arial" w:hAnsi="Arial"/>
          <w:b/>
          <w:sz w:val="22"/>
        </w:rPr>
        <w:t xml:space="preserve">Dado que </w:t>
      </w:r>
      <w:r>
        <w:rPr>
          <w:rFonts w:ascii="Arial" w:hAnsi="Arial"/>
          <w:sz w:val="22"/>
        </w:rPr>
        <w:t>o e-mail informado é diferente do atual</w:t>
      </w:r>
    </w:p>
    <w:p>
      <w:r>
        <w:rPr>
          <w:rFonts w:ascii="Arial" w:hAnsi="Arial"/>
          <w:b/>
          <w:sz w:val="22"/>
        </w:rPr>
        <w:t xml:space="preserve">Quando </w:t>
      </w:r>
      <w:r>
        <w:rPr>
          <w:rFonts w:ascii="Arial" w:hAnsi="Arial"/>
          <w:sz w:val="22"/>
        </w:rPr>
        <w:t>o perfil é salvo no portal ou no console</w:t>
      </w:r>
    </w:p>
    <w:p>
      <w:r>
        <w:rPr>
          <w:rFonts w:ascii="Arial" w:hAnsi="Arial"/>
          <w:b/>
          <w:sz w:val="22"/>
        </w:rPr>
        <w:t xml:space="preserve">Então </w:t>
      </w:r>
      <w:r>
        <w:rPr>
          <w:rFonts w:ascii="Arial" w:hAnsi="Arial"/>
          <w:sz w:val="22"/>
        </w:rPr>
        <w:t>a confirmação anterior deixa de valer e a mensagem de verificação é enviada</w:t>
      </w:r>
    </w:p>
    <w:p/>
    <w:p>
      <w:r>
        <w:rPr>
          <w:rFonts w:ascii="Arial" w:hAnsi="Arial"/>
          <w:b/>
          <w:sz w:val="22"/>
        </w:rPr>
        <w:t>Cenário 4: Servidor edita a própria conta no console</w:t>
      </w:r>
    </w:p>
    <w:p>
      <w:r>
        <w:rPr>
          <w:rFonts w:ascii="Arial" w:hAnsi="Arial"/>
          <w:b/>
          <w:sz w:val="22"/>
        </w:rPr>
        <w:t xml:space="preserve">Dado que </w:t>
      </w:r>
      <w:r>
        <w:rPr>
          <w:rFonts w:ascii="Arial" w:hAnsi="Arial"/>
          <w:sz w:val="22"/>
        </w:rPr>
        <w:t>o servidor tem acesso ao console e o termo aceito</w:t>
      </w:r>
    </w:p>
    <w:p>
      <w:r>
        <w:rPr>
          <w:rFonts w:ascii="Arial" w:hAnsi="Arial"/>
          <w:b/>
          <w:sz w:val="22"/>
        </w:rPr>
        <w:t xml:space="preserve">Quando </w:t>
      </w:r>
      <w:r>
        <w:rPr>
          <w:rFonts w:ascii="Arial" w:hAnsi="Arial"/>
          <w:sz w:val="22"/>
        </w:rPr>
        <w:t>salva os próprios dados</w:t>
      </w:r>
    </w:p>
    <w:p>
      <w:r>
        <w:rPr>
          <w:rFonts w:ascii="Arial" w:hAnsi="Arial"/>
          <w:b/>
          <w:sz w:val="22"/>
        </w:rPr>
        <w:t xml:space="preserve">Então </w:t>
      </w:r>
      <w:r>
        <w:rPr>
          <w:rFonts w:ascii="Arial" w:hAnsi="Arial"/>
          <w:sz w:val="22"/>
        </w:rPr>
        <w:t>a conta é atualizada com as mesmas regras do portal</w:t>
      </w:r>
    </w:p>
    <w:p/>
    <w:p>
      <w:r>
        <w:rPr>
          <w:rFonts w:ascii="Arial" w:hAnsi="Arial"/>
          <w:b/>
          <w:sz w:val="22"/>
        </w:rPr>
        <w:t>Cenário 5: Telefone em branco</w:t>
      </w:r>
    </w:p>
    <w:p>
      <w:r>
        <w:rPr>
          <w:rFonts w:ascii="Arial" w:hAnsi="Arial"/>
          <w:b/>
          <w:sz w:val="22"/>
        </w:rPr>
        <w:t xml:space="preserve">Dado que </w:t>
      </w:r>
      <w:r>
        <w:rPr>
          <w:rFonts w:ascii="Arial" w:hAnsi="Arial"/>
          <w:sz w:val="22"/>
        </w:rPr>
        <w:t>o telefone é deixado vazio</w:t>
      </w:r>
    </w:p>
    <w:p>
      <w:r>
        <w:rPr>
          <w:rFonts w:ascii="Arial" w:hAnsi="Arial"/>
          <w:b/>
          <w:sz w:val="22"/>
        </w:rPr>
        <w:t xml:space="preserve">Quando </w:t>
      </w:r>
      <w:r>
        <w:rPr>
          <w:rFonts w:ascii="Arial" w:hAnsi="Arial"/>
          <w:sz w:val="22"/>
        </w:rPr>
        <w:t>a pessoa salva o perfil</w:t>
      </w:r>
    </w:p>
    <w:p>
      <w:r>
        <w:rPr>
          <w:rFonts w:ascii="Arial" w:hAnsi="Arial"/>
          <w:b/>
          <w:sz w:val="22"/>
        </w:rPr>
        <w:t xml:space="preserve">Então </w:t>
      </w:r>
      <w:r>
        <w:rPr>
          <w:rFonts w:ascii="Arial" w:hAnsi="Arial"/>
          <w:sz w:val="22"/>
        </w:rPr>
        <w:t>o sistema aceita a atualização, porque o telefone não é obrigatório nesta edição</w:t>
      </w:r>
    </w:p>
    <w:p/>
    <w:p>
      <w:r>
        <w:br w:type="page"/>
      </w:r>
    </w:p>
    <w:p/>
    <w:p/>
    <w:p/>
    <w:p/>
    <w:p/>
    <w:p/>
    <w:p/>
    <w:p/>
    <w:p/>
    <w:p/>
    <w:p>
      <w:pPr>
        <w:jc w:val="center"/>
      </w:pPr>
      <w:r>
        <w:rPr>
          <w:rFonts w:ascii="Arial" w:hAnsi="Arial"/>
          <w:b/>
          <w:sz w:val="28"/>
        </w:rPr>
        <w:t xml:space="preserve">HU.145 – ACEITAR TERMO LGPD</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Antes de usar o portal ou o console, a pessoa autenticada lê e aceita a versão vigente do termo de proteção de dados. O aceite guarda a versão, o endereço de rede, o navegador e a data. Aceite de uma versão anterior não vale para a versão nova. Aceitar de novo a mesma versão não duplica o registro. Se não houver termo publicado, o bloqueio não se aplica e a pessoa segue. Não há registro de recusa, download em PDF nem assinatura digital nesta tela. A publicação de uma versão nova do texto fica em Configuração, em Termos legais, e não faz parte deste aceite. O aceite não consulta mapa, REDESIM nem a LOUOS.</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Aceitar termo LGPD</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Aceitar termo de proteção de dados</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registrar o aceite do termo vigente</w:t>
      </w:r>
      <w:r>
        <w:rPr>
          <w:rFonts w:ascii="Arial" w:hAnsi="Arial"/>
          <w:b/>
          <w:sz w:val="24"/>
        </w:rPr>
        <w:t xml:space="preserve">, de modo que </w:t>
      </w:r>
      <w:r>
        <w:rPr>
          <w:rFonts w:ascii="Arial" w:hAnsi="Arial"/>
          <w:b w:val="0"/>
          <w:sz w:val="24"/>
        </w:rPr>
        <w:t>o uso do portal e do console ocorra com o consentimento da versão publicada.</w:t>
      </w:r>
    </w:p>
    <w:p>
      <w:pPr>
        <w:pStyle w:val="Heading1"/>
      </w:pPr>
      <w:r>
        <w:t>HISTÓRIA DE USUÁRIO: Aceitar termo LGPD</w:t>
      </w:r>
    </w:p>
    <w:p>
      <w:pPr>
        <w:jc w:val="both"/>
      </w:pPr>
      <w:r>
        <w:rPr>
          <w:rFonts w:ascii="Arial" w:hAnsi="Arial"/>
          <w:b/>
          <w:sz w:val="24"/>
        </w:rPr>
        <w:t xml:space="preserve">Como </w:t>
      </w:r>
      <w:r>
        <w:rPr>
          <w:rFonts w:ascii="Arial" w:hAnsi="Arial"/>
          <w:b w:val="0"/>
          <w:sz w:val="24"/>
        </w:rPr>
        <w:t>usuário autenticado que ainda não aceitou o termo vigente</w:t>
      </w:r>
      <w:r>
        <w:rPr>
          <w:rFonts w:ascii="Arial" w:hAnsi="Arial"/>
          <w:b/>
          <w:sz w:val="24"/>
        </w:rPr>
        <w:t xml:space="preserve"> quero </w:t>
      </w:r>
      <w:r>
        <w:rPr>
          <w:rFonts w:ascii="Arial" w:hAnsi="Arial"/>
          <w:b w:val="0"/>
          <w:sz w:val="24"/>
        </w:rPr>
        <w:t>ler e aceitar o texto publicado</w:t>
      </w:r>
      <w:r>
        <w:rPr>
          <w:rFonts w:ascii="Arial" w:hAnsi="Arial"/>
          <w:b/>
          <w:sz w:val="24"/>
        </w:rPr>
        <w:t xml:space="preserve">, de modo que </w:t>
      </w:r>
      <w:r>
        <w:rPr>
          <w:rFonts w:ascii="Arial" w:hAnsi="Arial"/>
          <w:b w:val="0"/>
          <w:sz w:val="24"/>
        </w:rPr>
        <w:t>eu siga no ambiente em que entrei.</w:t>
      </w:r>
    </w:p>
    <w:p>
      <w:pPr>
        <w:pStyle w:val="Heading1"/>
      </w:pPr>
      <w:r>
        <w:t>PRÉ-REQUISITOS</w:t>
      </w:r>
    </w:p>
    <w:p>
      <w:pPr>
        <w:jc w:val="both"/>
      </w:pPr>
      <w:r>
        <w:rPr>
          <w:rFonts w:ascii="Arial" w:hAnsi="Arial"/>
          <w:sz w:val="24"/>
        </w:rPr>
        <w:t>• Pessoa autenticada no portal, com e-mail confirmado, ou autenticada no console</w:t>
      </w:r>
    </w:p>
    <w:p>
      <w:pPr>
        <w:jc w:val="both"/>
      </w:pPr>
      <w:r>
        <w:rPr>
          <w:rFonts w:ascii="Arial" w:hAnsi="Arial"/>
          <w:sz w:val="24"/>
        </w:rPr>
        <w:t>• Existir termo de proteção de dados publicado, com data de publicação já alcançada</w:t>
      </w:r>
    </w:p>
    <w:p>
      <w:pPr>
        <w:jc w:val="both"/>
      </w:pPr>
      <w:r>
        <w:rPr>
          <w:rFonts w:ascii="Arial" w:hAnsi="Arial"/>
          <w:sz w:val="24"/>
        </w:rPr>
        <w:t>• A pessoa marca o aceite; sem a marcação, o envio não conclui</w:t>
      </w:r>
    </w:p>
    <w:p>
      <w:pPr>
        <w:pStyle w:val="Heading1"/>
      </w:pPr>
      <w:r>
        <w:t>DEPENDÊNCIAS</w:t>
      </w:r>
    </w:p>
    <w:p>
      <w:r>
        <w:rPr>
          <w:b/>
          <w:sz w:val="24"/>
        </w:rPr>
        <w:t>Passadas</w:t>
      </w:r>
    </w:p>
    <w:p>
      <w:pPr>
        <w:jc w:val="both"/>
      </w:pPr>
      <w:r>
        <w:rPr>
          <w:rFonts w:ascii="Arial" w:hAnsi="Arial"/>
          <w:sz w:val="24"/>
        </w:rPr>
        <w:t xml:space="preserve">• HU-001 — sessão aberta no portal ou no console</w:t>
      </w:r>
    </w:p>
    <w:p>
      <w:pPr>
        <w:jc w:val="both"/>
      </w:pPr>
      <w:r>
        <w:rPr>
          <w:rFonts w:ascii="Arial" w:hAnsi="Arial"/>
          <w:sz w:val="24"/>
        </w:rPr>
        <w:t xml:space="preserve">• HU-141 — e-mail confirmado, no portal</w:t>
      </w:r>
    </w:p>
    <w:p/>
    <w:p>
      <w:r>
        <w:rPr>
          <w:b/>
          <w:sz w:val="24"/>
        </w:rPr>
        <w:t>Futuras</w:t>
      </w:r>
    </w:p>
    <w:p>
      <w:pPr>
        <w:jc w:val="both"/>
      </w:pPr>
      <w:r>
        <w:rPr>
          <w:rFonts w:ascii="Arial" w:hAnsi="Arial"/>
          <w:sz w:val="24"/>
        </w:rPr>
        <w:t>• Nenhuma</w:t>
      </w:r>
    </w:p>
    <w:p>
      <w:pPr>
        <w:pStyle w:val="Heading1"/>
      </w:pPr>
      <w:r>
        <w:t>INTERFACE DE USUÁRIO</w:t>
      </w:r>
    </w:p>
    <w:p>
      <w:pPr>
        <w:pStyle w:val="Heading2"/>
      </w:pPr>
      <w:r>
        <w:t>TELA 1 - Aceitar termo de proteção de dados</w:t>
      </w:r>
    </w:p>
    <w:p>
      <w:r>
        <w:rPr>
          <w:b/>
          <w:sz w:val="22"/>
        </w:rPr>
        <w:t xml:space="preserve">Caminho no menu: </w:t>
      </w:r>
      <w:r>
        <w:rPr>
          <w:sz w:val="22"/>
        </w:rPr>
        <w:t>Tela apresentada automaticamente antes do uso do portal ou do console, fora do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mo.png"/>
                    <pic:cNvPicPr/>
                  </pic:nvPicPr>
                  <pic:blipFill>
                    <a:blip r:embed="rId1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Portal bloqueado até o aceite</w:t>
      </w:r>
    </w:p>
    <w:p>
      <w:r>
        <w:rPr>
          <w:rFonts w:ascii="Arial" w:hAnsi="Arial"/>
          <w:b/>
          <w:sz w:val="22"/>
        </w:rPr>
        <w:t xml:space="preserve">Dado que </w:t>
      </w:r>
      <w:r>
        <w:rPr>
          <w:rFonts w:ascii="Arial" w:hAnsi="Arial"/>
          <w:sz w:val="22"/>
        </w:rPr>
        <w:t>o cidadão está autenticado e verificado e ainda não aceitou o termo vigente</w:t>
      </w:r>
    </w:p>
    <w:p>
      <w:r>
        <w:rPr>
          <w:rFonts w:ascii="Arial" w:hAnsi="Arial"/>
          <w:b/>
          <w:sz w:val="22"/>
        </w:rPr>
        <w:t xml:space="preserve">Quando </w:t>
      </w:r>
      <w:r>
        <w:rPr>
          <w:rFonts w:ascii="Arial" w:hAnsi="Arial"/>
          <w:sz w:val="22"/>
        </w:rPr>
        <w:t>tenta usar o portal</w:t>
      </w:r>
    </w:p>
    <w:p>
      <w:r>
        <w:rPr>
          <w:rFonts w:ascii="Arial" w:hAnsi="Arial"/>
          <w:b/>
          <w:sz w:val="22"/>
        </w:rPr>
        <w:t xml:space="preserve">Então </w:t>
      </w:r>
      <w:r>
        <w:rPr>
          <w:rFonts w:ascii="Arial" w:hAnsi="Arial"/>
          <w:sz w:val="22"/>
        </w:rPr>
        <w:t>o sistema apresenta o termo daquele ambiente e não segue sem o aceite</w:t>
      </w:r>
    </w:p>
    <w:p/>
    <w:p>
      <w:r>
        <w:rPr>
          <w:rFonts w:ascii="Arial" w:hAnsi="Arial"/>
          <w:b/>
          <w:sz w:val="22"/>
        </w:rPr>
        <w:t>Cenário 2: Aceite libera o console</w:t>
      </w:r>
    </w:p>
    <w:p>
      <w:r>
        <w:rPr>
          <w:rFonts w:ascii="Arial" w:hAnsi="Arial"/>
          <w:b/>
          <w:sz w:val="22"/>
        </w:rPr>
        <w:t xml:space="preserve">Dado que </w:t>
      </w:r>
      <w:r>
        <w:rPr>
          <w:rFonts w:ascii="Arial" w:hAnsi="Arial"/>
          <w:sz w:val="22"/>
        </w:rPr>
        <w:t>o servidor está autenticado no console e o termo vigente está pendente</w:t>
      </w:r>
    </w:p>
    <w:p>
      <w:r>
        <w:rPr>
          <w:rFonts w:ascii="Arial" w:hAnsi="Arial"/>
          <w:b/>
          <w:sz w:val="22"/>
        </w:rPr>
        <w:t xml:space="preserve">Quando </w:t>
      </w:r>
      <w:r>
        <w:rPr>
          <w:rFonts w:ascii="Arial" w:hAnsi="Arial"/>
          <w:sz w:val="22"/>
        </w:rPr>
        <w:t>envia o aceite marcado</w:t>
      </w:r>
    </w:p>
    <w:p>
      <w:r>
        <w:rPr>
          <w:rFonts w:ascii="Arial" w:hAnsi="Arial"/>
          <w:b/>
          <w:sz w:val="22"/>
        </w:rPr>
        <w:t xml:space="preserve">Então </w:t>
      </w:r>
      <w:r>
        <w:rPr>
          <w:rFonts w:ascii="Arial" w:hAnsi="Arial"/>
          <w:sz w:val="22"/>
        </w:rPr>
        <w:t>o sistema guarda a versão, o endereço de rede e a data, informa que o termo foi aceito com sucesso e segue para o Painel</w:t>
      </w:r>
    </w:p>
    <w:p/>
    <w:p>
      <w:r>
        <w:rPr>
          <w:rFonts w:ascii="Arial" w:hAnsi="Arial"/>
          <w:b/>
          <w:sz w:val="22"/>
        </w:rPr>
        <w:t>Cenário 3: Sem termo publicado</w:t>
      </w:r>
    </w:p>
    <w:p>
      <w:r>
        <w:rPr>
          <w:rFonts w:ascii="Arial" w:hAnsi="Arial"/>
          <w:b/>
          <w:sz w:val="22"/>
        </w:rPr>
        <w:t xml:space="preserve">Dado que </w:t>
      </w:r>
      <w:r>
        <w:rPr>
          <w:rFonts w:ascii="Arial" w:hAnsi="Arial"/>
          <w:sz w:val="22"/>
        </w:rPr>
        <w:t>não há termo de proteção de dados publicado</w:t>
      </w:r>
    </w:p>
    <w:p>
      <w:r>
        <w:rPr>
          <w:rFonts w:ascii="Arial" w:hAnsi="Arial"/>
          <w:b/>
          <w:sz w:val="22"/>
        </w:rPr>
        <w:t xml:space="preserve">Quando </w:t>
      </w:r>
      <w:r>
        <w:rPr>
          <w:rFonts w:ascii="Arial" w:hAnsi="Arial"/>
          <w:sz w:val="22"/>
        </w:rPr>
        <w:t>a pessoa autenticada navega</w:t>
      </w:r>
    </w:p>
    <w:p>
      <w:r>
        <w:rPr>
          <w:rFonts w:ascii="Arial" w:hAnsi="Arial"/>
          <w:b/>
          <w:sz w:val="22"/>
        </w:rPr>
        <w:t xml:space="preserve">Então </w:t>
      </w:r>
      <w:r>
        <w:rPr>
          <w:rFonts w:ascii="Arial" w:hAnsi="Arial"/>
          <w:sz w:val="22"/>
        </w:rPr>
        <w:t>o sistema não apresenta a tela de aceite e o uso segue</w:t>
      </w:r>
    </w:p>
    <w:p/>
    <w:p>
      <w:r>
        <w:rPr>
          <w:rFonts w:ascii="Arial" w:hAnsi="Arial"/>
          <w:b/>
          <w:sz w:val="22"/>
        </w:rPr>
        <w:t>Cenário 4: Aceite já registrado</w:t>
      </w:r>
    </w:p>
    <w:p>
      <w:r>
        <w:rPr>
          <w:rFonts w:ascii="Arial" w:hAnsi="Arial"/>
          <w:b/>
          <w:sz w:val="22"/>
        </w:rPr>
        <w:t xml:space="preserve">Dado que </w:t>
      </w:r>
      <w:r>
        <w:rPr>
          <w:rFonts w:ascii="Arial" w:hAnsi="Arial"/>
          <w:sz w:val="22"/>
        </w:rPr>
        <w:t>a pessoa já aceitou a versão vigente</w:t>
      </w:r>
    </w:p>
    <w:p>
      <w:r>
        <w:rPr>
          <w:rFonts w:ascii="Arial" w:hAnsi="Arial"/>
          <w:b/>
          <w:sz w:val="22"/>
        </w:rPr>
        <w:t xml:space="preserve">Quando </w:t>
      </w:r>
      <w:r>
        <w:rPr>
          <w:rFonts w:ascii="Arial" w:hAnsi="Arial"/>
          <w:sz w:val="22"/>
        </w:rPr>
        <w:t>a tela do termo é aberta de novo</w:t>
      </w:r>
    </w:p>
    <w:p>
      <w:r>
        <w:rPr>
          <w:rFonts w:ascii="Arial" w:hAnsi="Arial"/>
          <w:b/>
          <w:sz w:val="22"/>
        </w:rPr>
        <w:t xml:space="preserve">Então </w:t>
      </w:r>
      <w:r>
        <w:rPr>
          <w:rFonts w:ascii="Arial" w:hAnsi="Arial"/>
          <w:sz w:val="22"/>
        </w:rPr>
        <w:t>o formulário não reaparece: o portal segue ao destino pretendido ou ao Meu painel, e o console segue ao Painel</w:t>
      </w:r>
    </w:p>
    <w:p/>
    <w:p>
      <w:r>
        <w:br w:type="page"/>
      </w:r>
    </w:p>
    <w:p/>
    <w:p/>
    <w:p/>
    <w:p/>
    <w:p/>
    <w:p/>
    <w:p/>
    <w:p/>
    <w:p/>
    <w:p/>
    <w:p>
      <w:pPr>
        <w:jc w:val="center"/>
      </w:pPr>
      <w:r>
        <w:rPr>
          <w:rFonts w:ascii="Arial" w:hAnsi="Arial"/>
          <w:b/>
          <w:sz w:val="28"/>
        </w:rPr>
        <w:t xml:space="preserve">HU.146 – CONSULTAR HISTÓRICO DE ACESSOS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consulta os acessos da própria conta: entrada, falha, bloqueio, conta inativa, indisponibilidade da rede da SEDUR e falha ao sincronizar o setor. Cada linha mostra o evento, o endereço de rede, se foi no portal ou no console, e a data. O navegador não aparece. Falhas anteriores ao vínculo da conta também entram quando o e-mail do registro é o da pessoa. O administrador consulta o histórico de outra conta a partir de Administração &gt; Usuários, na ação Acessos, e pode exportar o conjunto em CSV, planilha ou PDF. Essa consulta é tratada como dado pessoal e fica registrada. O cidadão não escolhe outra conta e não exporta. Não há filtro por período, canal ou tipo de evento, nem histórico de saída, nem edição ou exclusão desses registros nesta consulta.</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Consultar histórico de acessos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Histórico de acessos</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mostrar o histórico de acessos da conta</w:t>
      </w:r>
      <w:r>
        <w:rPr>
          <w:rFonts w:ascii="Arial" w:hAnsi="Arial"/>
          <w:b/>
          <w:sz w:val="24"/>
        </w:rPr>
        <w:t xml:space="preserve">, de modo que </w:t>
      </w:r>
      <w:r>
        <w:rPr>
          <w:rFonts w:ascii="Arial" w:hAnsi="Arial"/>
          <w:b w:val="0"/>
          <w:sz w:val="24"/>
        </w:rPr>
        <w:t>a pessoa reconheça tentativas e o administrador apure o uso de outra conta.</w:t>
      </w:r>
    </w:p>
    <w:p>
      <w:pPr>
        <w:pStyle w:val="Heading1"/>
      </w:pPr>
      <w:r>
        <w:t>HISTÓRIA DE USUÁRIO: Consultar histórico de acessos</w:t>
      </w:r>
    </w:p>
    <w:p>
      <w:pPr>
        <w:jc w:val="both"/>
      </w:pPr>
      <w:r>
        <w:rPr>
          <w:rFonts w:ascii="Arial" w:hAnsi="Arial"/>
          <w:b/>
          <w:sz w:val="24"/>
        </w:rPr>
        <w:t xml:space="preserve">Como </w:t>
      </w:r>
      <w:r>
        <w:rPr>
          <w:rFonts w:ascii="Arial" w:hAnsi="Arial"/>
          <w:b w:val="0"/>
          <w:sz w:val="24"/>
        </w:rPr>
        <w:t>cidadão</w:t>
      </w:r>
      <w:r>
        <w:rPr>
          <w:rFonts w:ascii="Arial" w:hAnsi="Arial"/>
          <w:b/>
          <w:sz w:val="24"/>
        </w:rPr>
        <w:t xml:space="preserve"> quero </w:t>
      </w:r>
      <w:r>
        <w:rPr>
          <w:rFonts w:ascii="Arial" w:hAnsi="Arial"/>
          <w:b w:val="0"/>
          <w:sz w:val="24"/>
        </w:rPr>
        <w:t>ver meus acessos, falhas e bloqueios</w:t>
      </w:r>
      <w:r>
        <w:rPr>
          <w:rFonts w:ascii="Arial" w:hAnsi="Arial"/>
          <w:b/>
          <w:sz w:val="24"/>
        </w:rPr>
        <w:t xml:space="preserve">, de modo que </w:t>
      </w:r>
      <w:r>
        <w:rPr>
          <w:rFonts w:ascii="Arial" w:hAnsi="Arial"/>
          <w:b w:val="0"/>
          <w:sz w:val="24"/>
        </w:rPr>
        <w:t>eu reconheça tentativas na minha conta.</w:t>
      </w:r>
    </w:p>
    <w:p>
      <w:pPr>
        <w:pStyle w:val="Heading1"/>
      </w:pPr>
      <w:r>
        <w:t>PRÉ-REQUISITOS</w:t>
      </w:r>
    </w:p>
    <w:p>
      <w:pPr>
        <w:jc w:val="both"/>
      </w:pPr>
      <w:r>
        <w:rPr>
          <w:rFonts w:ascii="Arial" w:hAnsi="Arial"/>
          <w:sz w:val="24"/>
        </w:rPr>
        <w:t>• No portal: pessoa autenticada, com e-mail confirmado e termo aceito</w:t>
      </w:r>
    </w:p>
    <w:p>
      <w:pPr>
        <w:jc w:val="both"/>
      </w:pPr>
      <w:r>
        <w:rPr>
          <w:rFonts w:ascii="Arial" w:hAnsi="Arial"/>
          <w:sz w:val="24"/>
        </w:rPr>
        <w:t>• No console: administrador autenticado, com acesso ao console e termo aceito, consultando a partir da lista de usuários</w:t>
      </w:r>
    </w:p>
    <w:p>
      <w:pPr>
        <w:jc w:val="both"/>
      </w:pPr>
      <w:r>
        <w:rPr>
          <w:rFonts w:ascii="Arial" w:hAnsi="Arial"/>
          <w:sz w:val="24"/>
        </w:rPr>
        <w:t>• A lista é paginada</w:t>
      </w:r>
    </w:p>
    <w:p>
      <w:pPr>
        <w:pStyle w:val="Heading1"/>
      </w:pPr>
      <w:r>
        <w:t>DEPENDÊNCIAS</w:t>
      </w:r>
    </w:p>
    <w:p>
      <w:r>
        <w:rPr>
          <w:b/>
          <w:sz w:val="24"/>
        </w:rPr>
        <w:t>Passadas</w:t>
      </w:r>
    </w:p>
    <w:p>
      <w:pPr>
        <w:jc w:val="both"/>
      </w:pPr>
      <w:r>
        <w:rPr>
          <w:rFonts w:ascii="Arial" w:hAnsi="Arial"/>
          <w:sz w:val="24"/>
        </w:rPr>
        <w:t xml:space="preserve">• HU-001 — os eventos de entrada, falha, bloqueio e conta inativa nascem na autenticação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Histórico de acessos</w:t>
      </w:r>
    </w:p>
    <w:p>
      <w:r>
        <w:rPr>
          <w:b/>
          <w:sz w:val="22"/>
        </w:rPr>
        <w:t xml:space="preserve">Caminho no menu: </w:t>
      </w:r>
      <w:r>
        <w:rPr>
          <w:sz w:val="22"/>
        </w:rPr>
        <w:t>Minha conta &gt; Histórico de acessos. No console: Administração &gt; Usuários, ação Acessos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acessos.png"/>
                    <pic:cNvPicPr/>
                  </pic:nvPicPr>
                  <pic:blipFill>
                    <a:blip r:embed="rId1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vê os próprios registros</w:t>
      </w:r>
    </w:p>
    <w:p>
      <w:r>
        <w:rPr>
          <w:rFonts w:ascii="Arial" w:hAnsi="Arial"/>
          <w:b/>
          <w:sz w:val="22"/>
        </w:rPr>
        <w:t xml:space="preserve">Dado que </w:t>
      </w:r>
      <w:r>
        <w:rPr>
          <w:rFonts w:ascii="Arial" w:hAnsi="Arial"/>
          <w:sz w:val="22"/>
        </w:rPr>
        <w:t>o cidadão tem registros de entrada e de falha no e-mail dele</w:t>
      </w:r>
    </w:p>
    <w:p>
      <w:r>
        <w:rPr>
          <w:rFonts w:ascii="Arial" w:hAnsi="Arial"/>
          <w:b/>
          <w:sz w:val="22"/>
        </w:rPr>
        <w:t xml:space="preserve">Quando </w:t>
      </w:r>
      <w:r>
        <w:rPr>
          <w:rFonts w:ascii="Arial" w:hAnsi="Arial"/>
          <w:sz w:val="22"/>
        </w:rPr>
        <w:t>abre o Histórico de acessos</w:t>
      </w:r>
    </w:p>
    <w:p>
      <w:r>
        <w:rPr>
          <w:rFonts w:ascii="Arial" w:hAnsi="Arial"/>
          <w:b/>
          <w:sz w:val="22"/>
        </w:rPr>
        <w:t xml:space="preserve">Então </w:t>
      </w:r>
      <w:r>
        <w:rPr>
          <w:rFonts w:ascii="Arial" w:hAnsi="Arial"/>
          <w:sz w:val="22"/>
        </w:rPr>
        <w:t>a lista pagina esses eventos com endereço de rede, ambiente e data, sem escolha de outra pessoa</w:t>
      </w:r>
    </w:p>
    <w:p/>
    <w:p>
      <w:r>
        <w:rPr>
          <w:rFonts w:ascii="Arial" w:hAnsi="Arial"/>
          <w:b/>
          <w:sz w:val="22"/>
        </w:rPr>
        <w:t>Cenário 2: Servidor sem a consulta administrativa</w:t>
      </w:r>
    </w:p>
    <w:p>
      <w:r>
        <w:rPr>
          <w:rFonts w:ascii="Arial" w:hAnsi="Arial"/>
          <w:b/>
          <w:sz w:val="22"/>
        </w:rPr>
        <w:t xml:space="preserve">Dado que </w:t>
      </w:r>
      <w:r>
        <w:rPr>
          <w:rFonts w:ascii="Arial" w:hAnsi="Arial"/>
          <w:sz w:val="22"/>
        </w:rPr>
        <w:t>o servidor não é quem pode consultar acessos de qualquer conta</w:t>
      </w:r>
    </w:p>
    <w:p>
      <w:r>
        <w:rPr>
          <w:rFonts w:ascii="Arial" w:hAnsi="Arial"/>
          <w:b/>
          <w:sz w:val="22"/>
        </w:rPr>
        <w:t xml:space="preserve">Quando </w:t>
      </w:r>
      <w:r>
        <w:rPr>
          <w:rFonts w:ascii="Arial" w:hAnsi="Arial"/>
          <w:sz w:val="22"/>
        </w:rPr>
        <w:t>tenta abrir o histórico de outra pessoa</w:t>
      </w:r>
    </w:p>
    <w:p>
      <w:r>
        <w:rPr>
          <w:rFonts w:ascii="Arial" w:hAnsi="Arial"/>
          <w:b/>
          <w:sz w:val="22"/>
        </w:rPr>
        <w:t xml:space="preserve">Então </w:t>
      </w:r>
      <w:r>
        <w:rPr>
          <w:rFonts w:ascii="Arial" w:hAnsi="Arial"/>
          <w:sz w:val="22"/>
        </w:rPr>
        <w:t>o sistema impede a consulta</w:t>
      </w:r>
    </w:p>
    <w:p/>
    <w:p>
      <w:r>
        <w:rPr>
          <w:rFonts w:ascii="Arial" w:hAnsi="Arial"/>
          <w:b/>
          <w:sz w:val="22"/>
        </w:rPr>
        <w:t>Cenário 3: Consulta administrativa registrada</w:t>
      </w:r>
    </w:p>
    <w:p>
      <w:r>
        <w:rPr>
          <w:rFonts w:ascii="Arial" w:hAnsi="Arial"/>
          <w:b/>
          <w:sz w:val="22"/>
        </w:rPr>
        <w:t xml:space="preserve">Dado que </w:t>
      </w:r>
      <w:r>
        <w:rPr>
          <w:rFonts w:ascii="Arial" w:hAnsi="Arial"/>
          <w:sz w:val="22"/>
        </w:rPr>
        <w:t>o administrador abre o histórico de outra conta sem pedir exportação</w:t>
      </w:r>
    </w:p>
    <w:p>
      <w:r>
        <w:rPr>
          <w:rFonts w:ascii="Arial" w:hAnsi="Arial"/>
          <w:b/>
          <w:sz w:val="22"/>
        </w:rPr>
        <w:t xml:space="preserve">Quando </w:t>
      </w:r>
      <w:r>
        <w:rPr>
          <w:rFonts w:ascii="Arial" w:hAnsi="Arial"/>
          <w:sz w:val="22"/>
        </w:rPr>
        <w:t>a lista é exibida</w:t>
      </w:r>
    </w:p>
    <w:p>
      <w:r>
        <w:rPr>
          <w:rFonts w:ascii="Arial" w:hAnsi="Arial"/>
          <w:b/>
          <w:sz w:val="22"/>
        </w:rPr>
        <w:t xml:space="preserve">Então </w:t>
      </w:r>
      <w:r>
        <w:rPr>
          <w:rFonts w:ascii="Arial" w:hAnsi="Arial"/>
          <w:sz w:val="22"/>
        </w:rPr>
        <w:t>ele vê os registros daquela pessoa ou daquele e-mail e a consulta fica registrada como acesso a dado pessoal</w:t>
      </w:r>
    </w:p>
    <w:p/>
    <w:p>
      <w:r>
        <w:rPr>
          <w:rFonts w:ascii="Arial" w:hAnsi="Arial"/>
          <w:b/>
          <w:sz w:val="22"/>
        </w:rPr>
        <w:t>Cenário 4: Exportação</w:t>
      </w:r>
    </w:p>
    <w:p>
      <w:r>
        <w:rPr>
          <w:rFonts w:ascii="Arial" w:hAnsi="Arial"/>
          <w:b/>
          <w:sz w:val="22"/>
        </w:rPr>
        <w:t xml:space="preserve">Dado que </w:t>
      </w:r>
      <w:r>
        <w:rPr>
          <w:rFonts w:ascii="Arial" w:hAnsi="Arial"/>
          <w:sz w:val="22"/>
        </w:rPr>
        <w:t>o administrador pede o histórico em CSV, planilha ou PDF</w:t>
      </w:r>
    </w:p>
    <w:p>
      <w:r>
        <w:rPr>
          <w:rFonts w:ascii="Arial" w:hAnsi="Arial"/>
          <w:b/>
          <w:sz w:val="22"/>
        </w:rPr>
        <w:t xml:space="preserve">Quando </w:t>
      </w:r>
      <w:r>
        <w:rPr>
          <w:rFonts w:ascii="Arial" w:hAnsi="Arial"/>
          <w:sz w:val="22"/>
        </w:rPr>
        <w:t>confirma a exportação</w:t>
      </w:r>
    </w:p>
    <w:p>
      <w:r>
        <w:rPr>
          <w:rFonts w:ascii="Arial" w:hAnsi="Arial"/>
          <w:b/>
          <w:sz w:val="22"/>
        </w:rPr>
        <w:t xml:space="preserve">Então </w:t>
      </w:r>
      <w:r>
        <w:rPr>
          <w:rFonts w:ascii="Arial" w:hAnsi="Arial"/>
          <w:sz w:val="22"/>
        </w:rPr>
        <w:t>o sistema entrega o arquivo do conjunto daquela conta, e não a tela de lista</w:t>
      </w:r>
    </w:p>
    <w:p/>
    <w:p>
      <w:r>
        <w:br w:type="page"/>
      </w:r>
    </w:p>
    <w:p/>
    <w:p/>
    <w:p/>
    <w:p/>
    <w:p/>
    <w:p/>
    <w:p/>
    <w:p/>
    <w:p/>
    <w:p/>
    <w:p>
      <w:pPr>
        <w:jc w:val="center"/>
      </w:pPr>
      <w:r>
        <w:rPr>
          <w:rFonts w:ascii="Arial" w:hAnsi="Arial"/>
          <w:b/>
          <w:sz w:val="28"/>
        </w:rPr>
        <w:t xml:space="preserve">HU.147 – VINCULAR PROCURADOR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autoriza outra conta já cadastrada, localizada pelo e-mail, a atuar em seu nome. A lista mostra o que ele outorgou e o que recebeu: nome, e-mail da outra parte, início, validade, revogação e se a procuração está ativa. O procurador inicia a atuação a partir de uma procuração ativa e o painel passa a informar em nome de quem ele está. Não há envio de documento, consulta à Receita, vínculo por CPF ou CNPJ, nem aprovação do procurador antes de a outorga valer. Não há tela de procurações no console. A procuração vale na hora, com início agora. Sem data de validade, ela não expira por data. Se a procuração deixar de estar ativa, a atuação em aberto é encerrada na próxima ação do procurador no portal.</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Vincular procurador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Procurações</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cidadão autorize outra conta a atuar em seu nome</w:t>
      </w:r>
      <w:r>
        <w:rPr>
          <w:rFonts w:ascii="Arial" w:hAnsi="Arial"/>
          <w:b/>
          <w:sz w:val="24"/>
        </w:rPr>
        <w:t xml:space="preserve">, de modo que </w:t>
      </w:r>
      <w:r>
        <w:rPr>
          <w:rFonts w:ascii="Arial" w:hAnsi="Arial"/>
          <w:b w:val="0"/>
          <w:sz w:val="24"/>
        </w:rPr>
        <w:t>o procurador acompanhe os serviços do portal nessa condição.</w:t>
      </w:r>
    </w:p>
    <w:p>
      <w:pPr>
        <w:pStyle w:val="Heading1"/>
      </w:pPr>
      <w:r>
        <w:t>HISTÓRIA DE USUÁRIO: Vincular procurador</w:t>
      </w:r>
    </w:p>
    <w:p>
      <w:pPr>
        <w:jc w:val="both"/>
      </w:pPr>
      <w:r>
        <w:rPr>
          <w:rFonts w:ascii="Arial" w:hAnsi="Arial"/>
          <w:b/>
          <w:sz w:val="24"/>
        </w:rPr>
        <w:t xml:space="preserve">Como </w:t>
      </w:r>
      <w:r>
        <w:rPr>
          <w:rFonts w:ascii="Arial" w:hAnsi="Arial"/>
          <w:b w:val="0"/>
          <w:sz w:val="24"/>
        </w:rPr>
        <w:t>cidadão autenticado</w:t>
      </w:r>
      <w:r>
        <w:rPr>
          <w:rFonts w:ascii="Arial" w:hAnsi="Arial"/>
          <w:b/>
          <w:sz w:val="24"/>
        </w:rPr>
        <w:t xml:space="preserve"> quero </w:t>
      </w:r>
      <w:r>
        <w:rPr>
          <w:rFonts w:ascii="Arial" w:hAnsi="Arial"/>
          <w:b w:val="0"/>
          <w:sz w:val="24"/>
        </w:rPr>
        <w:t>vincular um procurador pelo e-mail da conta dele e, quando eu for o procurador, passar a atuar em nome de quem me outorgou</w:t>
      </w:r>
      <w:r>
        <w:rPr>
          <w:rFonts w:ascii="Arial" w:hAnsi="Arial"/>
          <w:b/>
          <w:sz w:val="24"/>
        </w:rPr>
        <w:t xml:space="preserve">, de modo que </w:t>
      </w:r>
      <w:r>
        <w:rPr>
          <w:rFonts w:ascii="Arial" w:hAnsi="Arial"/>
          <w:b w:val="0"/>
          <w:sz w:val="24"/>
        </w:rPr>
        <w:t>eu acompanhe os serviços do portal nessa condição.</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E-mail de uma conta já cadastrada no Viabiliza</w:t>
      </w:r>
    </w:p>
    <w:p>
      <w:pPr>
        <w:jc w:val="both"/>
      </w:pPr>
      <w:r>
        <w:rPr>
          <w:rFonts w:ascii="Arial" w:hAnsi="Arial"/>
          <w:sz w:val="24"/>
        </w:rPr>
        <w:t>• A validade, quando informada, precisa ser uma data futura</w:t>
      </w:r>
    </w:p>
    <w:p>
      <w:pPr>
        <w:jc w:val="both"/>
      </w:pPr>
      <w:r>
        <w:rPr>
          <w:rFonts w:ascii="Arial" w:hAnsi="Arial"/>
          <w:sz w:val="24"/>
        </w:rPr>
        <w:t>• A procuração não pode ser para a própria conta nem repetir outra procuração ativa do mesmo outorgante para o mesmo procurador</w:t>
      </w:r>
    </w:p>
    <w:p>
      <w:pPr>
        <w:pStyle w:val="Heading1"/>
      </w:pPr>
      <w:r>
        <w:t>DEPENDÊNCIAS</w:t>
      </w:r>
    </w:p>
    <w:p>
      <w:r>
        <w:rPr>
          <w:b/>
          <w:sz w:val="24"/>
        </w:rPr>
        <w:t>Passadas</w:t>
      </w:r>
    </w:p>
    <w:p>
      <w:pPr>
        <w:jc w:val="both"/>
      </w:pPr>
      <w:r>
        <w:rPr>
          <w:rFonts w:ascii="Arial" w:hAnsi="Arial"/>
          <w:sz w:val="24"/>
        </w:rPr>
        <w:t xml:space="preserve">• HU-140 — as duas contas já existem no portal</w:t>
      </w:r>
    </w:p>
    <w:p>
      <w:pPr>
        <w:jc w:val="both"/>
      </w:pPr>
      <w:r>
        <w:rPr>
          <w:rFonts w:ascii="Arial" w:hAnsi="Arial"/>
          <w:sz w:val="24"/>
        </w:rPr>
        <w:t xml:space="preserve">• HU-145 — termo vigente aceito</w:t>
      </w:r>
    </w:p>
    <w:p/>
    <w:p>
      <w:r>
        <w:rPr>
          <w:b/>
          <w:sz w:val="24"/>
        </w:rPr>
        <w:t>Futuras</w:t>
      </w:r>
    </w:p>
    <w:p>
      <w:pPr>
        <w:jc w:val="both"/>
      </w:pPr>
      <w:r>
        <w:rPr>
          <w:rFonts w:ascii="Arial" w:hAnsi="Arial"/>
          <w:sz w:val="24"/>
        </w:rPr>
        <w:t xml:space="preserve">• HU-148 — revogação da procuração e encerramento da atuação</w:t>
      </w:r>
    </w:p>
    <w:p>
      <w:pPr>
        <w:pStyle w:val="Heading1"/>
      </w:pPr>
      <w:r>
        <w:t>INTERFACE DE USUÁRIO</w:t>
      </w:r>
    </w:p>
    <w:p>
      <w:pPr>
        <w:pStyle w:val="Heading2"/>
      </w:pPr>
      <w:r>
        <w:t>TELA 1 - Procurações</w:t>
      </w:r>
    </w:p>
    <w:p>
      <w:r>
        <w:rPr>
          <w:b/>
          <w:sz w:val="22"/>
        </w:rPr>
        <w:t xml:space="preserve">Caminho no menu: </w:t>
      </w:r>
      <w:r>
        <w:rPr>
          <w:sz w:val="22"/>
        </w:rPr>
        <w:t>Serviços &gt; Procurações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procuracoes.png"/>
                    <pic:cNvPicPr/>
                  </pic:nvPicPr>
                  <pic:blipFill>
                    <a:blip r:embed="rId1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Vínculo por e-mail</w:t>
      </w:r>
    </w:p>
    <w:p>
      <w:r>
        <w:rPr>
          <w:rFonts w:ascii="Arial" w:hAnsi="Arial"/>
          <w:b/>
          <w:sz w:val="22"/>
        </w:rPr>
        <w:t xml:space="preserve">Dado que </w:t>
      </w:r>
      <w:r>
        <w:rPr>
          <w:rFonts w:ascii="Arial" w:hAnsi="Arial"/>
          <w:sz w:val="22"/>
        </w:rPr>
        <w:t>o cidadão está autenticado e a outra conta tem e-mail cadastrado</w:t>
      </w:r>
    </w:p>
    <w:p>
      <w:r>
        <w:rPr>
          <w:rFonts w:ascii="Arial" w:hAnsi="Arial"/>
          <w:b/>
          <w:sz w:val="22"/>
        </w:rPr>
        <w:t xml:space="preserve">Quando </w:t>
      </w:r>
      <w:r>
        <w:rPr>
          <w:rFonts w:ascii="Arial" w:hAnsi="Arial"/>
          <w:sz w:val="22"/>
        </w:rPr>
        <w:t>vincula o procurador sem validade ou com data futura</w:t>
      </w:r>
    </w:p>
    <w:p>
      <w:r>
        <w:rPr>
          <w:rFonts w:ascii="Arial" w:hAnsi="Arial"/>
          <w:b/>
          <w:sz w:val="22"/>
        </w:rPr>
        <w:t xml:space="preserve">Então </w:t>
      </w:r>
      <w:r>
        <w:rPr>
          <w:rFonts w:ascii="Arial" w:hAnsi="Arial"/>
          <w:sz w:val="22"/>
        </w:rPr>
        <w:t>a procuração é criada com início agora e a mensagem é "Procurador vinculado com sucesso."</w:t>
      </w:r>
    </w:p>
    <w:p/>
    <w:p>
      <w:r>
        <w:rPr>
          <w:rFonts w:ascii="Arial" w:hAnsi="Arial"/>
          <w:b/>
          <w:sz w:val="22"/>
        </w:rPr>
        <w:t>Cenário 2: E-mail sem conta</w:t>
      </w:r>
    </w:p>
    <w:p>
      <w:r>
        <w:rPr>
          <w:rFonts w:ascii="Arial" w:hAnsi="Arial"/>
          <w:b/>
          <w:sz w:val="22"/>
        </w:rPr>
        <w:t xml:space="preserve">Dado que </w:t>
      </w:r>
      <w:r>
        <w:rPr>
          <w:rFonts w:ascii="Arial" w:hAnsi="Arial"/>
          <w:sz w:val="22"/>
        </w:rPr>
        <w:t>o e-mail não pertence a nenhuma conta</w:t>
      </w:r>
    </w:p>
    <w:p>
      <w:r>
        <w:rPr>
          <w:rFonts w:ascii="Arial" w:hAnsi="Arial"/>
          <w:b/>
          <w:sz w:val="22"/>
        </w:rPr>
        <w:t xml:space="preserve">Quando </w:t>
      </w:r>
      <w:r>
        <w:rPr>
          <w:rFonts w:ascii="Arial" w:hAnsi="Arial"/>
          <w:sz w:val="22"/>
        </w:rPr>
        <w:t>o cidadão tenta vincular</w:t>
      </w:r>
    </w:p>
    <w:p>
      <w:r>
        <w:rPr>
          <w:rFonts w:ascii="Arial" w:hAnsi="Arial"/>
          <w:b/>
          <w:sz w:val="22"/>
        </w:rPr>
        <w:t xml:space="preserve">Então </w:t>
      </w:r>
      <w:r>
        <w:rPr>
          <w:rFonts w:ascii="Arial" w:hAnsi="Arial"/>
          <w:sz w:val="22"/>
        </w:rPr>
        <w:t>o sistema recusa e orienta o procurador a se cadastrar no Viabiliza primeiro</w:t>
      </w:r>
    </w:p>
    <w:p/>
    <w:p>
      <w:r>
        <w:rPr>
          <w:rFonts w:ascii="Arial" w:hAnsi="Arial"/>
          <w:b/>
          <w:sz w:val="22"/>
        </w:rPr>
        <w:t>Cenário 3: Auto-outorga ou duplicidade</w:t>
      </w:r>
    </w:p>
    <w:p>
      <w:r>
        <w:rPr>
          <w:rFonts w:ascii="Arial" w:hAnsi="Arial"/>
          <w:b/>
          <w:sz w:val="22"/>
        </w:rPr>
        <w:t xml:space="preserve">Dado que </w:t>
      </w:r>
      <w:r>
        <w:rPr>
          <w:rFonts w:ascii="Arial" w:hAnsi="Arial"/>
          <w:sz w:val="22"/>
        </w:rPr>
        <w:t>o e-mail é o da própria conta, ou já existe procuração ativa daquele outorgante para o mesmo procurador</w:t>
      </w:r>
    </w:p>
    <w:p>
      <w:r>
        <w:rPr>
          <w:rFonts w:ascii="Arial" w:hAnsi="Arial"/>
          <w:b/>
          <w:sz w:val="22"/>
        </w:rPr>
        <w:t xml:space="preserve">Quando </w:t>
      </w:r>
      <w:r>
        <w:rPr>
          <w:rFonts w:ascii="Arial" w:hAnsi="Arial"/>
          <w:sz w:val="22"/>
        </w:rPr>
        <w:t>o formulário é enviado</w:t>
      </w:r>
    </w:p>
    <w:p>
      <w:r>
        <w:rPr>
          <w:rFonts w:ascii="Arial" w:hAnsi="Arial"/>
          <w:b/>
          <w:sz w:val="22"/>
        </w:rPr>
        <w:t xml:space="preserve">Então </w:t>
      </w:r>
      <w:r>
        <w:rPr>
          <w:rFonts w:ascii="Arial" w:hAnsi="Arial"/>
          <w:sz w:val="22"/>
        </w:rPr>
        <w:t>o vínculo não é criado e o sistema explica o motivo</w:t>
      </w:r>
    </w:p>
    <w:p/>
    <w:p>
      <w:r>
        <w:rPr>
          <w:rFonts w:ascii="Arial" w:hAnsi="Arial"/>
          <w:b/>
          <w:sz w:val="22"/>
        </w:rPr>
        <w:t>Cenário 4: Atuar em nome do outorgante</w:t>
      </w:r>
    </w:p>
    <w:p>
      <w:r>
        <w:rPr>
          <w:rFonts w:ascii="Arial" w:hAnsi="Arial"/>
          <w:b/>
          <w:sz w:val="22"/>
        </w:rPr>
        <w:t xml:space="preserve">Dado que </w:t>
      </w:r>
      <w:r>
        <w:rPr>
          <w:rFonts w:ascii="Arial" w:hAnsi="Arial"/>
          <w:sz w:val="22"/>
        </w:rPr>
        <w:t>o usuário recebeu uma procuração ativa</w:t>
      </w:r>
    </w:p>
    <w:p>
      <w:r>
        <w:rPr>
          <w:rFonts w:ascii="Arial" w:hAnsi="Arial"/>
          <w:b/>
          <w:sz w:val="22"/>
        </w:rPr>
        <w:t xml:space="preserve">Quando </w:t>
      </w:r>
      <w:r>
        <w:rPr>
          <w:rFonts w:ascii="Arial" w:hAnsi="Arial"/>
          <w:sz w:val="22"/>
        </w:rPr>
        <w:t>inicia a atuação</w:t>
      </w:r>
    </w:p>
    <w:p>
      <w:r>
        <w:rPr>
          <w:rFonts w:ascii="Arial" w:hAnsi="Arial"/>
          <w:b/>
          <w:sz w:val="22"/>
        </w:rPr>
        <w:t xml:space="preserve">Então </w:t>
      </w:r>
      <w:r>
        <w:rPr>
          <w:rFonts w:ascii="Arial" w:hAnsi="Arial"/>
          <w:sz w:val="22"/>
        </w:rPr>
        <w:t>o painel informa em nome de quem ele está e o início da atuação fica registrado</w:t>
      </w:r>
    </w:p>
    <w:p/>
    <w:p>
      <w:r>
        <w:rPr>
          <w:rFonts w:ascii="Arial" w:hAnsi="Arial"/>
          <w:b/>
          <w:sz w:val="22"/>
        </w:rPr>
        <w:t>Cenário 5: Procuração que deixou de valer</w:t>
      </w:r>
    </w:p>
    <w:p>
      <w:r>
        <w:rPr>
          <w:rFonts w:ascii="Arial" w:hAnsi="Arial"/>
          <w:b/>
          <w:sz w:val="22"/>
        </w:rPr>
        <w:t xml:space="preserve">Dado que </w:t>
      </w:r>
      <w:r>
        <w:rPr>
          <w:rFonts w:ascii="Arial" w:hAnsi="Arial"/>
          <w:sz w:val="22"/>
        </w:rPr>
        <w:t>a atuação estava aberta e a procuração foi revogada, ainda não começou ou já venceu</w:t>
      </w:r>
    </w:p>
    <w:p>
      <w:r>
        <w:rPr>
          <w:rFonts w:ascii="Arial" w:hAnsi="Arial"/>
          <w:b/>
          <w:sz w:val="22"/>
        </w:rPr>
        <w:t xml:space="preserve">Quando </w:t>
      </w:r>
      <w:r>
        <w:rPr>
          <w:rFonts w:ascii="Arial" w:hAnsi="Arial"/>
          <w:sz w:val="22"/>
        </w:rPr>
        <w:t>o procurador faz uma nova ação no portal</w:t>
      </w:r>
    </w:p>
    <w:p>
      <w:r>
        <w:rPr>
          <w:rFonts w:ascii="Arial" w:hAnsi="Arial"/>
          <w:b/>
          <w:sz w:val="22"/>
        </w:rPr>
        <w:t xml:space="preserve">Então </w:t>
      </w:r>
      <w:r>
        <w:rPr>
          <w:rFonts w:ascii="Arial" w:hAnsi="Arial"/>
          <w:sz w:val="22"/>
        </w:rPr>
        <w:t>o sistema encerra a atuação e avisa que a representação foi encerrada porque a procuração não está mais ativa</w:t>
      </w:r>
    </w:p>
    <w:p/>
    <w:p>
      <w:r>
        <w:br w:type="page"/>
      </w:r>
    </w:p>
    <w:p/>
    <w:p/>
    <w:p/>
    <w:p/>
    <w:p/>
    <w:p/>
    <w:p/>
    <w:p/>
    <w:p/>
    <w:p/>
    <w:p>
      <w:pPr>
        <w:jc w:val="center"/>
      </w:pPr>
      <w:r>
        <w:rPr>
          <w:rFonts w:ascii="Arial" w:hAnsi="Arial"/>
          <w:b/>
          <w:sz w:val="28"/>
        </w:rPr>
        <w:t xml:space="preserve">HU.148 – REVOGAR PROCURAÇÃO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outorgante revoga a própria procuração na hora. O registro não é apagado: ficam a data e quem revogou, e a lista continua mostrando a procuração como inativa. A atuação aberta na sessão do procurador cai na próxima ação dele no portal. O procurador também pode encerrar a atuação da própria sessão sem revogar o vínculo. A procuração continua ativa e pode ser usada de novo. Não há revogação pelo console, revogação em lote, restauração de procuração revogada nem aviso por e-mail ao procurador. Não há carência nem aprovação de um servidor: a revogação vale na hora.</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Revogar procuração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Procurações</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outorgante revogue a procuração na hora</w:t>
      </w:r>
      <w:r>
        <w:rPr>
          <w:rFonts w:ascii="Arial" w:hAnsi="Arial"/>
          <w:b/>
          <w:sz w:val="24"/>
        </w:rPr>
        <w:t xml:space="preserve">, de modo que </w:t>
      </w:r>
      <w:r>
        <w:rPr>
          <w:rFonts w:ascii="Arial" w:hAnsi="Arial"/>
          <w:b w:val="0"/>
          <w:sz w:val="24"/>
        </w:rPr>
        <w:t>o procurador deixe de atuar em nome dele.</w:t>
      </w:r>
    </w:p>
    <w:p>
      <w:pPr>
        <w:pStyle w:val="Heading1"/>
      </w:pPr>
      <w:r>
        <w:t>HISTÓRIA DE USUÁRIO: Revogar procuração</w:t>
      </w:r>
    </w:p>
    <w:p>
      <w:pPr>
        <w:jc w:val="both"/>
      </w:pPr>
      <w:r>
        <w:rPr>
          <w:rFonts w:ascii="Arial" w:hAnsi="Arial"/>
          <w:b/>
          <w:sz w:val="24"/>
        </w:rPr>
        <w:t xml:space="preserve">Como </w:t>
      </w:r>
      <w:r>
        <w:rPr>
          <w:rFonts w:ascii="Arial" w:hAnsi="Arial"/>
          <w:b w:val="0"/>
          <w:sz w:val="24"/>
        </w:rPr>
        <w:t>outorgante</w:t>
      </w:r>
      <w:r>
        <w:rPr>
          <w:rFonts w:ascii="Arial" w:hAnsi="Arial"/>
          <w:b/>
          <w:sz w:val="24"/>
        </w:rPr>
        <w:t xml:space="preserve"> quero </w:t>
      </w:r>
      <w:r>
        <w:rPr>
          <w:rFonts w:ascii="Arial" w:hAnsi="Arial"/>
          <w:b w:val="0"/>
          <w:sz w:val="24"/>
        </w:rPr>
        <w:t>revogar uma procuração que concedi e, quando eu for o procurador em atuação, encerrar só essa atuação</w:t>
      </w:r>
      <w:r>
        <w:rPr>
          <w:rFonts w:ascii="Arial" w:hAnsi="Arial"/>
          <w:b/>
          <w:sz w:val="24"/>
        </w:rPr>
        <w:t xml:space="preserve">, de modo que </w:t>
      </w:r>
      <w:r>
        <w:rPr>
          <w:rFonts w:ascii="Arial" w:hAnsi="Arial"/>
          <w:b w:val="0"/>
          <w:sz w:val="24"/>
        </w:rPr>
        <w:t>eu retire o acesso em meu nome ou volte a agir somente no meu.</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Para revogar: a pessoa é o outorgante daquela procuração</w:t>
      </w:r>
    </w:p>
    <w:p>
      <w:pPr>
        <w:jc w:val="both"/>
      </w:pPr>
      <w:r>
        <w:rPr>
          <w:rFonts w:ascii="Arial" w:hAnsi="Arial"/>
          <w:sz w:val="24"/>
        </w:rPr>
        <w:t>• Para encerrar a atuação: o procurador está atuando em nome de alguém</w:t>
      </w:r>
    </w:p>
    <w:p>
      <w:pPr>
        <w:pStyle w:val="Heading1"/>
      </w:pPr>
      <w:r>
        <w:t>DEPENDÊNCIAS</w:t>
      </w:r>
    </w:p>
    <w:p>
      <w:r>
        <w:rPr>
          <w:b/>
          <w:sz w:val="24"/>
        </w:rPr>
        <w:t>Passadas</w:t>
      </w:r>
    </w:p>
    <w:p>
      <w:pPr>
        <w:jc w:val="both"/>
      </w:pPr>
      <w:r>
        <w:rPr>
          <w:rFonts w:ascii="Arial" w:hAnsi="Arial"/>
          <w:sz w:val="24"/>
        </w:rPr>
        <w:t xml:space="preserve">• HU-147 — procuração já concedida</w:t>
      </w:r>
    </w:p>
    <w:p/>
    <w:p>
      <w:r>
        <w:rPr>
          <w:b/>
          <w:sz w:val="24"/>
        </w:rPr>
        <w:t>Futuras</w:t>
      </w:r>
    </w:p>
    <w:p>
      <w:pPr>
        <w:jc w:val="both"/>
      </w:pPr>
      <w:r>
        <w:rPr>
          <w:rFonts w:ascii="Arial" w:hAnsi="Arial"/>
          <w:sz w:val="24"/>
        </w:rPr>
        <w:t>• Nenhuma</w:t>
      </w:r>
    </w:p>
    <w:p>
      <w:pPr>
        <w:pStyle w:val="Heading1"/>
      </w:pPr>
      <w:r>
        <w:t>INTERFACE DE USUÁRIO</w:t>
      </w:r>
    </w:p>
    <w:p>
      <w:pPr>
        <w:pStyle w:val="Heading2"/>
      </w:pPr>
      <w:r>
        <w:t>TELA 1 - Procurações</w:t>
      </w:r>
    </w:p>
    <w:p>
      <w:r>
        <w:rPr>
          <w:b/>
          <w:sz w:val="22"/>
        </w:rPr>
        <w:t xml:space="preserve">Caminho no menu: </w:t>
      </w:r>
      <w:r>
        <w:rPr>
          <w:sz w:val="22"/>
        </w:rPr>
        <w:t>Serviços &gt; Procurações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procuracoes.png"/>
                    <pic:cNvPicPr/>
                  </pic:nvPicPr>
                  <pic:blipFill>
                    <a:blip r:embed="rId1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Outorgante revoga</w:t>
      </w:r>
    </w:p>
    <w:p>
      <w:r>
        <w:rPr>
          <w:rFonts w:ascii="Arial" w:hAnsi="Arial"/>
          <w:b/>
          <w:sz w:val="22"/>
        </w:rPr>
        <w:t xml:space="preserve">Dado que </w:t>
      </w:r>
      <w:r>
        <w:rPr>
          <w:rFonts w:ascii="Arial" w:hAnsi="Arial"/>
          <w:sz w:val="22"/>
        </w:rPr>
        <w:t>a procuração foi concedida pelo usuário autenticado</w:t>
      </w:r>
    </w:p>
    <w:p>
      <w:r>
        <w:rPr>
          <w:rFonts w:ascii="Arial" w:hAnsi="Arial"/>
          <w:b/>
          <w:sz w:val="22"/>
        </w:rPr>
        <w:t xml:space="preserve">Quando </w:t>
      </w:r>
      <w:r>
        <w:rPr>
          <w:rFonts w:ascii="Arial" w:hAnsi="Arial"/>
          <w:sz w:val="22"/>
        </w:rPr>
        <w:t>ele revoga</w:t>
      </w:r>
    </w:p>
    <w:p>
      <w:r>
        <w:rPr>
          <w:rFonts w:ascii="Arial" w:hAnsi="Arial"/>
          <w:b/>
          <w:sz w:val="22"/>
        </w:rPr>
        <w:t xml:space="preserve">Então </w:t>
      </w:r>
      <w:r>
        <w:rPr>
          <w:rFonts w:ascii="Arial" w:hAnsi="Arial"/>
          <w:sz w:val="22"/>
        </w:rPr>
        <w:t>a data e o autor da revogação são gravados, o registro permanece e a mensagem é "Procuração revogada."</w:t>
      </w:r>
    </w:p>
    <w:p/>
    <w:p>
      <w:r>
        <w:rPr>
          <w:rFonts w:ascii="Arial" w:hAnsi="Arial"/>
          <w:b/>
          <w:sz w:val="22"/>
        </w:rPr>
        <w:t>Cenário 2: Procurador não revoga</w:t>
      </w:r>
    </w:p>
    <w:p>
      <w:r>
        <w:rPr>
          <w:rFonts w:ascii="Arial" w:hAnsi="Arial"/>
          <w:b/>
          <w:sz w:val="22"/>
        </w:rPr>
        <w:t xml:space="preserve">Dado que </w:t>
      </w:r>
      <w:r>
        <w:rPr>
          <w:rFonts w:ascii="Arial" w:hAnsi="Arial"/>
          <w:sz w:val="22"/>
        </w:rPr>
        <w:t>quem está autenticado é o procurador ou outra pessoa que não outorgou</w:t>
      </w:r>
    </w:p>
    <w:p>
      <w:r>
        <w:rPr>
          <w:rFonts w:ascii="Arial" w:hAnsi="Arial"/>
          <w:b/>
          <w:sz w:val="22"/>
        </w:rPr>
        <w:t xml:space="preserve">Quando </w:t>
      </w:r>
      <w:r>
        <w:rPr>
          <w:rFonts w:ascii="Arial" w:hAnsi="Arial"/>
          <w:sz w:val="22"/>
        </w:rPr>
        <w:t>tenta revogar a procuração</w:t>
      </w:r>
    </w:p>
    <w:p>
      <w:r>
        <w:rPr>
          <w:rFonts w:ascii="Arial" w:hAnsi="Arial"/>
          <w:b/>
          <w:sz w:val="22"/>
        </w:rPr>
        <w:t xml:space="preserve">Então </w:t>
      </w:r>
      <w:r>
        <w:rPr>
          <w:rFonts w:ascii="Arial" w:hAnsi="Arial"/>
          <w:sz w:val="22"/>
        </w:rPr>
        <w:t>o sistema recusa e a procuração continua sem revogação</w:t>
      </w:r>
    </w:p>
    <w:p/>
    <w:p>
      <w:r>
        <w:rPr>
          <w:rFonts w:ascii="Arial" w:hAnsi="Arial"/>
          <w:b/>
          <w:sz w:val="22"/>
        </w:rPr>
        <w:t>Cenário 3: Efeito na sessão do procurador</w:t>
      </w:r>
    </w:p>
    <w:p>
      <w:r>
        <w:rPr>
          <w:rFonts w:ascii="Arial" w:hAnsi="Arial"/>
          <w:b/>
          <w:sz w:val="22"/>
        </w:rPr>
        <w:t xml:space="preserve">Dado que </w:t>
      </w:r>
      <w:r>
        <w:rPr>
          <w:rFonts w:ascii="Arial" w:hAnsi="Arial"/>
          <w:sz w:val="22"/>
        </w:rPr>
        <w:t>o procurador estava atuando com a procuração que acabou de ser revogada</w:t>
      </w:r>
    </w:p>
    <w:p>
      <w:r>
        <w:rPr>
          <w:rFonts w:ascii="Arial" w:hAnsi="Arial"/>
          <w:b/>
          <w:sz w:val="22"/>
        </w:rPr>
        <w:t xml:space="preserve">Quando </w:t>
      </w:r>
      <w:r>
        <w:rPr>
          <w:rFonts w:ascii="Arial" w:hAnsi="Arial"/>
          <w:sz w:val="22"/>
        </w:rPr>
        <w:t>ele faz uma nova ação no portal</w:t>
      </w:r>
    </w:p>
    <w:p>
      <w:r>
        <w:rPr>
          <w:rFonts w:ascii="Arial" w:hAnsi="Arial"/>
          <w:b/>
          <w:sz w:val="22"/>
        </w:rPr>
        <w:t xml:space="preserve">Então </w:t>
      </w:r>
      <w:r>
        <w:rPr>
          <w:rFonts w:ascii="Arial" w:hAnsi="Arial"/>
          <w:sz w:val="22"/>
        </w:rPr>
        <w:t>o sistema encerra a atuação e informa que a representação foi encerrada porque a procuração não está mais ativa</w:t>
      </w:r>
    </w:p>
    <w:p/>
    <w:p>
      <w:r>
        <w:rPr>
          <w:rFonts w:ascii="Arial" w:hAnsi="Arial"/>
          <w:b/>
          <w:sz w:val="22"/>
        </w:rPr>
        <w:t>Cenário 4: Encerrar a atuação sem revogar</w:t>
      </w:r>
    </w:p>
    <w:p>
      <w:r>
        <w:rPr>
          <w:rFonts w:ascii="Arial" w:hAnsi="Arial"/>
          <w:b/>
          <w:sz w:val="22"/>
        </w:rPr>
        <w:t xml:space="preserve">Dado que </w:t>
      </w:r>
      <w:r>
        <w:rPr>
          <w:rFonts w:ascii="Arial" w:hAnsi="Arial"/>
          <w:sz w:val="22"/>
        </w:rPr>
        <w:t>o procurador está em atuação e a procuração ainda está ativa</w:t>
      </w:r>
    </w:p>
    <w:p>
      <w:r>
        <w:rPr>
          <w:rFonts w:ascii="Arial" w:hAnsi="Arial"/>
          <w:b/>
          <w:sz w:val="22"/>
        </w:rPr>
        <w:t xml:space="preserve">Quando </w:t>
      </w:r>
      <w:r>
        <w:rPr>
          <w:rFonts w:ascii="Arial" w:hAnsi="Arial"/>
          <w:sz w:val="22"/>
        </w:rPr>
        <w:t>encerra a atuação na própria sessão</w:t>
      </w:r>
    </w:p>
    <w:p>
      <w:r>
        <w:rPr>
          <w:rFonts w:ascii="Arial" w:hAnsi="Arial"/>
          <w:b/>
          <w:sz w:val="22"/>
        </w:rPr>
        <w:t xml:space="preserve">Então </w:t>
      </w:r>
      <w:r>
        <w:rPr>
          <w:rFonts w:ascii="Arial" w:hAnsi="Arial"/>
          <w:sz w:val="22"/>
        </w:rPr>
        <w:t>ele volta a agir só em seu nome, o encerramento fica registrado e a procuração continua ativa</w:t>
      </w:r>
    </w:p>
    <w:p/>
    <w:p>
      <w:r>
        <w:br w:type="page"/>
      </w:r>
    </w:p>
    <w:p/>
    <w:p/>
    <w:p/>
    <w:p/>
    <w:p/>
    <w:p/>
    <w:p/>
    <w:p/>
    <w:p/>
    <w:p/>
    <w:p>
      <w:pPr>
        <w:jc w:val="center"/>
      </w:pPr>
      <w:r>
        <w:rPr>
          <w:rFonts w:ascii="Arial" w:hAnsi="Arial"/>
          <w:b/>
          <w:sz w:val="28"/>
        </w:rPr>
        <w:t xml:space="preserve">HU.149 – CONSULTAR PAINEL DO CIDADÃO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 xml:space="preserve">20/10/2026</w:t>
            </w:r>
          </w:p>
        </w:tc>
        <w:tc>
          <w:tcPr>
            <w:tcW w:type="dxa" w:w="2412"/>
          </w:tcPr>
          <w:p>
            <w:pPr>
              <w:jc w:val="left"/>
            </w:pPr>
            <w:r/>
            <w:r>
              <w:rPr>
                <w:rFonts w:ascii="Arial" w:hAnsi="Arial"/>
                <w:sz w:val="20"/>
              </w:rPr>
              <w:t xml:space="preserve">Criação da HU para função já existente no sistema e contada, que nenhuma HU descrevia</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 xml:space="preserve">O cidadão abre o Meu painel logo depois de entrar no portal. A tela mostra quantos processos estão em análise, quantos têm convite para responder e o total, lista o que depende dele (convites abertos e rascunhos a protocolar) e traz as últimas solicitações. Quando o usuário atua em nome de outra pessoa, o painel é o do representado. A tela só consulta.</w:t>
      </w:r>
    </w:p>
    <w:p/>
    <w:p>
      <w:pPr>
        <w:jc w:val="center"/>
      </w:pPr>
      <w:r>
        <w:rPr>
          <w:rFonts w:ascii="Arial" w:hAnsi="Arial"/>
          <w:b/>
          <w:sz w:val="30"/>
        </w:rPr>
        <w:t>SUMÁRIO</w:t>
      </w:r>
    </w:p>
    <w:p/>
    <w:p>
      <w:r>
        <w:rPr>
          <w:rFonts w:ascii="Arial" w:hAnsi="Arial"/>
          <w:sz w:val="22"/>
        </w:rPr>
        <w:t xml:space="preserve">ÉPICO: EP08 — Solicitação de Viabilidade</w:t>
      </w:r>
    </w:p>
    <w:p>
      <w:r>
        <w:rPr>
          <w:rFonts w:ascii="Arial" w:hAnsi="Arial"/>
          <w:sz w:val="22"/>
        </w:rPr>
        <w:t xml:space="preserve">HISTÓRIA DE USUÁRIO: Consultar painel do cidadão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Meu painel</w:t>
      </w:r>
    </w:p>
    <w:p>
      <w:r>
        <w:rPr>
          <w:rFonts w:ascii="Arial" w:hAnsi="Arial"/>
          <w:sz w:val="22"/>
        </w:rPr>
        <w:t xml:space="preserve">  COMPORTAMENTO ESPERADO TELA 1</w:t>
      </w:r>
    </w:p>
    <w:p>
      <w:r>
        <w:br w:type="page"/>
      </w:r>
    </w:p>
    <w:p>
      <w:pPr>
        <w:pStyle w:val="Heading1"/>
      </w:pPr>
      <w:r>
        <w:t xml:space="preserve">ÉPICO: EP08 — Solicitação de Viabilidade</w:t>
      </w:r>
    </w:p>
    <w:p>
      <w:pPr>
        <w:jc w:val="both"/>
      </w:pPr>
      <w:r>
        <w:rPr>
          <w:rFonts w:ascii="Arial" w:hAnsi="Arial"/>
          <w:b/>
          <w:sz w:val="24"/>
        </w:rPr>
        <w:t xml:space="preserve">Como </w:t>
      </w:r>
      <w:r>
        <w:rPr>
          <w:rFonts w:ascii="Arial" w:hAnsi="Arial"/>
          <w:b w:val="0"/>
          <w:sz w:val="24"/>
        </w:rPr>
        <w:t xml:space="preserve">a SEDUR</w:t>
      </w:r>
      <w:r>
        <w:rPr>
          <w:rFonts w:ascii="Arial" w:hAnsi="Arial"/>
          <w:b/>
          <w:sz w:val="24"/>
        </w:rPr>
        <w:t xml:space="preserve"> quero </w:t>
      </w:r>
      <w:r>
        <w:rPr>
          <w:rFonts w:ascii="Arial" w:hAnsi="Arial"/>
          <w:b w:val="0"/>
          <w:sz w:val="24"/>
        </w:rPr>
        <w:t xml:space="preserve">que o cidadão veja em uma tela o andamento dos seus pedidos</w:t>
      </w:r>
      <w:r>
        <w:rPr>
          <w:rFonts w:ascii="Arial" w:hAnsi="Arial"/>
          <w:b/>
          <w:sz w:val="24"/>
        </w:rPr>
        <w:t xml:space="preserve">, de modo que </w:t>
      </w:r>
      <w:r>
        <w:rPr>
          <w:rFonts w:ascii="Arial" w:hAnsi="Arial"/>
          <w:b w:val="0"/>
          <w:sz w:val="24"/>
        </w:rPr>
        <w:t xml:space="preserve">ele responda rápido ao que a análise pede</w:t>
      </w:r>
    </w:p>
    <w:p>
      <w:pPr>
        <w:pStyle w:val="Heading1"/>
      </w:pPr>
      <w:r>
        <w:t xml:space="preserve">HISTÓRIA DE USUÁRIO: Consultar painel do cidadão</w:t>
      </w:r>
    </w:p>
    <w:p>
      <w:pPr>
        <w:jc w:val="both"/>
      </w:pPr>
      <w:r>
        <w:rPr>
          <w:rFonts w:ascii="Arial" w:hAnsi="Arial"/>
          <w:b/>
          <w:sz w:val="24"/>
        </w:rPr>
        <w:t xml:space="preserve">Como </w:t>
      </w:r>
      <w:r>
        <w:rPr>
          <w:rFonts w:ascii="Arial" w:hAnsi="Arial"/>
          <w:b w:val="0"/>
          <w:sz w:val="24"/>
        </w:rPr>
        <w:t xml:space="preserve">cidadão com conta no portal</w:t>
      </w:r>
      <w:r>
        <w:rPr>
          <w:rFonts w:ascii="Arial" w:hAnsi="Arial"/>
          <w:b/>
          <w:sz w:val="24"/>
        </w:rPr>
        <w:t xml:space="preserve"> quero </w:t>
      </w:r>
      <w:r>
        <w:rPr>
          <w:rFonts w:ascii="Arial" w:hAnsi="Arial"/>
          <w:b w:val="0"/>
          <w:sz w:val="24"/>
        </w:rPr>
        <w:t xml:space="preserve">abrir o Meu painel e ver indicadores, o que precisa da minha atenção e minhas solicitações recentes</w:t>
      </w:r>
      <w:r>
        <w:rPr>
          <w:rFonts w:ascii="Arial" w:hAnsi="Arial"/>
          <w:b/>
          <w:sz w:val="24"/>
        </w:rPr>
        <w:t xml:space="preserve">, de modo que </w:t>
      </w:r>
      <w:r>
        <w:rPr>
          <w:rFonts w:ascii="Arial" w:hAnsi="Arial"/>
          <w:b w:val="0"/>
          <w:sz w:val="24"/>
        </w:rPr>
        <w:t xml:space="preserve">eu saiba o que fazer em seguida sem procurar em cada solicitação</w:t>
      </w:r>
    </w:p>
    <w:p>
      <w:pPr>
        <w:pStyle w:val="Heading1"/>
      </w:pPr>
      <w:r>
        <w:t>PRÉ-REQUISITOS</w:t>
      </w:r>
    </w:p>
    <w:p>
      <w:pPr>
        <w:jc w:val="both"/>
      </w:pPr>
      <w:r>
        <w:rPr>
          <w:rFonts w:ascii="Arial" w:hAnsi="Arial"/>
          <w:sz w:val="24"/>
        </w:rPr>
        <w:t xml:space="preserve">• Cidadão autenticado no portal</w:t>
      </w:r>
    </w:p>
    <w:p>
      <w:pPr>
        <w:jc w:val="both"/>
      </w:pPr>
      <w:r>
        <w:rPr>
          <w:rFonts w:ascii="Arial" w:hAnsi="Arial"/>
          <w:sz w:val="24"/>
        </w:rPr>
        <w:t xml:space="preserve">• Em representação, procuração vigente (HU-147)</w:t>
      </w:r>
    </w:p>
    <w:p>
      <w:pPr>
        <w:pStyle w:val="Heading1"/>
      </w:pPr>
      <w:r>
        <w:t>DEPENDÊNCIAS</w:t>
      </w:r>
    </w:p>
    <w:p>
      <w:r>
        <w:rPr>
          <w:b/>
          <w:sz w:val="24"/>
        </w:rPr>
        <w:t>Passadas</w:t>
      </w:r>
    </w:p>
    <w:p>
      <w:pPr>
        <w:jc w:val="both"/>
      </w:pPr>
      <w:r>
        <w:rPr>
          <w:rFonts w:ascii="Arial" w:hAnsi="Arial"/>
          <w:sz w:val="24"/>
        </w:rPr>
        <w:t xml:space="preserve">• HU-002 — entrada no portal</w:t>
      </w:r>
    </w:p>
    <w:p>
      <w:pPr>
        <w:jc w:val="both"/>
      </w:pPr>
      <w:r>
        <w:rPr>
          <w:rFonts w:ascii="Arial" w:hAnsi="Arial"/>
          <w:sz w:val="24"/>
        </w:rPr>
        <w:t xml:space="preserve">• HU-147 — vínculo de procurador, quando o painel é do representado</w:t>
      </w:r>
    </w:p>
    <w:p/>
    <w:p>
      <w:r>
        <w:rPr>
          <w:b/>
          <w:sz w:val="24"/>
        </w:rPr>
        <w:t>Futuras</w:t>
      </w:r>
    </w:p>
    <w:p>
      <w:pPr>
        <w:jc w:val="both"/>
      </w:pPr>
      <w:r>
        <w:rPr>
          <w:rFonts w:ascii="Arial" w:hAnsi="Arial"/>
          <w:sz w:val="24"/>
        </w:rPr>
        <w:t xml:space="preserve">• HU-177 — o botão Responder leva à resposta do convite</w:t>
      </w:r>
    </w:p>
    <w:p>
      <w:pPr>
        <w:jc w:val="both"/>
      </w:pPr>
      <w:r>
        <w:rPr>
          <w:rFonts w:ascii="Arial" w:hAnsi="Arial"/>
          <w:sz w:val="24"/>
        </w:rPr>
        <w:t xml:space="preserve">• HU-171 — o botão Retomar e protocolar leva ao protocolo da solicitação</w:t>
      </w:r>
    </w:p>
    <w:p>
      <w:pPr>
        <w:pStyle w:val="Heading1"/>
      </w:pPr>
      <w:r>
        <w:t>INTERFACE DE USUÁRIO</w:t>
      </w:r>
    </w:p>
    <w:p>
      <w:pPr>
        <w:pStyle w:val="Heading2"/>
      </w:pPr>
      <w:r>
        <w:t xml:space="preserve">TELA 1 - Meu painel</w:t>
      </w:r>
    </w:p>
    <w:p>
      <w:r>
        <w:rPr>
          <w:b/>
          <w:sz w:val="22"/>
        </w:rPr>
        <w:t xml:space="preserve">Caminho no menu: </w:t>
      </w:r>
      <w:r>
        <w:rPr>
          <w:sz w:val="22"/>
        </w:rPr>
        <w:t xml:space="preserve">Portal &gt; Meu painel (/portal/painel)</w:t>
      </w:r>
    </w:p>
    <w:p/>
    <w:p>
      <w:pPr>
        <w:jc w:val="center"/>
      </w:pPr>
      <w:r>
        <w:drawing>
          <wp:inline xmlns:a="http://schemas.openxmlformats.org/drawingml/2006/main" xmlns:pic="http://schemas.openxmlformats.org/drawingml/2006/picture">
            <wp:extent cx="5760720" cy="3600450"/>
            <wp:docPr id="90001" name="Picture 1"/>
            <wp:cNvGraphicFramePr>
              <a:graphicFrameLocks noChangeAspect="1"/>
            </wp:cNvGraphicFramePr>
            <a:graphic>
              <a:graphicData uri="http://schemas.openxmlformats.org/drawingml/2006/picture">
                <pic:pic>
                  <pic:nvPicPr>
                    <pic:cNvPr id="0" name="portal-painel.png"/>
                    <pic:cNvPicPr/>
                  </pic:nvPicPr>
                  <pic:blipFill>
                    <a:blip r:embed="rId80"/>
                    <a:stretch>
                      <a:fillRect/>
                    </a:stretch>
                  </pic:blipFill>
                  <pic:spPr>
                    <a:xfrm>
                      <a:off x="0" y="0"/>
                      <a:ext cx="5760720" cy="3600450"/>
                    </a:xfrm>
                    <a:prstGeom prst="rect"/>
                  </pic:spPr>
                </pic:pic>
              </a:graphicData>
            </a:graphic>
          </wp:inline>
        </w:drawing>
      </w:r>
    </w:p>
    <w:p/>
    <w:p>
      <w:pPr>
        <w:pStyle w:val="Heading3"/>
      </w:pPr>
      <w:r>
        <w:t xml:space="preserve">COMPORTAMENTO ESPERADO TELA 1</w:t>
      </w:r>
    </w:p>
    <w:p>
      <w:r>
        <w:rPr>
          <w:rFonts w:ascii="Arial" w:hAnsi="Arial"/>
          <w:b/>
          <w:sz w:val="22"/>
        </w:rPr>
        <w:t xml:space="preserve">Cenário 1: Painel com indicadores e atenção</w:t>
      </w:r>
    </w:p>
    <w:p>
      <w:r>
        <w:rPr>
          <w:rFonts w:ascii="Arial" w:hAnsi="Arial"/>
          <w:b/>
          <w:sz w:val="22"/>
        </w:rPr>
        <w:t xml:space="preserve">Dado que </w:t>
      </w:r>
      <w:r>
        <w:rPr>
          <w:rFonts w:ascii="Arial" w:hAnsi="Arial"/>
          <w:sz w:val="22"/>
        </w:rPr>
        <w:t xml:space="preserve">há um cidadão com processos em análise, um convite aberto e um rascunho</w:t>
      </w:r>
    </w:p>
    <w:p>
      <w:r>
        <w:rPr>
          <w:rFonts w:ascii="Arial" w:hAnsi="Arial"/>
          <w:b/>
          <w:sz w:val="22"/>
        </w:rPr>
        <w:t xml:space="preserve">Quando </w:t>
      </w:r>
      <w:r>
        <w:rPr>
          <w:rFonts w:ascii="Arial" w:hAnsi="Arial"/>
          <w:sz w:val="22"/>
        </w:rPr>
        <w:t xml:space="preserve">abre o Meu painel</w:t>
      </w:r>
    </w:p>
    <w:p>
      <w:r>
        <w:rPr>
          <w:rFonts w:ascii="Arial" w:hAnsi="Arial"/>
          <w:b/>
          <w:sz w:val="22"/>
        </w:rPr>
        <w:t xml:space="preserve">Então </w:t>
      </w:r>
      <w:r>
        <w:rPr>
          <w:rFonts w:ascii="Arial" w:hAnsi="Arial"/>
          <w:sz w:val="22"/>
        </w:rPr>
        <w:t xml:space="preserve">vê os indicadores, o convite com prazo e o rascunho para retomar</w:t>
      </w:r>
    </w:p>
    <w:p/>
    <w:p>
      <w:r>
        <w:rPr>
          <w:rFonts w:ascii="Arial" w:hAnsi="Arial"/>
          <w:b/>
          <w:sz w:val="22"/>
        </w:rPr>
        <w:t xml:space="preserve">Cenário 2: Painel sem pendências</w:t>
      </w:r>
    </w:p>
    <w:p>
      <w:r>
        <w:rPr>
          <w:rFonts w:ascii="Arial" w:hAnsi="Arial"/>
          <w:b/>
          <w:sz w:val="22"/>
        </w:rPr>
        <w:t xml:space="preserve">Dado que </w:t>
      </w:r>
      <w:r>
        <w:rPr>
          <w:rFonts w:ascii="Arial" w:hAnsi="Arial"/>
          <w:sz w:val="22"/>
        </w:rPr>
        <w:t xml:space="preserve">há um cidadão sem convites abertos nem rascunhos</w:t>
      </w:r>
    </w:p>
    <w:p>
      <w:r>
        <w:rPr>
          <w:rFonts w:ascii="Arial" w:hAnsi="Arial"/>
          <w:b/>
          <w:sz w:val="22"/>
        </w:rPr>
        <w:t xml:space="preserve">Quando </w:t>
      </w:r>
      <w:r>
        <w:rPr>
          <w:rFonts w:ascii="Arial" w:hAnsi="Arial"/>
          <w:sz w:val="22"/>
        </w:rPr>
        <w:t xml:space="preserve">abre o Meu painel</w:t>
      </w:r>
    </w:p>
    <w:p>
      <w:r>
        <w:rPr>
          <w:rFonts w:ascii="Arial" w:hAnsi="Arial"/>
          <w:b/>
          <w:sz w:val="22"/>
        </w:rPr>
        <w:t xml:space="preserve">Então </w:t>
      </w:r>
      <w:r>
        <w:rPr>
          <w:rFonts w:ascii="Arial" w:hAnsi="Arial"/>
          <w:sz w:val="22"/>
        </w:rPr>
        <w:t xml:space="preserve">vê «Nada precisa de você agora» e as solicitações recentes</w:t>
      </w:r>
    </w:p>
    <w:p/>
    <w:p>
      <w:r>
        <w:rPr>
          <w:rFonts w:ascii="Arial" w:hAnsi="Arial"/>
          <w:b/>
          <w:sz w:val="22"/>
        </w:rPr>
        <w:t xml:space="preserve">Cenário 3: Painel sem solicitações</w:t>
      </w:r>
    </w:p>
    <w:p>
      <w:r>
        <w:rPr>
          <w:rFonts w:ascii="Arial" w:hAnsi="Arial"/>
          <w:b/>
          <w:sz w:val="22"/>
        </w:rPr>
        <w:t xml:space="preserve">Dado que </w:t>
      </w:r>
      <w:r>
        <w:rPr>
          <w:rFonts w:ascii="Arial" w:hAnsi="Arial"/>
          <w:sz w:val="22"/>
        </w:rPr>
        <w:t xml:space="preserve">há um cidadão que ainda não criou solicitações</w:t>
      </w:r>
    </w:p>
    <w:p>
      <w:r>
        <w:rPr>
          <w:rFonts w:ascii="Arial" w:hAnsi="Arial"/>
          <w:b/>
          <w:sz w:val="22"/>
        </w:rPr>
        <w:t xml:space="preserve">Quando </w:t>
      </w:r>
      <w:r>
        <w:rPr>
          <w:rFonts w:ascii="Arial" w:hAnsi="Arial"/>
          <w:sz w:val="22"/>
        </w:rPr>
        <w:t xml:space="preserve">abre o Meu painel</w:t>
      </w:r>
    </w:p>
    <w:p>
      <w:r>
        <w:rPr>
          <w:rFonts w:ascii="Arial" w:hAnsi="Arial"/>
          <w:b/>
          <w:sz w:val="22"/>
        </w:rPr>
        <w:t xml:space="preserve">Então </w:t>
      </w:r>
      <w:r>
        <w:rPr>
          <w:rFonts w:ascii="Arial" w:hAnsi="Arial"/>
          <w:sz w:val="22"/>
        </w:rPr>
        <w:t xml:space="preserve">vê indicadores zerados e «Você ainda não tem solicitações»</w:t>
      </w:r>
    </w:p>
    <w:p/>
    <w:p>
      <w:r>
        <w:br w:type="page"/>
      </w:r>
    </w:p>
    <w:p/>
    <w:p/>
    <w:p/>
    <w:p/>
    <w:p/>
    <w:p/>
    <w:p/>
    <w:p/>
    <w:p/>
    <w:p/>
    <w:p>
      <w:pPr>
        <w:jc w:val="center"/>
      </w:pPr>
      <w:r>
        <w:rPr>
          <w:rFonts w:ascii="Arial" w:hAnsi="Arial"/>
          <w:b/>
          <w:sz w:val="28"/>
        </w:rPr>
        <w:t xml:space="preserve">HU.150 – CONSULTAR DADOS DO CNPJ</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cadastro de empresa, o cidadão busca o CNPJ na base cadastral da SEDUR para pré-preencher o formulário. Quando o serviço responde, a tela copia só o que vier preenchido: razão social, nome fantasia, telefone e o endereço no campo de logradouro. Natureza jurídica, porte, CNAE, número, complemento, bairro, cidade, UF, CEP e e-mail não vêm nessa resposta. A consulta não cria a empresa. A gravação continua manual. Se a busca automática estiver desligada, o botão não consulta a SEDUR e a orientação é preencher os dados à mão. Não há consulta à Receita Federal. Consultas demais no mesmo minuto são recusadas. Em representação ativa, a busca usa quem está logado; a empresa gravada em seguida fica para o representado.</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Consultar dados do CNPJ</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Buscar CNPJ</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pré-preencher o cadastro com a base cadastral do CNPJ</w:t>
      </w:r>
      <w:r>
        <w:rPr>
          <w:rFonts w:ascii="Arial" w:hAnsi="Arial"/>
          <w:b/>
          <w:sz w:val="24"/>
        </w:rPr>
        <w:t xml:space="preserve">, de modo que </w:t>
      </w:r>
      <w:r>
        <w:rPr>
          <w:rFonts w:ascii="Arial" w:hAnsi="Arial"/>
          <w:b w:val="0"/>
          <w:sz w:val="24"/>
        </w:rPr>
        <w:t>o cidadão revise os dados antes de gravar a empresa.</w:t>
      </w:r>
    </w:p>
    <w:p>
      <w:pPr>
        <w:pStyle w:val="Heading1"/>
      </w:pPr>
      <w:r>
        <w:t>HISTÓRIA DE USUÁRIO: Consultar dados do CNPJ</w:t>
      </w:r>
    </w:p>
    <w:p>
      <w:pPr>
        <w:jc w:val="both"/>
      </w:pPr>
      <w:r>
        <w:rPr>
          <w:rFonts w:ascii="Arial" w:hAnsi="Arial"/>
          <w:b/>
          <w:sz w:val="24"/>
        </w:rPr>
        <w:t xml:space="preserve">Como </w:t>
      </w:r>
      <w:r>
        <w:rPr>
          <w:rFonts w:ascii="Arial" w:hAnsi="Arial"/>
          <w:b w:val="0"/>
          <w:sz w:val="24"/>
        </w:rPr>
        <w:t>cidadão autenticado</w:t>
      </w:r>
      <w:r>
        <w:rPr>
          <w:rFonts w:ascii="Arial" w:hAnsi="Arial"/>
          <w:b/>
          <w:sz w:val="24"/>
        </w:rPr>
        <w:t xml:space="preserve"> quero </w:t>
      </w:r>
      <w:r>
        <w:rPr>
          <w:rFonts w:ascii="Arial" w:hAnsi="Arial"/>
          <w:b w:val="0"/>
          <w:sz w:val="24"/>
        </w:rPr>
        <w:t>buscar o CNPJ na base da SEDUR ao cadastrar uma empresa</w:t>
      </w:r>
      <w:r>
        <w:rPr>
          <w:rFonts w:ascii="Arial" w:hAnsi="Arial"/>
          <w:b/>
          <w:sz w:val="24"/>
        </w:rPr>
        <w:t xml:space="preserve">, de modo que </w:t>
      </w:r>
      <w:r>
        <w:rPr>
          <w:rFonts w:ascii="Arial" w:hAnsi="Arial"/>
          <w:b w:val="0"/>
          <w:sz w:val="24"/>
        </w:rPr>
        <w:t>razão social, nome fantasia, telefone e endereço sejam preenchidos quando o serviço responder.</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Busca automática de CNPJ ligada; desligada, o botão não chama a SEDUR</w:t>
      </w:r>
    </w:p>
    <w:p>
      <w:pPr>
        <w:jc w:val="both"/>
      </w:pPr>
      <w:r>
        <w:rPr>
          <w:rFonts w:ascii="Arial" w:hAnsi="Arial"/>
          <w:sz w:val="24"/>
        </w:rPr>
        <w:t>• CNPJ obrigatório e válido</w:t>
      </w:r>
    </w:p>
    <w:p>
      <w:pPr>
        <w:pStyle w:val="Heading1"/>
      </w:pPr>
      <w:r>
        <w:t>DEPENDÊNCIAS</w:t>
      </w:r>
    </w:p>
    <w:p>
      <w:r>
        <w:rPr>
          <w:b/>
          <w:sz w:val="24"/>
        </w:rPr>
        <w:t>Passadas</w:t>
      </w:r>
    </w:p>
    <w:p>
      <w:pPr>
        <w:jc w:val="both"/>
      </w:pPr>
      <w:r>
        <w:rPr>
          <w:rFonts w:ascii="Arial" w:hAnsi="Arial"/>
          <w:sz w:val="24"/>
        </w:rPr>
        <w:t xml:space="preserve">• HU-001 e HU-145 — sessão do portal com termo aceito</w:t>
      </w:r>
    </w:p>
    <w:p/>
    <w:p>
      <w:r>
        <w:rPr>
          <w:b/>
          <w:sz w:val="24"/>
        </w:rPr>
        <w:t>Futuras</w:t>
      </w:r>
    </w:p>
    <w:p>
      <w:pPr>
        <w:jc w:val="both"/>
      </w:pPr>
      <w:r>
        <w:rPr>
          <w:rFonts w:ascii="Arial" w:hAnsi="Arial"/>
          <w:sz w:val="24"/>
        </w:rPr>
        <w:t xml:space="preserve">• HU-151 — a empresa só é gravada no cadastro manual, depois da revisão</w:t>
      </w:r>
    </w:p>
    <w:p>
      <w:pPr>
        <w:pStyle w:val="Heading1"/>
      </w:pPr>
      <w:r>
        <w:t>INTERFACE DE USUÁRIO</w:t>
      </w:r>
    </w:p>
    <w:p>
      <w:pPr>
        <w:pStyle w:val="Heading2"/>
      </w:pPr>
      <w:r>
        <w:t>TELA 1 - Buscar CNPJ</w:t>
      </w:r>
    </w:p>
    <w:p>
      <w:r>
        <w:rPr>
          <w:b/>
          <w:sz w:val="22"/>
        </w:rPr>
        <w:t xml:space="preserve">Caminho no menu: </w:t>
      </w:r>
      <w:r>
        <w:rPr>
          <w:sz w:val="22"/>
        </w:rPr>
        <w:t>Serviços &gt; Minhas empresas &gt; Cadastrar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Pré-preenchimento com a SEDUR</w:t>
      </w:r>
    </w:p>
    <w:p>
      <w:r>
        <w:rPr>
          <w:rFonts w:ascii="Arial" w:hAnsi="Arial"/>
          <w:b/>
          <w:sz w:val="22"/>
        </w:rPr>
        <w:t xml:space="preserve">Dado que </w:t>
      </w:r>
      <w:r>
        <w:rPr>
          <w:rFonts w:ascii="Arial" w:hAnsi="Arial"/>
          <w:sz w:val="22"/>
        </w:rPr>
        <w:t>a busca automática está ligada e a SEDUR devolve a pessoa jurídica</w:t>
      </w:r>
    </w:p>
    <w:p>
      <w:r>
        <w:rPr>
          <w:rFonts w:ascii="Arial" w:hAnsi="Arial"/>
          <w:b/>
          <w:sz w:val="22"/>
        </w:rPr>
        <w:t xml:space="preserve">Quando </w:t>
      </w:r>
      <w:r>
        <w:rPr>
          <w:rFonts w:ascii="Arial" w:hAnsi="Arial"/>
          <w:sz w:val="22"/>
        </w:rPr>
        <w:t>o cidadão busca o CNPJ no cadastro</w:t>
      </w:r>
    </w:p>
    <w:p>
      <w:r>
        <w:rPr>
          <w:rFonts w:ascii="Arial" w:hAnsi="Arial"/>
          <w:b/>
          <w:sz w:val="22"/>
        </w:rPr>
        <w:t xml:space="preserve">Então </w:t>
      </w:r>
      <w:r>
        <w:rPr>
          <w:rFonts w:ascii="Arial" w:hAnsi="Arial"/>
          <w:sz w:val="22"/>
        </w:rPr>
        <w:t>o formulário recebe razão social, nome fantasia, telefone e endereço quando esses campos vierem preenchidos, e a consulta fica registrada como sucesso</w:t>
      </w:r>
    </w:p>
    <w:p/>
    <w:p>
      <w:r>
        <w:rPr>
          <w:rFonts w:ascii="Arial" w:hAnsi="Arial"/>
          <w:b/>
          <w:sz w:val="22"/>
        </w:rPr>
        <w:t>Cenário 2: Consulta desligada</w:t>
      </w:r>
    </w:p>
    <w:p>
      <w:r>
        <w:rPr>
          <w:rFonts w:ascii="Arial" w:hAnsi="Arial"/>
          <w:b/>
          <w:sz w:val="22"/>
        </w:rPr>
        <w:t xml:space="preserve">Dado que </w:t>
      </w:r>
      <w:r>
        <w:rPr>
          <w:rFonts w:ascii="Arial" w:hAnsi="Arial"/>
          <w:sz w:val="22"/>
        </w:rPr>
        <w:t>a busca automática de CNPJ está desligada</w:t>
      </w:r>
    </w:p>
    <w:p>
      <w:r>
        <w:rPr>
          <w:rFonts w:ascii="Arial" w:hAnsi="Arial"/>
          <w:b/>
          <w:sz w:val="22"/>
        </w:rPr>
        <w:t xml:space="preserve">Quando </w:t>
      </w:r>
      <w:r>
        <w:rPr>
          <w:rFonts w:ascii="Arial" w:hAnsi="Arial"/>
          <w:sz w:val="22"/>
        </w:rPr>
        <w:t>houver tentativa de consulta</w:t>
      </w:r>
    </w:p>
    <w:p>
      <w:r>
        <w:rPr>
          <w:rFonts w:ascii="Arial" w:hAnsi="Arial"/>
          <w:b/>
          <w:sz w:val="22"/>
        </w:rPr>
        <w:t xml:space="preserve">Então </w:t>
      </w:r>
      <w:r>
        <w:rPr>
          <w:rFonts w:ascii="Arial" w:hAnsi="Arial"/>
          <w:sz w:val="22"/>
        </w:rPr>
        <w:t>o sistema não chama a SEDUR, informa que a consulta automática está desativada e orienta o preenchimento manual</w:t>
      </w:r>
    </w:p>
    <w:p/>
    <w:p>
      <w:r>
        <w:rPr>
          <w:rFonts w:ascii="Arial" w:hAnsi="Arial"/>
          <w:b/>
          <w:sz w:val="22"/>
        </w:rPr>
        <w:t>Cenário 3: CNPJ ausente ou serviço fora</w:t>
      </w:r>
    </w:p>
    <w:p>
      <w:r>
        <w:rPr>
          <w:rFonts w:ascii="Arial" w:hAnsi="Arial"/>
          <w:b/>
          <w:sz w:val="22"/>
        </w:rPr>
        <w:t xml:space="preserve">Dado que </w:t>
      </w:r>
      <w:r>
        <w:rPr>
          <w:rFonts w:ascii="Arial" w:hAnsi="Arial"/>
          <w:sz w:val="22"/>
        </w:rPr>
        <w:t>a SEDUR não encontra o CNPJ ou não responde</w:t>
      </w:r>
    </w:p>
    <w:p>
      <w:r>
        <w:rPr>
          <w:rFonts w:ascii="Arial" w:hAnsi="Arial"/>
          <w:b/>
          <w:sz w:val="22"/>
        </w:rPr>
        <w:t xml:space="preserve">Quando </w:t>
      </w:r>
      <w:r>
        <w:rPr>
          <w:rFonts w:ascii="Arial" w:hAnsi="Arial"/>
          <w:sz w:val="22"/>
        </w:rPr>
        <w:t>o cidadão busca o CNPJ</w:t>
      </w:r>
    </w:p>
    <w:p>
      <w:r>
        <w:rPr>
          <w:rFonts w:ascii="Arial" w:hAnsi="Arial"/>
          <w:b/>
          <w:sz w:val="22"/>
        </w:rPr>
        <w:t xml:space="preserve">Então </w:t>
      </w:r>
      <w:r>
        <w:rPr>
          <w:rFonts w:ascii="Arial" w:hAnsi="Arial"/>
          <w:sz w:val="22"/>
        </w:rPr>
        <w:t>o sistema informa que o CNPJ não foi encontrado na base da SEDUR, ou que o serviço está indisponível, e o cadastro manual continua disponível</w:t>
      </w:r>
    </w:p>
    <w:p/>
    <w:p>
      <w:r>
        <w:br w:type="page"/>
      </w:r>
    </w:p>
    <w:p/>
    <w:p/>
    <w:p/>
    <w:p/>
    <w:p/>
    <w:p/>
    <w:p/>
    <w:p/>
    <w:p/>
    <w:p/>
    <w:p>
      <w:pPr>
        <w:jc w:val="center"/>
      </w:pPr>
      <w:r>
        <w:rPr>
          <w:rFonts w:ascii="Arial" w:hAnsi="Arial"/>
          <w:b/>
          <w:sz w:val="28"/>
        </w:rPr>
        <w:t xml:space="preserve">HU.151 – CADASTRAR EMPRESA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cadastra uma empresa no portal e se torna responsável ativo dela. A origem deste cadastro é sempre manual: protocolo da REDESIM não é preenchido aqui. A busca de CNPJ, quando usada, só pré-preenche; gravar é outro passo. O cadastro não pede CNAE. CNAE principal e secundários entram depois, no detalhe. Em representação ativa, a empresa e o vínculo são criados para o representado. Não há cadastro por servidor da SEDUR nesta tela, nem escolha de outro papel: quem grava torna-se responsável. A criação da empresa e do vínculo fica registrada.</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Cadastrar empresa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Cadastrar empresa</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cidadão cadastre a empresa no portal</w:t>
      </w:r>
      <w:r>
        <w:rPr>
          <w:rFonts w:ascii="Arial" w:hAnsi="Arial"/>
          <w:b/>
          <w:sz w:val="24"/>
        </w:rPr>
        <w:t xml:space="preserve">, de modo que </w:t>
      </w:r>
      <w:r>
        <w:rPr>
          <w:rFonts w:ascii="Arial" w:hAnsi="Arial"/>
          <w:b w:val="0"/>
          <w:sz w:val="24"/>
        </w:rPr>
        <w:t>ele fique como responsável ativo.</w:t>
      </w:r>
    </w:p>
    <w:p>
      <w:pPr>
        <w:pStyle w:val="Heading1"/>
      </w:pPr>
      <w:r>
        <w:t>HISTÓRIA DE USUÁRIO: Cadastrar empresa</w:t>
      </w:r>
    </w:p>
    <w:p>
      <w:pPr>
        <w:jc w:val="both"/>
      </w:pPr>
      <w:r>
        <w:rPr>
          <w:rFonts w:ascii="Arial" w:hAnsi="Arial"/>
          <w:b/>
          <w:sz w:val="24"/>
        </w:rPr>
        <w:t xml:space="preserve">Como </w:t>
      </w:r>
      <w:r>
        <w:rPr>
          <w:rFonts w:ascii="Arial" w:hAnsi="Arial"/>
          <w:b w:val="0"/>
          <w:sz w:val="24"/>
        </w:rPr>
        <w:t>cidadão autenticado</w:t>
      </w:r>
      <w:r>
        <w:rPr>
          <w:rFonts w:ascii="Arial" w:hAnsi="Arial"/>
          <w:b/>
          <w:sz w:val="24"/>
        </w:rPr>
        <w:t xml:space="preserve"> quero </w:t>
      </w:r>
      <w:r>
        <w:rPr>
          <w:rFonts w:ascii="Arial" w:hAnsi="Arial"/>
          <w:b w:val="0"/>
          <w:sz w:val="24"/>
        </w:rPr>
        <w:t>informar os dados da empresa</w:t>
      </w:r>
      <w:r>
        <w:rPr>
          <w:rFonts w:ascii="Arial" w:hAnsi="Arial"/>
          <w:b/>
          <w:sz w:val="24"/>
        </w:rPr>
        <w:t xml:space="preserve">, de modo que </w:t>
      </w:r>
      <w:r>
        <w:rPr>
          <w:rFonts w:ascii="Arial" w:hAnsi="Arial"/>
          <w:b w:val="0"/>
          <w:sz w:val="24"/>
        </w:rPr>
        <w:t>ela fique vinculada à minha conta como responsável.</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CNPJ válido e ainda não cadastrado</w:t>
      </w:r>
    </w:p>
    <w:p>
      <w:pPr>
        <w:jc w:val="both"/>
      </w:pPr>
      <w:r>
        <w:rPr>
          <w:rFonts w:ascii="Arial" w:hAnsi="Arial"/>
          <w:sz w:val="24"/>
        </w:rPr>
        <w:t>• Razão social obrigatória, com até 255 caracteres</w:t>
      </w:r>
    </w:p>
    <w:p>
      <w:pPr>
        <w:jc w:val="both"/>
      </w:pPr>
      <w:r>
        <w:rPr>
          <w:rFonts w:ascii="Arial" w:hAnsi="Arial"/>
          <w:sz w:val="24"/>
        </w:rPr>
        <w:t>• Nome fantasia, natureza, porte, endereço, e-mail e telefone são opcionais, com os limites da ficha; UF com 2 caracteres, CEP com 8 dígitos e telefone com DDD e até 11 dígitos</w:t>
      </w:r>
    </w:p>
    <w:p>
      <w:pPr>
        <w:pStyle w:val="Heading1"/>
      </w:pPr>
      <w:r>
        <w:t>DEPENDÊNCIAS</w:t>
      </w:r>
    </w:p>
    <w:p>
      <w:r>
        <w:rPr>
          <w:b/>
          <w:sz w:val="24"/>
        </w:rPr>
        <w:t>Passadas</w:t>
      </w:r>
    </w:p>
    <w:p>
      <w:pPr>
        <w:jc w:val="both"/>
      </w:pPr>
      <w:r>
        <w:rPr>
          <w:rFonts w:ascii="Arial" w:hAnsi="Arial"/>
          <w:sz w:val="24"/>
        </w:rPr>
        <w:t xml:space="preserve">• HU-145 — termo vigente aceito</w:t>
      </w:r>
    </w:p>
    <w:p>
      <w:pPr>
        <w:jc w:val="both"/>
      </w:pPr>
      <w:r>
        <w:rPr>
          <w:rFonts w:ascii="Arial" w:hAnsi="Arial"/>
          <w:sz w:val="24"/>
        </w:rPr>
        <w:t xml:space="preserve">• HU-150 — a busca de CNPJ, quando ligada, só pré-preenche</w:t>
      </w:r>
    </w:p>
    <w:p/>
    <w:p>
      <w:r>
        <w:rPr>
          <w:b/>
          <w:sz w:val="24"/>
        </w:rPr>
        <w:t>Futuras</w:t>
      </w:r>
    </w:p>
    <w:p>
      <w:pPr>
        <w:jc w:val="both"/>
      </w:pPr>
      <w:r>
        <w:rPr>
          <w:rFonts w:ascii="Arial" w:hAnsi="Arial"/>
          <w:sz w:val="24"/>
        </w:rPr>
        <w:t xml:space="preserve">• HU-153 e HU-154 — CNAE principal e secundários no detalhe</w:t>
      </w:r>
    </w:p>
    <w:p>
      <w:pPr>
        <w:pStyle w:val="Heading1"/>
      </w:pPr>
      <w:r>
        <w:t>INTERFACE DE USUÁRIO</w:t>
      </w:r>
    </w:p>
    <w:p>
      <w:pPr>
        <w:pStyle w:val="Heading2"/>
      </w:pPr>
      <w:r>
        <w:t>TELA 1 - Cadastrar empresa</w:t>
      </w:r>
    </w:p>
    <w:p>
      <w:r>
        <w:rPr>
          <w:b/>
          <w:sz w:val="22"/>
        </w:rPr>
        <w:t xml:space="preserve">Caminho no menu: </w:t>
      </w:r>
      <w:r>
        <w:rPr>
          <w:sz w:val="22"/>
        </w:rPr>
        <w:t>Serviços &gt; Minhas empresas &gt; Cadastrar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 com vínculo de responsável</w:t>
      </w:r>
    </w:p>
    <w:p>
      <w:r>
        <w:rPr>
          <w:rFonts w:ascii="Arial" w:hAnsi="Arial"/>
          <w:b/>
          <w:sz w:val="22"/>
        </w:rPr>
        <w:t xml:space="preserve">Dado que </w:t>
      </w:r>
      <w:r>
        <w:rPr>
          <w:rFonts w:ascii="Arial" w:hAnsi="Arial"/>
          <w:sz w:val="22"/>
        </w:rPr>
        <w:t>o CNPJ é válido, ainda não está cadastrado, e a razão social foi informada</w:t>
      </w:r>
    </w:p>
    <w:p>
      <w:r>
        <w:rPr>
          <w:rFonts w:ascii="Arial" w:hAnsi="Arial"/>
          <w:b/>
          <w:sz w:val="22"/>
        </w:rPr>
        <w:t xml:space="preserve">Quando </w:t>
      </w:r>
      <w:r>
        <w:rPr>
          <w:rFonts w:ascii="Arial" w:hAnsi="Arial"/>
          <w:sz w:val="22"/>
        </w:rPr>
        <w:t>o cidadão envia o formulário</w:t>
      </w:r>
    </w:p>
    <w:p>
      <w:r>
        <w:rPr>
          <w:rFonts w:ascii="Arial" w:hAnsi="Arial"/>
          <w:b/>
          <w:sz w:val="22"/>
        </w:rPr>
        <w:t xml:space="preserve">Então </w:t>
      </w:r>
      <w:r>
        <w:rPr>
          <w:rFonts w:ascii="Arial" w:hAnsi="Arial"/>
          <w:sz w:val="22"/>
        </w:rPr>
        <w:t>a empresa é gravada com origem manual, o usuário efetivo fica com vínculo ativo de responsável e a mensagem é "Empresa cadastrada com sucesso."</w:t>
      </w:r>
    </w:p>
    <w:p/>
    <w:p>
      <w:r>
        <w:rPr>
          <w:rFonts w:ascii="Arial" w:hAnsi="Arial"/>
          <w:b/>
          <w:sz w:val="22"/>
        </w:rPr>
        <w:t>Cenário 2: CNPJ repetido</w:t>
      </w:r>
    </w:p>
    <w:p>
      <w:r>
        <w:rPr>
          <w:rFonts w:ascii="Arial" w:hAnsi="Arial"/>
          <w:b/>
          <w:sz w:val="22"/>
        </w:rPr>
        <w:t xml:space="preserve">Dado que </w:t>
      </w:r>
      <w:r>
        <w:rPr>
          <w:rFonts w:ascii="Arial" w:hAnsi="Arial"/>
          <w:sz w:val="22"/>
        </w:rPr>
        <w:t>já existe empresa com o mesmo CNPJ</w:t>
      </w:r>
    </w:p>
    <w:p>
      <w:r>
        <w:rPr>
          <w:rFonts w:ascii="Arial" w:hAnsi="Arial"/>
          <w:b/>
          <w:sz w:val="22"/>
        </w:rPr>
        <w:t xml:space="preserve">Quando </w:t>
      </w:r>
      <w:r>
        <w:rPr>
          <w:rFonts w:ascii="Arial" w:hAnsi="Arial"/>
          <w:sz w:val="22"/>
        </w:rPr>
        <w:t>o cidadão tenta cadastrar</w:t>
      </w:r>
    </w:p>
    <w:p>
      <w:r>
        <w:rPr>
          <w:rFonts w:ascii="Arial" w:hAnsi="Arial"/>
          <w:b/>
          <w:sz w:val="22"/>
        </w:rPr>
        <w:t xml:space="preserve">Então </w:t>
      </w:r>
      <w:r>
        <w:rPr>
          <w:rFonts w:ascii="Arial" w:hAnsi="Arial"/>
          <w:sz w:val="22"/>
        </w:rPr>
        <w:t>o sistema recusa e informa que já existe empresa cadastrada com este CNPJ</w:t>
      </w:r>
    </w:p>
    <w:p/>
    <w:p>
      <w:r>
        <w:rPr>
          <w:rFonts w:ascii="Arial" w:hAnsi="Arial"/>
          <w:b/>
          <w:sz w:val="22"/>
        </w:rPr>
        <w:t>Cenário 3: Representação</w:t>
      </w:r>
    </w:p>
    <w:p>
      <w:r>
        <w:rPr>
          <w:rFonts w:ascii="Arial" w:hAnsi="Arial"/>
          <w:b/>
          <w:sz w:val="22"/>
        </w:rPr>
        <w:t xml:space="preserve">Dado que </w:t>
      </w:r>
      <w:r>
        <w:rPr>
          <w:rFonts w:ascii="Arial" w:hAnsi="Arial"/>
          <w:sz w:val="22"/>
        </w:rPr>
        <w:t>há uma representação ativa</w:t>
      </w:r>
    </w:p>
    <w:p>
      <w:r>
        <w:rPr>
          <w:rFonts w:ascii="Arial" w:hAnsi="Arial"/>
          <w:b/>
          <w:sz w:val="22"/>
        </w:rPr>
        <w:t xml:space="preserve">Quando </w:t>
      </w:r>
      <w:r>
        <w:rPr>
          <w:rFonts w:ascii="Arial" w:hAnsi="Arial"/>
          <w:sz w:val="22"/>
        </w:rPr>
        <w:t>o procurador cadastra a empresa</w:t>
      </w:r>
    </w:p>
    <w:p>
      <w:r>
        <w:rPr>
          <w:rFonts w:ascii="Arial" w:hAnsi="Arial"/>
          <w:b/>
          <w:sz w:val="22"/>
        </w:rPr>
        <w:t xml:space="preserve">Então </w:t>
      </w:r>
      <w:r>
        <w:rPr>
          <w:rFonts w:ascii="Arial" w:hAnsi="Arial"/>
          <w:sz w:val="22"/>
        </w:rPr>
        <w:t>o vínculo de responsável é do representado</w:t>
      </w:r>
    </w:p>
    <w:p/>
    <w:p>
      <w:r>
        <w:br w:type="page"/>
      </w:r>
    </w:p>
    <w:p/>
    <w:p/>
    <w:p/>
    <w:p/>
    <w:p/>
    <w:p/>
    <w:p/>
    <w:p/>
    <w:p/>
    <w:p/>
    <w:p>
      <w:pPr>
        <w:jc w:val="center"/>
      </w:pPr>
      <w:r>
        <w:rPr>
          <w:rFonts w:ascii="Arial" w:hAnsi="Arial"/>
          <w:b/>
          <w:sz w:val="28"/>
        </w:rPr>
        <w:t xml:space="preserve">HU.152 – ATUALIZAR DADOS EMPRESARIAIS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tem vínculo ativo altera razão social, endereço e contato da empresa. O CNPJ não muda, mesmo se for enviado de novo. Origem, protocolo da REDESIM e data de sincronização não entram neste formulário. CNAEs e o encerramento do vínculo têm caminhos próprios. Vínculo encerrado permite ver o detalhe e impede a alteração. Quem não tem nenhum vínculo não abre o detalhe. Em representação, vale o vínculo do representado. Não há aprovação da SEDUR antes de gravar. A alteração fica registrada.</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Atualizar dados empresariais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Dados da empresa</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responsável atualize os dados complementares da empresa</w:t>
      </w:r>
      <w:r>
        <w:rPr>
          <w:rFonts w:ascii="Arial" w:hAnsi="Arial"/>
          <w:b/>
          <w:sz w:val="24"/>
        </w:rPr>
        <w:t xml:space="preserve">, de modo que </w:t>
      </w:r>
      <w:r>
        <w:rPr>
          <w:rFonts w:ascii="Arial" w:hAnsi="Arial"/>
          <w:b w:val="0"/>
          <w:sz w:val="24"/>
        </w:rPr>
        <w:t>o cadastro usado nas solicitações permaneça correto sem mudar o CNPJ.</w:t>
      </w:r>
    </w:p>
    <w:p>
      <w:pPr>
        <w:pStyle w:val="Heading1"/>
      </w:pPr>
      <w:r>
        <w:t>HISTÓRIA DE USUÁRIO: Atualizar dados empresariais</w:t>
      </w:r>
    </w:p>
    <w:p>
      <w:pPr>
        <w:jc w:val="both"/>
      </w:pPr>
      <w:r>
        <w:rPr>
          <w:rFonts w:ascii="Arial" w:hAnsi="Arial"/>
          <w:b/>
          <w:sz w:val="24"/>
        </w:rPr>
        <w:t xml:space="preserve">Como </w:t>
      </w:r>
      <w:r>
        <w:rPr>
          <w:rFonts w:ascii="Arial" w:hAnsi="Arial"/>
          <w:b w:val="0"/>
          <w:sz w:val="24"/>
        </w:rPr>
        <w:t>cidadão com vínculo ativo</w:t>
      </w:r>
      <w:r>
        <w:rPr>
          <w:rFonts w:ascii="Arial" w:hAnsi="Arial"/>
          <w:b/>
          <w:sz w:val="24"/>
        </w:rPr>
        <w:t xml:space="preserve"> quero </w:t>
      </w:r>
      <w:r>
        <w:rPr>
          <w:rFonts w:ascii="Arial" w:hAnsi="Arial"/>
          <w:b w:val="0"/>
          <w:sz w:val="24"/>
        </w:rPr>
        <w:t>atualizar razão social, endereço e contato</w:t>
      </w:r>
      <w:r>
        <w:rPr>
          <w:rFonts w:ascii="Arial" w:hAnsi="Arial"/>
          <w:b/>
          <w:sz w:val="24"/>
        </w:rPr>
        <w:t xml:space="preserve">, de modo que </w:t>
      </w:r>
      <w:r>
        <w:rPr>
          <w:rFonts w:ascii="Arial" w:hAnsi="Arial"/>
          <w:b w:val="0"/>
          <w:sz w:val="24"/>
        </w:rPr>
        <w:t>o cadastro da empresa siga atualizado.</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Vínculo ativo com a empresa; em representação, o vínculo do representado</w:t>
      </w:r>
    </w:p>
    <w:p>
      <w:pPr>
        <w:jc w:val="both"/>
      </w:pPr>
      <w:r>
        <w:rPr>
          <w:rFonts w:ascii="Arial" w:hAnsi="Arial"/>
          <w:sz w:val="24"/>
        </w:rPr>
        <w:t>• Razão social obrigatória; demais campos cadastrais opcionais, com os mesmos limites do cadastro</w:t>
      </w:r>
    </w:p>
    <w:p>
      <w:pPr>
        <w:pStyle w:val="Heading1"/>
      </w:pPr>
      <w:r>
        <w:t>DEPENDÊNCIAS</w:t>
      </w:r>
    </w:p>
    <w:p>
      <w:r>
        <w:rPr>
          <w:b/>
          <w:sz w:val="24"/>
        </w:rPr>
        <w:t>Passadas</w:t>
      </w:r>
    </w:p>
    <w:p>
      <w:pPr>
        <w:jc w:val="both"/>
      </w:pPr>
      <w:r>
        <w:rPr>
          <w:rFonts w:ascii="Arial" w:hAnsi="Arial"/>
          <w:sz w:val="24"/>
        </w:rPr>
        <w:t xml:space="preserve">• HU-151 — empresa já cadastrada e vínculo de responsável, ou outro vínculo ativo</w:t>
      </w:r>
    </w:p>
    <w:p/>
    <w:p>
      <w:r>
        <w:rPr>
          <w:b/>
          <w:sz w:val="24"/>
        </w:rPr>
        <w:t>Futuras</w:t>
      </w:r>
    </w:p>
    <w:p>
      <w:pPr>
        <w:jc w:val="both"/>
      </w:pPr>
      <w:r>
        <w:rPr>
          <w:rFonts w:ascii="Arial" w:hAnsi="Arial"/>
          <w:sz w:val="24"/>
        </w:rPr>
        <w:t>• Nenhuma</w:t>
      </w:r>
    </w:p>
    <w:p>
      <w:pPr>
        <w:pStyle w:val="Heading1"/>
      </w:pPr>
      <w:r>
        <w:t>INTERFACE DE USUÁRIO</w:t>
      </w:r>
    </w:p>
    <w:p>
      <w:pPr>
        <w:pStyle w:val="Heading2"/>
      </w:pPr>
      <w:r>
        <w:t>TELA 1 - Dados da empresa</w:t>
      </w:r>
    </w:p>
    <w:p>
      <w:r>
        <w:rPr>
          <w:b/>
          <w:sz w:val="22"/>
        </w:rPr>
        <w:t xml:space="preserve">Caminho no menu: </w:t>
      </w:r>
      <w:r>
        <w:rPr>
          <w:sz w:val="22"/>
        </w:rPr>
        <w:t>Serviços &gt; Minhas empresas &gt; detalhe da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Atualização com vínculo ativo</w:t>
      </w:r>
    </w:p>
    <w:p>
      <w:r>
        <w:rPr>
          <w:rFonts w:ascii="Arial" w:hAnsi="Arial"/>
          <w:b/>
          <w:sz w:val="22"/>
        </w:rPr>
        <w:t xml:space="preserve">Dado que </w:t>
      </w:r>
      <w:r>
        <w:rPr>
          <w:rFonts w:ascii="Arial" w:hAnsi="Arial"/>
          <w:sz w:val="22"/>
        </w:rPr>
        <w:t>o usuário efetivo tem vínculo ativo</w:t>
      </w:r>
    </w:p>
    <w:p>
      <w:r>
        <w:rPr>
          <w:rFonts w:ascii="Arial" w:hAnsi="Arial"/>
          <w:b/>
          <w:sz w:val="22"/>
        </w:rPr>
        <w:t xml:space="preserve">Quando </w:t>
      </w:r>
      <w:r>
        <w:rPr>
          <w:rFonts w:ascii="Arial" w:hAnsi="Arial"/>
          <w:sz w:val="22"/>
        </w:rPr>
        <w:t>altera a razão social ou os dados complementares válidos</w:t>
      </w:r>
    </w:p>
    <w:p>
      <w:r>
        <w:rPr>
          <w:rFonts w:ascii="Arial" w:hAnsi="Arial"/>
          <w:b/>
          <w:sz w:val="22"/>
        </w:rPr>
        <w:t xml:space="preserve">Então </w:t>
      </w:r>
      <w:r>
        <w:rPr>
          <w:rFonts w:ascii="Arial" w:hAnsi="Arial"/>
          <w:sz w:val="22"/>
        </w:rPr>
        <w:t>a empresa é atualizada, o CNPJ permanece o mesmo e a mensagem é "Dados da empresa atualizados com sucesso."</w:t>
      </w:r>
    </w:p>
    <w:p/>
    <w:p>
      <w:r>
        <w:rPr>
          <w:rFonts w:ascii="Arial" w:hAnsi="Arial"/>
          <w:b/>
          <w:sz w:val="22"/>
        </w:rPr>
        <w:t>Cenário 2: Sem vínculo ativo</w:t>
      </w:r>
    </w:p>
    <w:p>
      <w:r>
        <w:rPr>
          <w:rFonts w:ascii="Arial" w:hAnsi="Arial"/>
          <w:b/>
          <w:sz w:val="22"/>
        </w:rPr>
        <w:t xml:space="preserve">Dado que </w:t>
      </w:r>
      <w:r>
        <w:rPr>
          <w:rFonts w:ascii="Arial" w:hAnsi="Arial"/>
          <w:sz w:val="22"/>
        </w:rPr>
        <w:t>só existe vínculo encerrado, ou nenhum vínculo</w:t>
      </w:r>
    </w:p>
    <w:p>
      <w:r>
        <w:rPr>
          <w:rFonts w:ascii="Arial" w:hAnsi="Arial"/>
          <w:b/>
          <w:sz w:val="22"/>
        </w:rPr>
        <w:t xml:space="preserve">Quando </w:t>
      </w:r>
      <w:r>
        <w:rPr>
          <w:rFonts w:ascii="Arial" w:hAnsi="Arial"/>
          <w:sz w:val="22"/>
        </w:rPr>
        <w:t>há tentativa de atualizar</w:t>
      </w:r>
    </w:p>
    <w:p>
      <w:r>
        <w:rPr>
          <w:rFonts w:ascii="Arial" w:hAnsi="Arial"/>
          <w:b/>
          <w:sz w:val="22"/>
        </w:rPr>
        <w:t xml:space="preserve">Então </w:t>
      </w:r>
      <w:r>
        <w:rPr>
          <w:rFonts w:ascii="Arial" w:hAnsi="Arial"/>
          <w:sz w:val="22"/>
        </w:rPr>
        <w:t>o sistema recusa a alteração; sem nenhum vínculo, o detalhe também não abre</w:t>
      </w:r>
    </w:p>
    <w:p/>
    <w:p>
      <w:r>
        <w:rPr>
          <w:rFonts w:ascii="Arial" w:hAnsi="Arial"/>
          <w:b/>
          <w:sz w:val="22"/>
        </w:rPr>
        <w:t>Cenário 3: Origem e protocolo fora do formulário</w:t>
      </w:r>
    </w:p>
    <w:p>
      <w:r>
        <w:rPr>
          <w:rFonts w:ascii="Arial" w:hAnsi="Arial"/>
          <w:b/>
          <w:sz w:val="22"/>
        </w:rPr>
        <w:t xml:space="preserve">Dado que </w:t>
      </w:r>
      <w:r>
        <w:rPr>
          <w:rFonts w:ascii="Arial" w:hAnsi="Arial"/>
          <w:sz w:val="22"/>
        </w:rPr>
        <w:t>a empresa veio da REDESIM</w:t>
      </w:r>
    </w:p>
    <w:p>
      <w:r>
        <w:rPr>
          <w:rFonts w:ascii="Arial" w:hAnsi="Arial"/>
          <w:b/>
          <w:sz w:val="22"/>
        </w:rPr>
        <w:t xml:space="preserve">Quando </w:t>
      </w:r>
      <w:r>
        <w:rPr>
          <w:rFonts w:ascii="Arial" w:hAnsi="Arial"/>
          <w:sz w:val="22"/>
        </w:rPr>
        <w:t>os dados complementares são salvos</w:t>
      </w:r>
    </w:p>
    <w:p>
      <w:r>
        <w:rPr>
          <w:rFonts w:ascii="Arial" w:hAnsi="Arial"/>
          <w:b/>
          <w:sz w:val="22"/>
        </w:rPr>
        <w:t xml:space="preserve">Então </w:t>
      </w:r>
      <w:r>
        <w:rPr>
          <w:rFonts w:ascii="Arial" w:hAnsi="Arial"/>
          <w:sz w:val="22"/>
        </w:rPr>
        <w:t>origem, protocolo e data de sincronização não são alterados por esta tela</w:t>
      </w:r>
    </w:p>
    <w:p/>
    <w:p>
      <w:r>
        <w:br w:type="page"/>
      </w:r>
    </w:p>
    <w:p/>
    <w:p/>
    <w:p/>
    <w:p/>
    <w:p/>
    <w:p/>
    <w:p/>
    <w:p/>
    <w:p/>
    <w:p/>
    <w:p>
      <w:pPr>
        <w:jc w:val="center"/>
      </w:pPr>
      <w:r>
        <w:rPr>
          <w:rFonts w:ascii="Arial" w:hAnsi="Arial"/>
          <w:b/>
          <w:sz w:val="28"/>
        </w:rPr>
        <w:t xml:space="preserve">HU.153 – VINCULAR CNAE PRINCIPAL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tem vínculo ativo define ou troca o CNAE principal da empresa a partir da tabela oficial de CNAEs ativos. A busca devolve no máximo vinte opções, por prefixo da subclasse ou pela descrição. A tela pede confirmação, porque a troca impacta o enquadramento das próximas solicitações. O principal anterior deixa de ser principal e continua vinculado. A empresa fica com um único principal. CNAE inativo ou inexistente é recusado. O enquadramento da LOUOS não roda no momento em que o principal é salvo. A troca fica registrada com a subclasse anterior e a nova.</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Vincular CNAE principal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CNAE principal</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a empresa tenha um CNAE principal ativo</w:t>
      </w:r>
      <w:r>
        <w:rPr>
          <w:rFonts w:ascii="Arial" w:hAnsi="Arial"/>
          <w:b/>
          <w:sz w:val="24"/>
        </w:rPr>
        <w:t xml:space="preserve">, de modo que </w:t>
      </w:r>
      <w:r>
        <w:rPr>
          <w:rFonts w:ascii="Arial" w:hAnsi="Arial"/>
          <w:b w:val="0"/>
          <w:sz w:val="24"/>
        </w:rPr>
        <w:t>a atividade principal do cadastro venha da tabela oficial.</w:t>
      </w:r>
    </w:p>
    <w:p>
      <w:pPr>
        <w:pStyle w:val="Heading1"/>
      </w:pPr>
      <w:r>
        <w:t>HISTÓRIA DE USUÁRIO: Vincular CNAE principal</w:t>
      </w:r>
    </w:p>
    <w:p>
      <w:pPr>
        <w:jc w:val="both"/>
      </w:pPr>
      <w:r>
        <w:rPr>
          <w:rFonts w:ascii="Arial" w:hAnsi="Arial"/>
          <w:b/>
          <w:sz w:val="24"/>
        </w:rPr>
        <w:t xml:space="preserve">Como </w:t>
      </w:r>
      <w:r>
        <w:rPr>
          <w:rFonts w:ascii="Arial" w:hAnsi="Arial"/>
          <w:b w:val="0"/>
          <w:sz w:val="24"/>
        </w:rPr>
        <w:t>cidadão com vínculo ativo</w:t>
      </w:r>
      <w:r>
        <w:rPr>
          <w:rFonts w:ascii="Arial" w:hAnsi="Arial"/>
          <w:b/>
          <w:sz w:val="24"/>
        </w:rPr>
        <w:t xml:space="preserve"> quero </w:t>
      </w:r>
      <w:r>
        <w:rPr>
          <w:rFonts w:ascii="Arial" w:hAnsi="Arial"/>
          <w:b w:val="0"/>
          <w:sz w:val="24"/>
        </w:rPr>
        <w:t>escolher o CNAE principal</w:t>
      </w:r>
      <w:r>
        <w:rPr>
          <w:rFonts w:ascii="Arial" w:hAnsi="Arial"/>
          <w:b/>
          <w:sz w:val="24"/>
        </w:rPr>
        <w:t xml:space="preserve">, de modo que </w:t>
      </w:r>
      <w:r>
        <w:rPr>
          <w:rFonts w:ascii="Arial" w:hAnsi="Arial"/>
          <w:b w:val="0"/>
          <w:sz w:val="24"/>
        </w:rPr>
        <w:t>a atividade principal da empresa fique registrada.</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Vínculo ativo com a empresa; em representação, o vínculo do representado</w:t>
      </w:r>
    </w:p>
    <w:p>
      <w:pPr>
        <w:jc w:val="both"/>
      </w:pPr>
      <w:r>
        <w:rPr>
          <w:rFonts w:ascii="Arial" w:hAnsi="Arial"/>
          <w:sz w:val="24"/>
        </w:rPr>
        <w:t>• CNAE ativo na tabela oficial</w:t>
      </w:r>
    </w:p>
    <w:p>
      <w:pPr>
        <w:pStyle w:val="Heading1"/>
      </w:pPr>
      <w:r>
        <w:t>DEPENDÊNCIAS</w:t>
      </w:r>
    </w:p>
    <w:p>
      <w:r>
        <w:rPr>
          <w:b/>
          <w:sz w:val="24"/>
        </w:rPr>
        <w:t>Passadas</w:t>
      </w:r>
    </w:p>
    <w:p>
      <w:pPr>
        <w:jc w:val="both"/>
      </w:pPr>
      <w:r>
        <w:rPr>
          <w:rFonts w:ascii="Arial" w:hAnsi="Arial"/>
          <w:sz w:val="24"/>
        </w:rPr>
        <w:t xml:space="preserve">• HU-151 — empresa cadastrada</w:t>
      </w:r>
    </w:p>
    <w:p>
      <w:pPr>
        <w:jc w:val="both"/>
      </w:pPr>
      <w:r>
        <w:rPr>
          <w:rFonts w:ascii="Arial" w:hAnsi="Arial"/>
          <w:sz w:val="24"/>
        </w:rPr>
        <w:t xml:space="preserve">• HU-034 — CNAE ativo na tabela oficial</w:t>
      </w:r>
    </w:p>
    <w:p/>
    <w:p>
      <w:r>
        <w:rPr>
          <w:b/>
          <w:sz w:val="24"/>
        </w:rPr>
        <w:t>Futuras</w:t>
      </w:r>
    </w:p>
    <w:p>
      <w:pPr>
        <w:jc w:val="both"/>
      </w:pPr>
      <w:r>
        <w:rPr>
          <w:rFonts w:ascii="Arial" w:hAnsi="Arial"/>
          <w:sz w:val="24"/>
        </w:rPr>
        <w:t>• O enquadramento das próximas solicitações usa este principal; ele não é calculado ao salvar</w:t>
      </w:r>
    </w:p>
    <w:p>
      <w:pPr>
        <w:pStyle w:val="Heading1"/>
      </w:pPr>
      <w:r>
        <w:t>INTERFACE DE USUÁRIO</w:t>
      </w:r>
    </w:p>
    <w:p>
      <w:pPr>
        <w:pStyle w:val="Heading2"/>
      </w:pPr>
      <w:r>
        <w:t>TELA 1 - CNAE principal</w:t>
      </w:r>
    </w:p>
    <w:p>
      <w:r>
        <w:rPr>
          <w:b/>
          <w:sz w:val="22"/>
        </w:rPr>
        <w:t xml:space="preserve">Caminho no menu: </w:t>
      </w:r>
      <w:r>
        <w:rPr>
          <w:sz w:val="22"/>
        </w:rPr>
        <w:t>Serviços &gt; Minhas empresas &gt; detalhe da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Definir principal ativo</w:t>
      </w:r>
    </w:p>
    <w:p>
      <w:r>
        <w:rPr>
          <w:rFonts w:ascii="Arial" w:hAnsi="Arial"/>
          <w:b/>
          <w:sz w:val="22"/>
        </w:rPr>
        <w:t xml:space="preserve">Dado que </w:t>
      </w:r>
      <w:r>
        <w:rPr>
          <w:rFonts w:ascii="Arial" w:hAnsi="Arial"/>
          <w:sz w:val="22"/>
        </w:rPr>
        <w:t>há vínculo ativo e um CNAE ativo da tabela oficial</w:t>
      </w:r>
    </w:p>
    <w:p>
      <w:r>
        <w:rPr>
          <w:rFonts w:ascii="Arial" w:hAnsi="Arial"/>
          <w:b/>
          <w:sz w:val="22"/>
        </w:rPr>
        <w:t xml:space="preserve">Quando </w:t>
      </w:r>
      <w:r>
        <w:rPr>
          <w:rFonts w:ascii="Arial" w:hAnsi="Arial"/>
          <w:sz w:val="22"/>
        </w:rPr>
        <w:t>o cidadão confirma a definição</w:t>
      </w:r>
    </w:p>
    <w:p>
      <w:r>
        <w:rPr>
          <w:rFonts w:ascii="Arial" w:hAnsi="Arial"/>
          <w:b/>
          <w:sz w:val="22"/>
        </w:rPr>
        <w:t xml:space="preserve">Então </w:t>
      </w:r>
      <w:r>
        <w:rPr>
          <w:rFonts w:ascii="Arial" w:hAnsi="Arial"/>
          <w:sz w:val="22"/>
        </w:rPr>
        <w:t>esse CNAE fica como único principal, o anterior permanece vinculado sem ser principal, a mensagem é "CNAE principal definido com sucesso." e a troca fica registrada</w:t>
      </w:r>
    </w:p>
    <w:p/>
    <w:p>
      <w:r>
        <w:rPr>
          <w:rFonts w:ascii="Arial" w:hAnsi="Arial"/>
          <w:b/>
          <w:sz w:val="22"/>
        </w:rPr>
        <w:t>Cenário 2: CNAE inativo ou inexistente</w:t>
      </w:r>
    </w:p>
    <w:p>
      <w:r>
        <w:rPr>
          <w:rFonts w:ascii="Arial" w:hAnsi="Arial"/>
          <w:b/>
          <w:sz w:val="22"/>
        </w:rPr>
        <w:t xml:space="preserve">Dado que </w:t>
      </w:r>
      <w:r>
        <w:rPr>
          <w:rFonts w:ascii="Arial" w:hAnsi="Arial"/>
          <w:sz w:val="22"/>
        </w:rPr>
        <w:t>o CNAE está inativo ou não existe</w:t>
      </w:r>
    </w:p>
    <w:p>
      <w:r>
        <w:rPr>
          <w:rFonts w:ascii="Arial" w:hAnsi="Arial"/>
          <w:b/>
          <w:sz w:val="22"/>
        </w:rPr>
        <w:t xml:space="preserve">Quando </w:t>
      </w:r>
      <w:r>
        <w:rPr>
          <w:rFonts w:ascii="Arial" w:hAnsi="Arial"/>
          <w:sz w:val="22"/>
        </w:rPr>
        <w:t>a definição é enviada</w:t>
      </w:r>
    </w:p>
    <w:p>
      <w:r>
        <w:rPr>
          <w:rFonts w:ascii="Arial" w:hAnsi="Arial"/>
          <w:b/>
          <w:sz w:val="22"/>
        </w:rPr>
        <w:t xml:space="preserve">Então </w:t>
      </w:r>
      <w:r>
        <w:rPr>
          <w:rFonts w:ascii="Arial" w:hAnsi="Arial"/>
          <w:sz w:val="22"/>
        </w:rPr>
        <w:t>o sistema recusa e informa que o CNAE não está ativo na tabela oficial</w:t>
      </w:r>
    </w:p>
    <w:p/>
    <w:p>
      <w:r>
        <w:rPr>
          <w:rFonts w:ascii="Arial" w:hAnsi="Arial"/>
          <w:b/>
          <w:sz w:val="22"/>
        </w:rPr>
        <w:t>Cenário 3: Sem vínculo ativo</w:t>
      </w:r>
    </w:p>
    <w:p>
      <w:r>
        <w:rPr>
          <w:rFonts w:ascii="Arial" w:hAnsi="Arial"/>
          <w:b/>
          <w:sz w:val="22"/>
        </w:rPr>
        <w:t xml:space="preserve">Dado que </w:t>
      </w:r>
      <w:r>
        <w:rPr>
          <w:rFonts w:ascii="Arial" w:hAnsi="Arial"/>
          <w:sz w:val="22"/>
        </w:rPr>
        <w:t>o usuário não tem vínculo ativo</w:t>
      </w:r>
    </w:p>
    <w:p>
      <w:r>
        <w:rPr>
          <w:rFonts w:ascii="Arial" w:hAnsi="Arial"/>
          <w:b/>
          <w:sz w:val="22"/>
        </w:rPr>
        <w:t xml:space="preserve">Quando </w:t>
      </w:r>
      <w:r>
        <w:rPr>
          <w:rFonts w:ascii="Arial" w:hAnsi="Arial"/>
          <w:sz w:val="22"/>
        </w:rPr>
        <w:t>tenta definir o principal</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HU.154 – VINCULAR CNAES SECUNDÁRIOS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tem vínculo ativo substitui o conjunto de CNAEs secundários da empresa pelos CNAEs ativos escolhidos. A lista enviada é o conjunto final, não um acréscimo: o que sair deixa de estar vinculado, salvo o principal, que permanece. Lista vazia remove todos os secundários. Não há quantidade máxima de secundários. O CNAE principal não pode constar da lista. Cada item precisa ser CNAE ativo, sem repetição. A busca de opções é a mesma do principal, somente ativos. A troca fica registrada com as subclasses de antes e de depois. CNAE inativo não entra por esta tela do portal.</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Vincular CNAEs secundários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CNAEs secundários</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os CNAEs secundários reflitam o conjunto escolhido</w:t>
      </w:r>
      <w:r>
        <w:rPr>
          <w:rFonts w:ascii="Arial" w:hAnsi="Arial"/>
          <w:b/>
          <w:sz w:val="24"/>
        </w:rPr>
        <w:t xml:space="preserve">, de modo que </w:t>
      </w:r>
      <w:r>
        <w:rPr>
          <w:rFonts w:ascii="Arial" w:hAnsi="Arial"/>
          <w:b w:val="0"/>
          <w:sz w:val="24"/>
        </w:rPr>
        <w:t>as atividades complementares do cadastro fiquem atualizadas sem perder o principal.</w:t>
      </w:r>
    </w:p>
    <w:p>
      <w:pPr>
        <w:pStyle w:val="Heading1"/>
      </w:pPr>
      <w:r>
        <w:t>HISTÓRIA DE USUÁRIO: Vincular CNAEs secundários</w:t>
      </w:r>
    </w:p>
    <w:p>
      <w:pPr>
        <w:jc w:val="both"/>
      </w:pPr>
      <w:r>
        <w:rPr>
          <w:rFonts w:ascii="Arial" w:hAnsi="Arial"/>
          <w:b/>
          <w:sz w:val="24"/>
        </w:rPr>
        <w:t xml:space="preserve">Como </w:t>
      </w:r>
      <w:r>
        <w:rPr>
          <w:rFonts w:ascii="Arial" w:hAnsi="Arial"/>
          <w:b w:val="0"/>
          <w:sz w:val="24"/>
        </w:rPr>
        <w:t>cidadão com vínculo ativo</w:t>
      </w:r>
      <w:r>
        <w:rPr>
          <w:rFonts w:ascii="Arial" w:hAnsi="Arial"/>
          <w:b/>
          <w:sz w:val="24"/>
        </w:rPr>
        <w:t xml:space="preserve"> quero </w:t>
      </w:r>
      <w:r>
        <w:rPr>
          <w:rFonts w:ascii="Arial" w:hAnsi="Arial"/>
          <w:b w:val="0"/>
          <w:sz w:val="24"/>
        </w:rPr>
        <w:t>marcar os CNAEs secundários</w:t>
      </w:r>
      <w:r>
        <w:rPr>
          <w:rFonts w:ascii="Arial" w:hAnsi="Arial"/>
          <w:b/>
          <w:sz w:val="24"/>
        </w:rPr>
        <w:t xml:space="preserve">, de modo que </w:t>
      </w:r>
      <w:r>
        <w:rPr>
          <w:rFonts w:ascii="Arial" w:hAnsi="Arial"/>
          <w:b w:val="0"/>
          <w:sz w:val="24"/>
        </w:rPr>
        <w:t>o cadastro reflita as atividades complementares.</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Vínculo ativo com a empresa</w:t>
      </w:r>
    </w:p>
    <w:p>
      <w:pPr>
        <w:jc w:val="both"/>
      </w:pPr>
      <w:r>
        <w:rPr>
          <w:rFonts w:ascii="Arial" w:hAnsi="Arial"/>
          <w:sz w:val="24"/>
        </w:rPr>
        <w:t>• Lista de CNAEs ativos, distintos, sem o principal; lista vazia é válida</w:t>
      </w:r>
    </w:p>
    <w:p>
      <w:pPr>
        <w:pStyle w:val="Heading1"/>
      </w:pPr>
      <w:r>
        <w:t>DEPENDÊNCIAS</w:t>
      </w:r>
    </w:p>
    <w:p>
      <w:r>
        <w:rPr>
          <w:b/>
          <w:sz w:val="24"/>
        </w:rPr>
        <w:t>Passadas</w:t>
      </w:r>
    </w:p>
    <w:p>
      <w:pPr>
        <w:jc w:val="both"/>
      </w:pPr>
      <w:r>
        <w:rPr>
          <w:rFonts w:ascii="Arial" w:hAnsi="Arial"/>
          <w:sz w:val="24"/>
        </w:rPr>
        <w:t xml:space="preserve">• HU-153 — o principal, quando existir, é preservado e não pode entrar na lista</w:t>
      </w:r>
    </w:p>
    <w:p>
      <w:pPr>
        <w:jc w:val="both"/>
      </w:pPr>
      <w:r>
        <w:rPr>
          <w:rFonts w:ascii="Arial" w:hAnsi="Arial"/>
          <w:sz w:val="24"/>
        </w:rPr>
        <w:t xml:space="preserve">• HU-034 — somente CNAE ativo da tabela oficial</w:t>
      </w:r>
    </w:p>
    <w:p/>
    <w:p>
      <w:r>
        <w:rPr>
          <w:b/>
          <w:sz w:val="24"/>
        </w:rPr>
        <w:t>Futuras</w:t>
      </w:r>
    </w:p>
    <w:p>
      <w:pPr>
        <w:jc w:val="both"/>
      </w:pPr>
      <w:r>
        <w:rPr>
          <w:rFonts w:ascii="Arial" w:hAnsi="Arial"/>
          <w:sz w:val="24"/>
        </w:rPr>
        <w:t>• Nenhuma</w:t>
      </w:r>
    </w:p>
    <w:p>
      <w:pPr>
        <w:pStyle w:val="Heading1"/>
      </w:pPr>
      <w:r>
        <w:t>INTERFACE DE USUÁRIO</w:t>
      </w:r>
    </w:p>
    <w:p>
      <w:pPr>
        <w:pStyle w:val="Heading2"/>
      </w:pPr>
      <w:r>
        <w:t>TELA 1 - CNAEs secundários</w:t>
      </w:r>
    </w:p>
    <w:p>
      <w:r>
        <w:rPr>
          <w:b/>
          <w:sz w:val="22"/>
        </w:rPr>
        <w:t xml:space="preserve">Caminho no menu: </w:t>
      </w:r>
      <w:r>
        <w:rPr>
          <w:sz w:val="22"/>
        </w:rPr>
        <w:t>Serviços &gt; Minhas empresas &gt; detalhe da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Sincronizar secundários</w:t>
      </w:r>
    </w:p>
    <w:p>
      <w:r>
        <w:rPr>
          <w:rFonts w:ascii="Arial" w:hAnsi="Arial"/>
          <w:b/>
          <w:sz w:val="22"/>
        </w:rPr>
        <w:t xml:space="preserve">Dado que </w:t>
      </w:r>
      <w:r>
        <w:rPr>
          <w:rFonts w:ascii="Arial" w:hAnsi="Arial"/>
          <w:sz w:val="22"/>
        </w:rPr>
        <w:t>há vínculo ativo e uma lista de CNAEs ativos diferente do principal</w:t>
      </w:r>
    </w:p>
    <w:p>
      <w:r>
        <w:rPr>
          <w:rFonts w:ascii="Arial" w:hAnsi="Arial"/>
          <w:b/>
          <w:sz w:val="22"/>
        </w:rPr>
        <w:t xml:space="preserve">Quando </w:t>
      </w:r>
      <w:r>
        <w:rPr>
          <w:rFonts w:ascii="Arial" w:hAnsi="Arial"/>
          <w:sz w:val="22"/>
        </w:rPr>
        <w:t>o cidadão salva</w:t>
      </w:r>
    </w:p>
    <w:p>
      <w:r>
        <w:rPr>
          <w:rFonts w:ascii="Arial" w:hAnsi="Arial"/>
          <w:b/>
          <w:sz w:val="22"/>
        </w:rPr>
        <w:t xml:space="preserve">Então </w:t>
      </w:r>
      <w:r>
        <w:rPr>
          <w:rFonts w:ascii="Arial" w:hAnsi="Arial"/>
          <w:sz w:val="22"/>
        </w:rPr>
        <w:t>os secundários passam a ser exatamente essa lista, o principal permanece, a mensagem é "CNAEs secundários atualizados com sucesso." e o registro guarda o antes e o depois</w:t>
      </w:r>
    </w:p>
    <w:p/>
    <w:p>
      <w:r>
        <w:rPr>
          <w:rFonts w:ascii="Arial" w:hAnsi="Arial"/>
          <w:b/>
          <w:sz w:val="22"/>
        </w:rPr>
        <w:t>Cenário 2: Remover todos</w:t>
      </w:r>
    </w:p>
    <w:p>
      <w:r>
        <w:rPr>
          <w:rFonts w:ascii="Arial" w:hAnsi="Arial"/>
          <w:b/>
          <w:sz w:val="22"/>
        </w:rPr>
        <w:t xml:space="preserve">Dado que </w:t>
      </w:r>
      <w:r>
        <w:rPr>
          <w:rFonts w:ascii="Arial" w:hAnsi="Arial"/>
          <w:sz w:val="22"/>
        </w:rPr>
        <w:t>há vínculo ativo</w:t>
      </w:r>
    </w:p>
    <w:p>
      <w:r>
        <w:rPr>
          <w:rFonts w:ascii="Arial" w:hAnsi="Arial"/>
          <w:b/>
          <w:sz w:val="22"/>
        </w:rPr>
        <w:t xml:space="preserve">Quando </w:t>
      </w:r>
      <w:r>
        <w:rPr>
          <w:rFonts w:ascii="Arial" w:hAnsi="Arial"/>
          <w:sz w:val="22"/>
        </w:rPr>
        <w:t>o cidadão salva a lista vazia</w:t>
      </w:r>
    </w:p>
    <w:p>
      <w:r>
        <w:rPr>
          <w:rFonts w:ascii="Arial" w:hAnsi="Arial"/>
          <w:b/>
          <w:sz w:val="22"/>
        </w:rPr>
        <w:t xml:space="preserve">Então </w:t>
      </w:r>
      <w:r>
        <w:rPr>
          <w:rFonts w:ascii="Arial" w:hAnsi="Arial"/>
          <w:sz w:val="22"/>
        </w:rPr>
        <w:t>a empresa fica sem CNAEs secundários</w:t>
      </w:r>
    </w:p>
    <w:p/>
    <w:p>
      <w:r>
        <w:rPr>
          <w:rFonts w:ascii="Arial" w:hAnsi="Arial"/>
          <w:b/>
          <w:sz w:val="22"/>
        </w:rPr>
        <w:t>Cenário 3: Principal na lista ou CNAE inválido</w:t>
      </w:r>
    </w:p>
    <w:p>
      <w:r>
        <w:rPr>
          <w:rFonts w:ascii="Arial" w:hAnsi="Arial"/>
          <w:b/>
          <w:sz w:val="22"/>
        </w:rPr>
        <w:t xml:space="preserve">Dado que </w:t>
      </w:r>
      <w:r>
        <w:rPr>
          <w:rFonts w:ascii="Arial" w:hAnsi="Arial"/>
          <w:sz w:val="22"/>
        </w:rPr>
        <w:t>a lista contém o principal, um inativo, um inexistente ou um item repetido</w:t>
      </w:r>
    </w:p>
    <w:p>
      <w:r>
        <w:rPr>
          <w:rFonts w:ascii="Arial" w:hAnsi="Arial"/>
          <w:b/>
          <w:sz w:val="22"/>
        </w:rPr>
        <w:t xml:space="preserve">Quando </w:t>
      </w:r>
      <w:r>
        <w:rPr>
          <w:rFonts w:ascii="Arial" w:hAnsi="Arial"/>
          <w:sz w:val="22"/>
        </w:rPr>
        <w:t>a seleção é enviada</w:t>
      </w:r>
    </w:p>
    <w:p>
      <w:r>
        <w:rPr>
          <w:rFonts w:ascii="Arial" w:hAnsi="Arial"/>
          <w:b/>
          <w:sz w:val="22"/>
        </w:rPr>
        <w:t xml:space="preserve">Então </w:t>
      </w:r>
      <w:r>
        <w:rPr>
          <w:rFonts w:ascii="Arial" w:hAnsi="Arial"/>
          <w:sz w:val="22"/>
        </w:rPr>
        <w:t>o sistema recusa com a mensagem correspondente: principal entre os secundários, CNAE inativo ou inexistente, ou CNAE duplicado</w:t>
      </w:r>
    </w:p>
    <w:p/>
    <w:p>
      <w:r>
        <w:br w:type="page"/>
      </w:r>
    </w:p>
    <w:p/>
    <w:p/>
    <w:p/>
    <w:p/>
    <w:p/>
    <w:p/>
    <w:p/>
    <w:p/>
    <w:p/>
    <w:p/>
    <w:p>
      <w:pPr>
        <w:jc w:val="center"/>
      </w:pPr>
      <w:r>
        <w:rPr>
          <w:rFonts w:ascii="Arial" w:hAnsi="Arial"/>
          <w:b/>
          <w:sz w:val="28"/>
        </w:rPr>
        <w:t xml:space="preserve">HU.155 – CONSULTAR EMPRESAS VINCULADAS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lista e abre as empresas com as quais tem ou teve vínculo. Em representação ativa, a lista é a do representado. O total exibido conta só vínculos ativos; a lista inclui também os encerrados. Empresa sem vínculo não aparece, e o detalhe é recusado. A busca aceita um trecho da razão social ou do nome fantasia, sem diferenciar maiúsculas, ou o início numérico do CNPJ. A ordenação é pela razão social, crescente ou decrescente. A página pode ter 10, 15, 25 ou 50 itens. O detalhe mostra os dados cadastrais, os CNAEs e a lista de vínculos, marcando o da pessoa. Não há lista de todas as empresas do município nem consulta pública sem entrada no portal. Atualizar, gerir CNAEs e encerrar vínculo exigem vínculo ativo.</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Consultar empresas vinculadas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Minhas empresas</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mostrar ao cidadão só as empresas do próprio vínculo</w:t>
      </w:r>
      <w:r>
        <w:rPr>
          <w:rFonts w:ascii="Arial" w:hAnsi="Arial"/>
          <w:b/>
          <w:sz w:val="24"/>
        </w:rPr>
        <w:t xml:space="preserve">, de modo que </w:t>
      </w:r>
      <w:r>
        <w:rPr>
          <w:rFonts w:ascii="Arial" w:hAnsi="Arial"/>
          <w:b w:val="0"/>
          <w:sz w:val="24"/>
        </w:rPr>
        <w:t>ele saiba CNPJ, CNAE principal, papel e se o vínculo segue ativo.</w:t>
      </w:r>
    </w:p>
    <w:p>
      <w:pPr>
        <w:pStyle w:val="Heading1"/>
      </w:pPr>
      <w:r>
        <w:t>HISTÓRIA DE USUÁRIO: Consultar empresas vinculadas</w:t>
      </w:r>
    </w:p>
    <w:p>
      <w:pPr>
        <w:jc w:val="both"/>
      </w:pPr>
      <w:r>
        <w:rPr>
          <w:rFonts w:ascii="Arial" w:hAnsi="Arial"/>
          <w:b/>
          <w:sz w:val="24"/>
        </w:rPr>
        <w:t xml:space="preserve">Como </w:t>
      </w:r>
      <w:r>
        <w:rPr>
          <w:rFonts w:ascii="Arial" w:hAnsi="Arial"/>
          <w:b w:val="0"/>
          <w:sz w:val="24"/>
        </w:rPr>
        <w:t>cidadão autenticado</w:t>
      </w:r>
      <w:r>
        <w:rPr>
          <w:rFonts w:ascii="Arial" w:hAnsi="Arial"/>
          <w:b/>
          <w:sz w:val="24"/>
        </w:rPr>
        <w:t xml:space="preserve"> quero </w:t>
      </w:r>
      <w:r>
        <w:rPr>
          <w:rFonts w:ascii="Arial" w:hAnsi="Arial"/>
          <w:b w:val="0"/>
          <w:sz w:val="24"/>
        </w:rPr>
        <w:t>ver minhas empresas e o detalhe de cada uma</w:t>
      </w:r>
      <w:r>
        <w:rPr>
          <w:rFonts w:ascii="Arial" w:hAnsi="Arial"/>
          <w:b/>
          <w:sz w:val="24"/>
        </w:rPr>
        <w:t xml:space="preserve">, de modo que </w:t>
      </w:r>
      <w:r>
        <w:rPr>
          <w:rFonts w:ascii="Arial" w:hAnsi="Arial"/>
          <w:b w:val="0"/>
          <w:sz w:val="24"/>
        </w:rPr>
        <w:t>eu saiba a situação do meu vínculo.</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Para o detalhe, qualquer vínculo com a empresa, ativo ou encerrado</w:t>
      </w:r>
    </w:p>
    <w:p>
      <w:pPr>
        <w:pStyle w:val="Heading1"/>
      </w:pPr>
      <w:r>
        <w:t>DEPENDÊNCIAS</w:t>
      </w:r>
    </w:p>
    <w:p>
      <w:r>
        <w:rPr>
          <w:b/>
          <w:sz w:val="24"/>
        </w:rPr>
        <w:t>Passadas</w:t>
      </w:r>
    </w:p>
    <w:p>
      <w:pPr>
        <w:jc w:val="both"/>
      </w:pPr>
      <w:r>
        <w:rPr>
          <w:rFonts w:ascii="Arial" w:hAnsi="Arial"/>
          <w:sz w:val="24"/>
        </w:rPr>
        <w:t xml:space="preserve">• HU-151 — empresa e vínculo já existentes</w:t>
      </w:r>
    </w:p>
    <w:p>
      <w:pPr>
        <w:jc w:val="both"/>
      </w:pPr>
      <w:r>
        <w:rPr>
          <w:rFonts w:ascii="Arial" w:hAnsi="Arial"/>
          <w:sz w:val="24"/>
        </w:rPr>
        <w:t xml:space="preserve">• HU-147 — em representação, a lista é a do representado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Minhas empresas</w:t>
      </w:r>
    </w:p>
    <w:p>
      <w:r>
        <w:rPr>
          <w:b/>
          <w:sz w:val="22"/>
        </w:rPr>
        <w:t xml:space="preserve">Caminho no menu: </w:t>
      </w:r>
      <w:r>
        <w:rPr>
          <w:sz w:val="22"/>
        </w:rPr>
        <w:t>Serviços &gt; Minhas empresas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Lista do próprio usuário</w:t>
      </w:r>
    </w:p>
    <w:p>
      <w:r>
        <w:rPr>
          <w:rFonts w:ascii="Arial" w:hAnsi="Arial"/>
          <w:b/>
          <w:sz w:val="22"/>
        </w:rPr>
        <w:t xml:space="preserve">Dado que </w:t>
      </w:r>
      <w:r>
        <w:rPr>
          <w:rFonts w:ascii="Arial" w:hAnsi="Arial"/>
          <w:sz w:val="22"/>
        </w:rPr>
        <w:t>existem empresas com vínculo do usuário efetivo</w:t>
      </w:r>
    </w:p>
    <w:p>
      <w:r>
        <w:rPr>
          <w:rFonts w:ascii="Arial" w:hAnsi="Arial"/>
          <w:b/>
          <w:sz w:val="22"/>
        </w:rPr>
        <w:t xml:space="preserve">Quando </w:t>
      </w:r>
      <w:r>
        <w:rPr>
          <w:rFonts w:ascii="Arial" w:hAnsi="Arial"/>
          <w:sz w:val="22"/>
        </w:rPr>
        <w:t>ele abre Minhas empresas</w:t>
      </w:r>
    </w:p>
    <w:p>
      <w:r>
        <w:rPr>
          <w:rFonts w:ascii="Arial" w:hAnsi="Arial"/>
          <w:b/>
          <w:sz w:val="22"/>
        </w:rPr>
        <w:t xml:space="preserve">Então </w:t>
      </w:r>
      <w:r>
        <w:rPr>
          <w:rFonts w:ascii="Arial" w:hAnsi="Arial"/>
          <w:sz w:val="22"/>
        </w:rPr>
        <w:t>vê somente essas empresas, com CNAE principal e a situação do vínculo, inclusive o encerrado</w:t>
      </w:r>
    </w:p>
    <w:p/>
    <w:p>
      <w:r>
        <w:rPr>
          <w:rFonts w:ascii="Arial" w:hAnsi="Arial"/>
          <w:b/>
          <w:sz w:val="22"/>
        </w:rPr>
        <w:t>Cenário 2: Busca e paginação</w:t>
      </w:r>
    </w:p>
    <w:p>
      <w:r>
        <w:rPr>
          <w:rFonts w:ascii="Arial" w:hAnsi="Arial"/>
          <w:b/>
          <w:sz w:val="22"/>
        </w:rPr>
        <w:t xml:space="preserve">Dado que </w:t>
      </w:r>
      <w:r>
        <w:rPr>
          <w:rFonts w:ascii="Arial" w:hAnsi="Arial"/>
          <w:sz w:val="22"/>
        </w:rPr>
        <w:t>a lista está aberta</w:t>
      </w:r>
    </w:p>
    <w:p>
      <w:r>
        <w:rPr>
          <w:rFonts w:ascii="Arial" w:hAnsi="Arial"/>
          <w:b/>
          <w:sz w:val="22"/>
        </w:rPr>
        <w:t xml:space="preserve">Quando </w:t>
      </w:r>
      <w:r>
        <w:rPr>
          <w:rFonts w:ascii="Arial" w:hAnsi="Arial"/>
          <w:sz w:val="22"/>
        </w:rPr>
        <w:t>informa busca, ordenação pela razão social ou tamanho de página de 10, 15, 25 ou 50</w:t>
      </w:r>
    </w:p>
    <w:p>
      <w:r>
        <w:rPr>
          <w:rFonts w:ascii="Arial" w:hAnsi="Arial"/>
          <w:b/>
          <w:sz w:val="22"/>
        </w:rPr>
        <w:t xml:space="preserve">Então </w:t>
      </w:r>
      <w:r>
        <w:rPr>
          <w:rFonts w:ascii="Arial" w:hAnsi="Arial"/>
          <w:sz w:val="22"/>
        </w:rPr>
        <w:t>o resultado respeita esses filtros; ordenação ou página fora das opções cai no padrão</w:t>
      </w:r>
    </w:p>
    <w:p/>
    <w:p>
      <w:r>
        <w:rPr>
          <w:rFonts w:ascii="Arial" w:hAnsi="Arial"/>
          <w:b/>
          <w:sz w:val="22"/>
        </w:rPr>
        <w:t>Cenário 3: Detalhe e acesso negado</w:t>
      </w:r>
    </w:p>
    <w:p>
      <w:r>
        <w:rPr>
          <w:rFonts w:ascii="Arial" w:hAnsi="Arial"/>
          <w:b/>
          <w:sz w:val="22"/>
        </w:rPr>
        <w:t xml:space="preserve">Dado que </w:t>
      </w:r>
      <w:r>
        <w:rPr>
          <w:rFonts w:ascii="Arial" w:hAnsi="Arial"/>
          <w:sz w:val="22"/>
        </w:rPr>
        <w:t>há vínculo ativo ou encerrado</w:t>
      </w:r>
    </w:p>
    <w:p>
      <w:r>
        <w:rPr>
          <w:rFonts w:ascii="Arial" w:hAnsi="Arial"/>
          <w:b/>
          <w:sz w:val="22"/>
        </w:rPr>
        <w:t xml:space="preserve">Quando </w:t>
      </w:r>
      <w:r>
        <w:rPr>
          <w:rFonts w:ascii="Arial" w:hAnsi="Arial"/>
          <w:sz w:val="22"/>
        </w:rPr>
        <w:t>a pessoa abre o detalhe</w:t>
      </w:r>
    </w:p>
    <w:p>
      <w:r>
        <w:rPr>
          <w:rFonts w:ascii="Arial" w:hAnsi="Arial"/>
          <w:b/>
          <w:sz w:val="22"/>
        </w:rPr>
        <w:t xml:space="preserve">Então </w:t>
      </w:r>
      <w:r>
        <w:rPr>
          <w:rFonts w:ascii="Arial" w:hAnsi="Arial"/>
          <w:sz w:val="22"/>
        </w:rPr>
        <w:t>vê os dados e os vínculos; sem nenhum vínculo, o acesso é recusado</w:t>
      </w:r>
    </w:p>
    <w:p/>
    <w:p>
      <w:r>
        <w:br w:type="page"/>
      </w:r>
    </w:p>
    <w:p/>
    <w:p/>
    <w:p/>
    <w:p/>
    <w:p/>
    <w:p/>
    <w:p/>
    <w:p/>
    <w:p/>
    <w:p/>
    <w:p>
      <w:pPr>
        <w:jc w:val="center"/>
      </w:pPr>
      <w:r>
        <w:rPr>
          <w:rFonts w:ascii="Arial" w:hAnsi="Arial"/>
          <w:b/>
          <w:sz w:val="28"/>
        </w:rPr>
        <w:t xml:space="preserve">HU.156 – ENCERRAR VÍNCULO EMPRESARIAL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encerra o próprio vínculo ativo com a empresa, sem apagar o histórico nem a empresa. O botão "Encerrar meu vínculo" pede confirmação. O motivo é opcional, com até 255 caracteres; vazio fica sem motivo. Em representação, encerra o vínculo do representado. Não encerra o vínculo de outra pessoa e não reativa um vínculo já encerrado. Se o usuário for o único responsável ativo, o encerramento é recusado: a empresa não pode ficar sem responsável ativo. Um procurador pode encerrar o próprio vínculo enquanto existir outro responsável ativo. Depois do encerramento, a empresa continua visível, mas atualização, CNAEs e novo encerramento deixam de valer para essa pessoa.</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Encerrar vínculo empresarial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Encerrar meu vínculo</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encerrar o vínculo sem apagar a empresa</w:t>
      </w:r>
      <w:r>
        <w:rPr>
          <w:rFonts w:ascii="Arial" w:hAnsi="Arial"/>
          <w:b/>
          <w:sz w:val="24"/>
        </w:rPr>
        <w:t xml:space="preserve">, de modo que </w:t>
      </w:r>
      <w:r>
        <w:rPr>
          <w:rFonts w:ascii="Arial" w:hAnsi="Arial"/>
          <w:b w:val="0"/>
          <w:sz w:val="24"/>
        </w:rPr>
        <w:t>o período vinculado permaneça no histórico e a empresa não fique sem responsável.</w:t>
      </w:r>
    </w:p>
    <w:p>
      <w:pPr>
        <w:pStyle w:val="Heading1"/>
      </w:pPr>
      <w:r>
        <w:t>HISTÓRIA DE USUÁRIO: Encerrar vínculo empresarial</w:t>
      </w:r>
    </w:p>
    <w:p>
      <w:pPr>
        <w:jc w:val="both"/>
      </w:pPr>
      <w:r>
        <w:rPr>
          <w:rFonts w:ascii="Arial" w:hAnsi="Arial"/>
          <w:b/>
          <w:sz w:val="24"/>
        </w:rPr>
        <w:t xml:space="preserve">Como </w:t>
      </w:r>
      <w:r>
        <w:rPr>
          <w:rFonts w:ascii="Arial" w:hAnsi="Arial"/>
          <w:b w:val="0"/>
          <w:sz w:val="24"/>
        </w:rPr>
        <w:t>cidadão com vínculo ativo</w:t>
      </w:r>
      <w:r>
        <w:rPr>
          <w:rFonts w:ascii="Arial" w:hAnsi="Arial"/>
          <w:b/>
          <w:sz w:val="24"/>
        </w:rPr>
        <w:t xml:space="preserve"> quero </w:t>
      </w:r>
      <w:r>
        <w:rPr>
          <w:rFonts w:ascii="Arial" w:hAnsi="Arial"/>
          <w:b w:val="0"/>
          <w:sz w:val="24"/>
        </w:rPr>
        <w:t>encerrar meu vínculo com a empresa</w:t>
      </w:r>
      <w:r>
        <w:rPr>
          <w:rFonts w:ascii="Arial" w:hAnsi="Arial"/>
          <w:b/>
          <w:sz w:val="24"/>
        </w:rPr>
        <w:t xml:space="preserve">, de modo que </w:t>
      </w:r>
      <w:r>
        <w:rPr>
          <w:rFonts w:ascii="Arial" w:hAnsi="Arial"/>
          <w:b w:val="0"/>
          <w:sz w:val="24"/>
        </w:rPr>
        <w:t>eu deixe de alterá-la e o registro do período permaneça.</w:t>
      </w:r>
    </w:p>
    <w:p>
      <w:pPr>
        <w:pStyle w:val="Heading1"/>
      </w:pPr>
      <w:r>
        <w:t>PRÉ-REQUISITOS</w:t>
      </w:r>
    </w:p>
    <w:p>
      <w:pPr>
        <w:jc w:val="both"/>
      </w:pPr>
      <w:r>
        <w:rPr>
          <w:rFonts w:ascii="Arial" w:hAnsi="Arial"/>
          <w:sz w:val="24"/>
        </w:rPr>
        <w:t>• Cidadão autenticado no portal, com e-mail confirmado e termo aceito</w:t>
      </w:r>
    </w:p>
    <w:p>
      <w:pPr>
        <w:jc w:val="both"/>
      </w:pPr>
      <w:r>
        <w:rPr>
          <w:rFonts w:ascii="Arial" w:hAnsi="Arial"/>
          <w:sz w:val="24"/>
        </w:rPr>
        <w:t>• Vínculo ativo do próprio usuário efetivo</w:t>
      </w:r>
    </w:p>
    <w:p>
      <w:pPr>
        <w:jc w:val="both"/>
      </w:pPr>
      <w:r>
        <w:rPr>
          <w:rFonts w:ascii="Arial" w:hAnsi="Arial"/>
          <w:sz w:val="24"/>
        </w:rPr>
        <w:t>• Se o papel for responsável, existir outro responsável ativo</w:t>
      </w:r>
    </w:p>
    <w:p>
      <w:pPr>
        <w:pStyle w:val="Heading1"/>
      </w:pPr>
      <w:r>
        <w:t>DEPENDÊNCIAS</w:t>
      </w:r>
    </w:p>
    <w:p>
      <w:r>
        <w:rPr>
          <w:b/>
          <w:sz w:val="24"/>
        </w:rPr>
        <w:t>Passadas</w:t>
      </w:r>
    </w:p>
    <w:p>
      <w:pPr>
        <w:jc w:val="both"/>
      </w:pPr>
      <w:r>
        <w:rPr>
          <w:rFonts w:ascii="Arial" w:hAnsi="Arial"/>
          <w:sz w:val="24"/>
        </w:rPr>
        <w:t xml:space="preserve">• HU-151 — vínculo ativo já criado</w:t>
      </w:r>
    </w:p>
    <w:p>
      <w:pPr>
        <w:jc w:val="both"/>
      </w:pPr>
      <w:r>
        <w:rPr>
          <w:rFonts w:ascii="Arial" w:hAnsi="Arial"/>
          <w:sz w:val="24"/>
        </w:rPr>
        <w:t xml:space="preserve">• HU-155 — o detalhe da empresa, de onde a ação parte</w:t>
      </w:r>
    </w:p>
    <w:p/>
    <w:p>
      <w:r>
        <w:rPr>
          <w:b/>
          <w:sz w:val="24"/>
        </w:rPr>
        <w:t>Futuras</w:t>
      </w:r>
    </w:p>
    <w:p>
      <w:pPr>
        <w:jc w:val="both"/>
      </w:pPr>
      <w:r>
        <w:rPr>
          <w:rFonts w:ascii="Arial" w:hAnsi="Arial"/>
          <w:sz w:val="24"/>
        </w:rPr>
        <w:t>• Nenhuma</w:t>
      </w:r>
    </w:p>
    <w:p>
      <w:pPr>
        <w:pStyle w:val="Heading1"/>
      </w:pPr>
      <w:r>
        <w:t>INTERFACE DE USUÁRIO</w:t>
      </w:r>
    </w:p>
    <w:p>
      <w:pPr>
        <w:pStyle w:val="Heading2"/>
      </w:pPr>
      <w:r>
        <w:t>TELA 1 - Encerrar meu vínculo</w:t>
      </w:r>
    </w:p>
    <w:p>
      <w:r>
        <w:rPr>
          <w:b/>
          <w:sz w:val="22"/>
        </w:rPr>
        <w:t xml:space="preserve">Caminho no menu: </w:t>
      </w:r>
      <w:r>
        <w:rPr>
          <w:sz w:val="22"/>
        </w:rPr>
        <w:t>Serviços &gt; Minhas empresas &gt; detalhe da empresa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empresas.png"/>
                    <pic:cNvPicPr/>
                  </pic:nvPicPr>
                  <pic:blipFill>
                    <a:blip r:embed="rId2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Encerramento do próprio vínculo</w:t>
      </w:r>
    </w:p>
    <w:p>
      <w:r>
        <w:rPr>
          <w:rFonts w:ascii="Arial" w:hAnsi="Arial"/>
          <w:b/>
          <w:sz w:val="22"/>
        </w:rPr>
        <w:t xml:space="preserve">Dado que </w:t>
      </w:r>
      <w:r>
        <w:rPr>
          <w:rFonts w:ascii="Arial" w:hAnsi="Arial"/>
          <w:sz w:val="22"/>
        </w:rPr>
        <w:t>há vínculo ativo e, se o papel for responsável, outro responsável ativo</w:t>
      </w:r>
    </w:p>
    <w:p>
      <w:r>
        <w:rPr>
          <w:rFonts w:ascii="Arial" w:hAnsi="Arial"/>
          <w:b/>
          <w:sz w:val="22"/>
        </w:rPr>
        <w:t xml:space="preserve">Quando </w:t>
      </w:r>
      <w:r>
        <w:rPr>
          <w:rFonts w:ascii="Arial" w:hAnsi="Arial"/>
          <w:sz w:val="22"/>
        </w:rPr>
        <w:t>o cidadão confirma o encerramento</w:t>
      </w:r>
    </w:p>
    <w:p>
      <w:r>
        <w:rPr>
          <w:rFonts w:ascii="Arial" w:hAnsi="Arial"/>
          <w:b/>
          <w:sz w:val="22"/>
        </w:rPr>
        <w:t xml:space="preserve">Então </w:t>
      </w:r>
      <w:r>
        <w:rPr>
          <w:rFonts w:ascii="Arial" w:hAnsi="Arial"/>
          <w:sz w:val="22"/>
        </w:rPr>
        <w:t>o vínculo recebe data de fim e motivo, permanece no histórico, a empresa deixa de ser editável por ele e a mensagem é "Vínculo com a empresa encerrado."</w:t>
      </w:r>
    </w:p>
    <w:p/>
    <w:p>
      <w:r>
        <w:rPr>
          <w:rFonts w:ascii="Arial" w:hAnsi="Arial"/>
          <w:b/>
          <w:sz w:val="22"/>
        </w:rPr>
        <w:t>Cenário 2: Último responsável</w:t>
      </w:r>
    </w:p>
    <w:p>
      <w:r>
        <w:rPr>
          <w:rFonts w:ascii="Arial" w:hAnsi="Arial"/>
          <w:b/>
          <w:sz w:val="22"/>
        </w:rPr>
        <w:t xml:space="preserve">Dado que </w:t>
      </w:r>
      <w:r>
        <w:rPr>
          <w:rFonts w:ascii="Arial" w:hAnsi="Arial"/>
          <w:sz w:val="22"/>
        </w:rPr>
        <w:t>o usuário é o único responsável ativo</w:t>
      </w:r>
    </w:p>
    <w:p>
      <w:r>
        <w:rPr>
          <w:rFonts w:ascii="Arial" w:hAnsi="Arial"/>
          <w:b/>
          <w:sz w:val="22"/>
        </w:rPr>
        <w:t xml:space="preserve">Quando </w:t>
      </w:r>
      <w:r>
        <w:rPr>
          <w:rFonts w:ascii="Arial" w:hAnsi="Arial"/>
          <w:sz w:val="22"/>
        </w:rPr>
        <w:t>tenta encerrar</w:t>
      </w:r>
    </w:p>
    <w:p>
      <w:r>
        <w:rPr>
          <w:rFonts w:ascii="Arial" w:hAnsi="Arial"/>
          <w:b/>
          <w:sz w:val="22"/>
        </w:rPr>
        <w:t xml:space="preserve">Então </w:t>
      </w:r>
      <w:r>
        <w:rPr>
          <w:rFonts w:ascii="Arial" w:hAnsi="Arial"/>
          <w:sz w:val="22"/>
        </w:rPr>
        <w:t>o sistema recusa com "A empresa não pode ficar sem responsável ativo."</w:t>
      </w:r>
    </w:p>
    <w:p/>
    <w:p>
      <w:r>
        <w:rPr>
          <w:rFonts w:ascii="Arial" w:hAnsi="Arial"/>
          <w:b/>
          <w:sz w:val="22"/>
        </w:rPr>
        <w:t>Cenário 3: Sem vínculo ativo</w:t>
      </w:r>
    </w:p>
    <w:p>
      <w:r>
        <w:rPr>
          <w:rFonts w:ascii="Arial" w:hAnsi="Arial"/>
          <w:b/>
          <w:sz w:val="22"/>
        </w:rPr>
        <w:t xml:space="preserve">Dado que </w:t>
      </w:r>
      <w:r>
        <w:rPr>
          <w:rFonts w:ascii="Arial" w:hAnsi="Arial"/>
          <w:sz w:val="22"/>
        </w:rPr>
        <w:t>o usuário não tem vínculo ativo</w:t>
      </w:r>
    </w:p>
    <w:p>
      <w:r>
        <w:rPr>
          <w:rFonts w:ascii="Arial" w:hAnsi="Arial"/>
          <w:b/>
          <w:sz w:val="22"/>
        </w:rPr>
        <w:t xml:space="preserve">Quando </w:t>
      </w:r>
      <w:r>
        <w:rPr>
          <w:rFonts w:ascii="Arial" w:hAnsi="Arial"/>
          <w:sz w:val="22"/>
        </w:rPr>
        <w:t>tenta encerrar</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HU.157 – CONSULTAR VIABILIDADE POR ENDEREÇO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com ou sem login, consulta a viabilidade de uma atividade a partir de um endereço em Salvador. Informa o endereço, o CNAE e, se quiser, a área em metros quadrados. O sistema localiza o ponto, identifica o território, enquadra pela LOUOS e classifica o risco. O veredito do local é o da LOUOS, não um cálculo à parte. Se a resposta trouxer perguntas da planilha do CNAE, a tela as mostra e o cidadão reenvia as respostas. Com ponto em Salvador e zona identificada, o resultado traz o mapa, o veredito, o risco e o território. Sem zona identificada, o veredito já vem pendente e a consulta avisa que a zona está pendente. Endereço fora de Salvador, endereço não localizado ou localização indisponível não viram resultado de viabilidade e não geram histórico pessoal. Consultas repetidas em pouco tempo são limitadas. Quem está logado e obtém resultado guarda a consulta no próprio histórico. Quem consulta sem login não gera histórico pessoal. O sistema ainda não oferece consulta por endereço sem CNAE nem um interruptor que desligue esta página.</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Consultar viabilidade por endereço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viabilidade por endereço</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consultar a viabilidade de uma atividade num endereço de Salvador</w:t>
      </w:r>
      <w:r>
        <w:rPr>
          <w:rFonts w:ascii="Arial" w:hAnsi="Arial"/>
          <w:b/>
          <w:sz w:val="24"/>
        </w:rPr>
        <w:t xml:space="preserve">, de modo que </w:t>
      </w:r>
      <w:r>
        <w:rPr>
          <w:rFonts w:ascii="Arial" w:hAnsi="Arial"/>
          <w:b w:val="0"/>
          <w:sz w:val="24"/>
        </w:rPr>
        <w:t>eu veja o veredito do local, o risco e o território daquele ponto.</w:t>
      </w:r>
    </w:p>
    <w:p>
      <w:pPr>
        <w:pStyle w:val="Heading1"/>
      </w:pPr>
      <w:r>
        <w:t>HISTÓRIA DE USUÁRIO: Consultar viabilidade por endereço</w:t>
      </w:r>
    </w:p>
    <w:p>
      <w:pPr>
        <w:jc w:val="both"/>
      </w:pPr>
      <w:r>
        <w:rPr>
          <w:rFonts w:ascii="Arial" w:hAnsi="Arial"/>
          <w:b/>
          <w:sz w:val="24"/>
        </w:rPr>
        <w:t xml:space="preserve">Como </w:t>
      </w:r>
      <w:r>
        <w:rPr>
          <w:rFonts w:ascii="Arial" w:hAnsi="Arial"/>
          <w:b w:val="0"/>
          <w:sz w:val="24"/>
        </w:rPr>
        <w:t>cidadão, com ou sem login,</w:t>
      </w:r>
      <w:r>
        <w:rPr>
          <w:rFonts w:ascii="Arial" w:hAnsi="Arial"/>
          <w:b/>
          <w:sz w:val="24"/>
        </w:rPr>
        <w:t xml:space="preserve"> quero </w:t>
      </w:r>
      <w:r>
        <w:rPr>
          <w:rFonts w:ascii="Arial" w:hAnsi="Arial"/>
          <w:b w:val="0"/>
          <w:sz w:val="24"/>
        </w:rPr>
        <w:t>informar endereço, CNAE e, se quiser, a área</w:t>
      </w:r>
      <w:r>
        <w:rPr>
          <w:rFonts w:ascii="Arial" w:hAnsi="Arial"/>
          <w:b/>
          <w:sz w:val="24"/>
        </w:rPr>
        <w:t xml:space="preserve">, de modo que </w:t>
      </w:r>
      <w:r>
        <w:rPr>
          <w:rFonts w:ascii="Arial" w:hAnsi="Arial"/>
          <w:b w:val="0"/>
          <w:sz w:val="24"/>
        </w:rPr>
        <w:t>eu saiba se a atividade pode funcionar naquele ponto.</w:t>
      </w:r>
    </w:p>
    <w:p>
      <w:pPr>
        <w:pStyle w:val="Heading1"/>
      </w:pPr>
      <w:r>
        <w:t>PRÉ-REQUISITOS</w:t>
      </w:r>
    </w:p>
    <w:p>
      <w:pPr>
        <w:jc w:val="both"/>
      </w:pPr>
      <w:r>
        <w:rPr>
          <w:rFonts w:ascii="Arial" w:hAnsi="Arial"/>
          <w:sz w:val="24"/>
        </w:rPr>
        <w:t>• Endereço com no mínimo 3 e no máximo 255 caracteres</w:t>
      </w:r>
    </w:p>
    <w:p>
      <w:pPr>
        <w:jc w:val="both"/>
      </w:pPr>
      <w:r>
        <w:rPr>
          <w:rFonts w:ascii="Arial" w:hAnsi="Arial"/>
          <w:sz w:val="24"/>
        </w:rPr>
        <w:t>• CNAE obrigatório, com até 14 caracteres; valem os dígitos e, com sete dígitos, o formato 0000-0/00 também aparece</w:t>
      </w:r>
    </w:p>
    <w:p>
      <w:pPr>
        <w:jc w:val="both"/>
      </w:pPr>
      <w:r>
        <w:rPr>
          <w:rFonts w:ascii="Arial" w:hAnsi="Arial"/>
          <w:sz w:val="24"/>
        </w:rPr>
        <w:t>• Área opcional, numérica, de 0 a 9999999; sem área, o enquadramento usa zero</w:t>
      </w:r>
    </w:p>
    <w:p>
      <w:pPr>
        <w:jc w:val="both"/>
      </w:pPr>
      <w:r>
        <w:rPr>
          <w:rFonts w:ascii="Arial" w:hAnsi="Arial"/>
          <w:sz w:val="24"/>
        </w:rPr>
        <w:t>• Consulta aberta ao público, pelo menu Consultar viabilidade e pelo card da página inicial</w:t>
      </w:r>
    </w:p>
    <w:p>
      <w:pPr>
        <w:pStyle w:val="Heading1"/>
      </w:pPr>
      <w:r>
        <w:t>DEPENDÊNCIAS</w:t>
      </w:r>
    </w:p>
    <w:p>
      <w:r>
        <w:rPr>
          <w:b/>
          <w:sz w:val="24"/>
        </w:rPr>
        <w:t>Passadas</w:t>
      </w:r>
    </w:p>
    <w:p>
      <w:pPr>
        <w:jc w:val="both"/>
      </w:pPr>
      <w:r>
        <w:rPr>
          <w:rFonts w:ascii="Arial" w:hAnsi="Arial"/>
          <w:sz w:val="24"/>
        </w:rPr>
        <w:t>• Localização do endereço, enquadramento da LOUOS e classificação de risco</w:t>
      </w:r>
    </w:p>
    <w:p/>
    <w:p>
      <w:r>
        <w:rPr>
          <w:b/>
          <w:sz w:val="24"/>
        </w:rPr>
        <w:t>Futuras</w:t>
      </w:r>
    </w:p>
    <w:p>
      <w:pPr>
        <w:jc w:val="both"/>
      </w:pPr>
      <w:r>
        <w:rPr>
          <w:rFonts w:ascii="Arial" w:hAnsi="Arial"/>
          <w:sz w:val="24"/>
        </w:rPr>
        <w:t xml:space="preserve">• HU.163 — Consultar histórico de consultas, só para consulta bem-sucedida de quem está logado</w:t>
      </w:r>
    </w:p>
    <w:p>
      <w:pPr>
        <w:pStyle w:val="Heading1"/>
      </w:pPr>
      <w:r>
        <w:t>INTERFACE DE USUÁRIO</w:t>
      </w:r>
    </w:p>
    <w:p>
      <w:pPr>
        <w:pStyle w:val="Heading2"/>
      </w:pPr>
      <w:r>
        <w:t>TELA 1 - Consultar viabilidade por endereço</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Endereço em Salvador</w:t>
      </w:r>
    </w:p>
    <w:p>
      <w:r>
        <w:rPr>
          <w:rFonts w:ascii="Arial" w:hAnsi="Arial"/>
          <w:b/>
          <w:sz w:val="22"/>
        </w:rPr>
        <w:t xml:space="preserve">Dado que </w:t>
      </w:r>
      <w:r>
        <w:rPr>
          <w:rFonts w:ascii="Arial" w:hAnsi="Arial"/>
          <w:sz w:val="22"/>
        </w:rPr>
        <w:t>o endereço é localizado em Salvador e o CNAE foi informado</w:t>
      </w:r>
    </w:p>
    <w:p>
      <w:r>
        <w:rPr>
          <w:rFonts w:ascii="Arial" w:hAnsi="Arial"/>
          <w:b/>
          <w:sz w:val="22"/>
        </w:rPr>
        <w:t xml:space="preserve">Quando </w:t>
      </w:r>
      <w:r>
        <w:rPr>
          <w:rFonts w:ascii="Arial" w:hAnsi="Arial"/>
          <w:sz w:val="22"/>
        </w:rPr>
        <w:t>o cidadão consulta</w:t>
      </w:r>
    </w:p>
    <w:p>
      <w:r>
        <w:rPr>
          <w:rFonts w:ascii="Arial" w:hAnsi="Arial"/>
          <w:b/>
          <w:sz w:val="22"/>
        </w:rPr>
        <w:t xml:space="preserve">Então </w:t>
      </w:r>
      <w:r>
        <w:rPr>
          <w:rFonts w:ascii="Arial" w:hAnsi="Arial"/>
          <w:sz w:val="22"/>
        </w:rPr>
        <w:t>vê o veredito da LOUOS, o risco e o território e, se estiver logado, a consulta entra no histórico</w:t>
      </w:r>
    </w:p>
    <w:p/>
    <w:p>
      <w:r>
        <w:rPr>
          <w:rFonts w:ascii="Arial" w:hAnsi="Arial"/>
          <w:b/>
          <w:sz w:val="22"/>
        </w:rPr>
        <w:t>Cenário 2: Endereço fora de Salvador</w:t>
      </w:r>
    </w:p>
    <w:p>
      <w:r>
        <w:rPr>
          <w:rFonts w:ascii="Arial" w:hAnsi="Arial"/>
          <w:b/>
          <w:sz w:val="22"/>
        </w:rPr>
        <w:t xml:space="preserve">Dado que </w:t>
      </w:r>
      <w:r>
        <w:rPr>
          <w:rFonts w:ascii="Arial" w:hAnsi="Arial"/>
          <w:sz w:val="22"/>
        </w:rPr>
        <w:t>o endereço está fora do município de Salvador</w:t>
      </w:r>
    </w:p>
    <w:p>
      <w:r>
        <w:rPr>
          <w:rFonts w:ascii="Arial" w:hAnsi="Arial"/>
          <w:b/>
          <w:sz w:val="22"/>
        </w:rPr>
        <w:t xml:space="preserve">Quando </w:t>
      </w:r>
      <w:r>
        <w:rPr>
          <w:rFonts w:ascii="Arial" w:hAnsi="Arial"/>
          <w:sz w:val="22"/>
        </w:rPr>
        <w:t>o cidadão consulta</w:t>
      </w:r>
    </w:p>
    <w:p>
      <w:r>
        <w:rPr>
          <w:rFonts w:ascii="Arial" w:hAnsi="Arial"/>
          <w:b/>
          <w:sz w:val="22"/>
        </w:rPr>
        <w:t xml:space="preserve">Então </w:t>
      </w:r>
      <w:r>
        <w:rPr>
          <w:rFonts w:ascii="Arial" w:hAnsi="Arial"/>
          <w:sz w:val="22"/>
        </w:rPr>
        <w:t>o sistema informa que a consulta abrange apenas Salvador, sem resultado simulado e sem histórico</w:t>
      </w:r>
    </w:p>
    <w:p/>
    <w:p>
      <w:r>
        <w:rPr>
          <w:rFonts w:ascii="Arial" w:hAnsi="Arial"/>
          <w:b/>
          <w:sz w:val="22"/>
        </w:rPr>
        <w:t>Cenário 3: Endereço não localizado</w:t>
      </w:r>
    </w:p>
    <w:p>
      <w:r>
        <w:rPr>
          <w:rFonts w:ascii="Arial" w:hAnsi="Arial"/>
          <w:b/>
          <w:sz w:val="22"/>
        </w:rPr>
        <w:t xml:space="preserve">Dado que </w:t>
      </w:r>
      <w:r>
        <w:rPr>
          <w:rFonts w:ascii="Arial" w:hAnsi="Arial"/>
          <w:sz w:val="22"/>
        </w:rPr>
        <w:t>o endereço não é localizado</w:t>
      </w:r>
    </w:p>
    <w:p>
      <w:r>
        <w:rPr>
          <w:rFonts w:ascii="Arial" w:hAnsi="Arial"/>
          <w:b/>
          <w:sz w:val="22"/>
        </w:rPr>
        <w:t xml:space="preserve">Quando </w:t>
      </w:r>
      <w:r>
        <w:rPr>
          <w:rFonts w:ascii="Arial" w:hAnsi="Arial"/>
          <w:sz w:val="22"/>
        </w:rPr>
        <w:t>o cidadão consulta</w:t>
      </w:r>
    </w:p>
    <w:p>
      <w:r>
        <w:rPr>
          <w:rFonts w:ascii="Arial" w:hAnsi="Arial"/>
          <w:b/>
          <w:sz w:val="22"/>
        </w:rPr>
        <w:t xml:space="preserve">Então </w:t>
      </w:r>
      <w:r>
        <w:rPr>
          <w:rFonts w:ascii="Arial" w:hAnsi="Arial"/>
          <w:sz w:val="22"/>
        </w:rPr>
        <w:t>o sistema pede para revisar o endereço ou consultar por CNAE, sem resultado de viabilidade</w:t>
      </w:r>
    </w:p>
    <w:p/>
    <w:p>
      <w:r>
        <w:rPr>
          <w:rFonts w:ascii="Arial" w:hAnsi="Arial"/>
          <w:b/>
          <w:sz w:val="22"/>
        </w:rPr>
        <w:t>Cenário 4: Localização indisponível</w:t>
      </w:r>
    </w:p>
    <w:p>
      <w:r>
        <w:rPr>
          <w:rFonts w:ascii="Arial" w:hAnsi="Arial"/>
          <w:b/>
          <w:sz w:val="22"/>
        </w:rPr>
        <w:t xml:space="preserve">Dado que </w:t>
      </w:r>
      <w:r>
        <w:rPr>
          <w:rFonts w:ascii="Arial" w:hAnsi="Arial"/>
          <w:sz w:val="22"/>
        </w:rPr>
        <w:t>o serviço de localização está indisponível</w:t>
      </w:r>
    </w:p>
    <w:p>
      <w:r>
        <w:rPr>
          <w:rFonts w:ascii="Arial" w:hAnsi="Arial"/>
          <w:b/>
          <w:sz w:val="22"/>
        </w:rPr>
        <w:t xml:space="preserve">Quando </w:t>
      </w:r>
      <w:r>
        <w:rPr>
          <w:rFonts w:ascii="Arial" w:hAnsi="Arial"/>
          <w:sz w:val="22"/>
        </w:rPr>
        <w:t>o cidadão consulta</w:t>
      </w:r>
    </w:p>
    <w:p>
      <w:r>
        <w:rPr>
          <w:rFonts w:ascii="Arial" w:hAnsi="Arial"/>
          <w:b/>
          <w:sz w:val="22"/>
        </w:rPr>
        <w:t xml:space="preserve">Então </w:t>
      </w:r>
      <w:r>
        <w:rPr>
          <w:rFonts w:ascii="Arial" w:hAnsi="Arial"/>
          <w:sz w:val="22"/>
        </w:rPr>
        <w:t>o sistema pede para tentar de novo em instantes, sem inventar um veredito</w:t>
      </w:r>
    </w:p>
    <w:p/>
    <w:p>
      <w:r>
        <w:br w:type="page"/>
      </w:r>
    </w:p>
    <w:p/>
    <w:p/>
    <w:p/>
    <w:p/>
    <w:p/>
    <w:p/>
    <w:p/>
    <w:p/>
    <w:p/>
    <w:p/>
    <w:p>
      <w:pPr>
        <w:jc w:val="center"/>
      </w:pPr>
      <w:r>
        <w:rPr>
          <w:rFonts w:ascii="Arial" w:hAnsi="Arial"/>
          <w:b/>
          <w:sz w:val="28"/>
        </w:rPr>
        <w:t xml:space="preserve">HU.158 – CONSULTAR VIABILIDADE POR INSCRIÇÃO IMOBILIÁRIA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com ou sem login, informa a inscrição imobiliária e o CNAE na mesma página de Consultar viabilidade, na aba Inscrição imobiliária. Quando o Cadastro Imobiliário devolve a coordenada do imóvel, o sistema usa esse ponto: identifica o território, enquadra pela LOUOS e classifica o risco, sem localizar o endereço de novo. Se não houver coordenada, mas houver logradouro e número, tenta localizar o endereço. Ponto em Salvador segue o mesmo caminho. Sem ponto utilizável, a consulta não inventa coordenada nem apresenta veredito como se o imóvel tivesse sido localizado. O sistema avisa o motivo: cadastro indisponível, inscrição não encontrada ou imóvel sem coordenada do lote. O resultado fica sem análise territorial. Nome de proprietário e histórico do imóvel não são mostrados. Inscrição sem dígitos também não chama o cadastro. Quem está logado guarda o histórico, inclusive nesse resultado sem território. A consulta fica registrada nos dois casos. O sistema ainda não oferece veredito do local quando o cadastro não devolve ponto, nem consulta por inscrição sem CNAE.</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Consultar viabilidade por inscrição imobiliária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viabilidade por inscrição imobiliária</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consultar a viabilidade pela inscrição imobiliária</w:t>
      </w:r>
      <w:r>
        <w:rPr>
          <w:rFonts w:ascii="Arial" w:hAnsi="Arial"/>
          <w:b/>
          <w:sz w:val="24"/>
        </w:rPr>
        <w:t xml:space="preserve">, de modo que </w:t>
      </w:r>
      <w:r>
        <w:rPr>
          <w:rFonts w:ascii="Arial" w:hAnsi="Arial"/>
          <w:b w:val="0"/>
          <w:sz w:val="24"/>
        </w:rPr>
        <w:t>o veredito use o ponto do imóvel quando o cadastro localizar esse ponto.</w:t>
      </w:r>
    </w:p>
    <w:p>
      <w:pPr>
        <w:pStyle w:val="Heading1"/>
      </w:pPr>
      <w:r>
        <w:t>HISTÓRIA DE USUÁRIO: Consultar viabilidade por inscrição imobiliária</w:t>
      </w:r>
    </w:p>
    <w:p>
      <w:pPr>
        <w:jc w:val="both"/>
      </w:pPr>
      <w:r>
        <w:rPr>
          <w:rFonts w:ascii="Arial" w:hAnsi="Arial"/>
          <w:b/>
          <w:sz w:val="24"/>
        </w:rPr>
        <w:t xml:space="preserve">Como </w:t>
      </w:r>
      <w:r>
        <w:rPr>
          <w:rFonts w:ascii="Arial" w:hAnsi="Arial"/>
          <w:b w:val="0"/>
          <w:sz w:val="24"/>
        </w:rPr>
        <w:t>cidadão, com ou sem login,</w:t>
      </w:r>
      <w:r>
        <w:rPr>
          <w:rFonts w:ascii="Arial" w:hAnsi="Arial"/>
          <w:b/>
          <w:sz w:val="24"/>
        </w:rPr>
        <w:t xml:space="preserve"> quero </w:t>
      </w:r>
      <w:r>
        <w:rPr>
          <w:rFonts w:ascii="Arial" w:hAnsi="Arial"/>
          <w:b w:val="0"/>
          <w:sz w:val="24"/>
        </w:rPr>
        <w:t>informar a inscrição imobiliária e o CNAE</w:t>
      </w:r>
      <w:r>
        <w:rPr>
          <w:rFonts w:ascii="Arial" w:hAnsi="Arial"/>
          <w:b/>
          <w:sz w:val="24"/>
        </w:rPr>
        <w:t xml:space="preserve">, de modo que </w:t>
      </w:r>
      <w:r>
        <w:rPr>
          <w:rFonts w:ascii="Arial" w:hAnsi="Arial"/>
          <w:b w:val="0"/>
          <w:sz w:val="24"/>
        </w:rPr>
        <w:t>eu veja o veredito do ponto ou o aviso de que o imóvel não foi localizado.</w:t>
      </w:r>
    </w:p>
    <w:p>
      <w:pPr>
        <w:pStyle w:val="Heading1"/>
      </w:pPr>
      <w:r>
        <w:t>PRÉ-REQUISITOS</w:t>
      </w:r>
    </w:p>
    <w:p>
      <w:pPr>
        <w:jc w:val="both"/>
      </w:pPr>
      <w:r>
        <w:rPr>
          <w:rFonts w:ascii="Arial" w:hAnsi="Arial"/>
          <w:sz w:val="24"/>
        </w:rPr>
        <w:t>• Inscrição imobiliária, texto de até 60 caracteres</w:t>
      </w:r>
    </w:p>
    <w:p>
      <w:pPr>
        <w:jc w:val="both"/>
      </w:pPr>
      <w:r>
        <w:rPr>
          <w:rFonts w:ascii="Arial" w:hAnsi="Arial"/>
          <w:sz w:val="24"/>
        </w:rPr>
        <w:t>• CNAE obrigatório, até 14 caracteres</w:t>
      </w:r>
    </w:p>
    <w:p>
      <w:pPr>
        <w:jc w:val="both"/>
      </w:pPr>
      <w:r>
        <w:rPr>
          <w:rFonts w:ascii="Arial" w:hAnsi="Arial"/>
          <w:sz w:val="24"/>
        </w:rPr>
        <w:t>• Área opcional, numérica, de 0 a 9999999</w:t>
      </w:r>
    </w:p>
    <w:p>
      <w:pPr>
        <w:jc w:val="both"/>
      </w:pPr>
      <w:r>
        <w:rPr>
          <w:rFonts w:ascii="Arial" w:hAnsi="Arial"/>
          <w:sz w:val="24"/>
        </w:rPr>
        <w:t>• Cadastro Imobiliário disponível, para obter a coordenada</w:t>
      </w:r>
    </w:p>
    <w:p>
      <w:pPr>
        <w:pStyle w:val="Heading1"/>
      </w:pPr>
      <w:r>
        <w:t>DEPENDÊNCIAS</w:t>
      </w:r>
    </w:p>
    <w:p>
      <w:r>
        <w:rPr>
          <w:b/>
          <w:sz w:val="24"/>
        </w:rPr>
        <w:t>Passadas</w:t>
      </w:r>
    </w:p>
    <w:p>
      <w:pPr>
        <w:jc w:val="both"/>
      </w:pPr>
      <w:r>
        <w:rPr>
          <w:rFonts w:ascii="Arial" w:hAnsi="Arial"/>
          <w:sz w:val="24"/>
        </w:rPr>
        <w:t xml:space="preserve">• HU.157 — Consultar viabilidade por endereço, no mesmo resultado de território, enquadramento e risco quando há ponto</w:t>
      </w:r>
    </w:p>
    <w:p/>
    <w:p>
      <w:r>
        <w:rPr>
          <w:b/>
          <w:sz w:val="24"/>
        </w:rPr>
        <w:t>Futuras</w:t>
      </w:r>
    </w:p>
    <w:p>
      <w:pPr>
        <w:jc w:val="both"/>
      </w:pPr>
      <w:r>
        <w:rPr>
          <w:rFonts w:ascii="Arial" w:hAnsi="Arial"/>
          <w:sz w:val="24"/>
        </w:rPr>
        <w:t xml:space="preserve">• HU.163 — Consultar histórico de consultas, para quem está logado</w:t>
      </w:r>
    </w:p>
    <w:p>
      <w:pPr>
        <w:pStyle w:val="Heading1"/>
      </w:pPr>
      <w:r>
        <w:t>INTERFACE DE USUÁRIO</w:t>
      </w:r>
    </w:p>
    <w:p>
      <w:pPr>
        <w:pStyle w:val="Heading2"/>
      </w:pPr>
      <w:r>
        <w:t>TELA 1 - Consultar viabilidade por inscrição imobiliária</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Imóvel localizado</w:t>
      </w:r>
    </w:p>
    <w:p>
      <w:r>
        <w:rPr>
          <w:rFonts w:ascii="Arial" w:hAnsi="Arial"/>
          <w:b/>
          <w:sz w:val="22"/>
        </w:rPr>
        <w:t xml:space="preserve">Dado que </w:t>
      </w:r>
      <w:r>
        <w:rPr>
          <w:rFonts w:ascii="Arial" w:hAnsi="Arial"/>
          <w:sz w:val="22"/>
        </w:rPr>
        <w:t>o Cadastro Imobiliário devolve a coordenada, ou o endereço do imóvel é localizado em Salvador</w:t>
      </w:r>
    </w:p>
    <w:p>
      <w:r>
        <w:rPr>
          <w:rFonts w:ascii="Arial" w:hAnsi="Arial"/>
          <w:b/>
          <w:sz w:val="22"/>
        </w:rPr>
        <w:t xml:space="preserve">Quando </w:t>
      </w:r>
      <w:r>
        <w:rPr>
          <w:rFonts w:ascii="Arial" w:hAnsi="Arial"/>
          <w:sz w:val="22"/>
        </w:rPr>
        <w:t>o cidadão consulta pela inscrição e pelo CNAE</w:t>
      </w:r>
    </w:p>
    <w:p>
      <w:r>
        <w:rPr>
          <w:rFonts w:ascii="Arial" w:hAnsi="Arial"/>
          <w:b/>
          <w:sz w:val="22"/>
        </w:rPr>
        <w:t xml:space="preserve">Então </w:t>
      </w:r>
      <w:r>
        <w:rPr>
          <w:rFonts w:ascii="Arial" w:hAnsi="Arial"/>
          <w:sz w:val="22"/>
        </w:rPr>
        <w:t>o resultado inclui o território e o veredito daquele ponto</w:t>
      </w:r>
    </w:p>
    <w:p/>
    <w:p>
      <w:r>
        <w:rPr>
          <w:rFonts w:ascii="Arial" w:hAnsi="Arial"/>
          <w:b/>
          <w:sz w:val="22"/>
        </w:rPr>
        <w:t>Cenário 2: Sem ponto utilizável</w:t>
      </w:r>
    </w:p>
    <w:p>
      <w:r>
        <w:rPr>
          <w:rFonts w:ascii="Arial" w:hAnsi="Arial"/>
          <w:b/>
          <w:sz w:val="22"/>
        </w:rPr>
        <w:t xml:space="preserve">Dado que </w:t>
      </w:r>
      <w:r>
        <w:rPr>
          <w:rFonts w:ascii="Arial" w:hAnsi="Arial"/>
          <w:sz w:val="22"/>
        </w:rPr>
        <w:t>o cadastro está indisponível, a inscrição não existe ou o imóvel não tem coordenada utilizável</w:t>
      </w:r>
    </w:p>
    <w:p>
      <w:r>
        <w:rPr>
          <w:rFonts w:ascii="Arial" w:hAnsi="Arial"/>
          <w:b/>
          <w:sz w:val="22"/>
        </w:rPr>
        <w:t xml:space="preserve">Quando </w:t>
      </w:r>
      <w:r>
        <w:rPr>
          <w:rFonts w:ascii="Arial" w:hAnsi="Arial"/>
          <w:sz w:val="22"/>
        </w:rPr>
        <w:t>o cidadão consulta</w:t>
      </w:r>
    </w:p>
    <w:p>
      <w:r>
        <w:rPr>
          <w:rFonts w:ascii="Arial" w:hAnsi="Arial"/>
          <w:b/>
          <w:sz w:val="22"/>
        </w:rPr>
        <w:t xml:space="preserve">Então </w:t>
      </w:r>
      <w:r>
        <w:rPr>
          <w:rFonts w:ascii="Arial" w:hAnsi="Arial"/>
          <w:sz w:val="22"/>
        </w:rPr>
        <w:t>o sistema avisa o motivo, não inventa coordenada e não apresenta análise territorial como se o imóvel tivesse sido localizado</w:t>
      </w:r>
    </w:p>
    <w:p/>
    <w:p>
      <w:r>
        <w:br w:type="page"/>
      </w:r>
    </w:p>
    <w:p/>
    <w:p/>
    <w:p/>
    <w:p/>
    <w:p/>
    <w:p/>
    <w:p/>
    <w:p/>
    <w:p/>
    <w:p/>
    <w:p>
      <w:pPr>
        <w:jc w:val="center"/>
      </w:pPr>
      <w:r>
        <w:rPr>
          <w:rFonts w:ascii="Arial" w:hAnsi="Arial"/>
          <w:b/>
          <w:sz w:val="28"/>
        </w:rPr>
        <w:t xml:space="preserve">HU.159 – CONSULTAR VIABILIDADE POR CNAE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Na aba CNAE de Consultar viabilidade, o cidadão informa o CNAE e, se quiser, a área. Não há endereço nem inscrição. O sistema classifica o risco e enquadra a atividade sem avaliar o local. Não há mapa nem território. A tela avisa que a consulta por CNAE não avalia o local e que o veredito locacional depende do endereço. O veredito fica pendente. Perguntas da planilha do CNAE podem ser respondidas, como nas outras consultas. A área alimenta o enquadramento; sem área, o sistema usa zero. Tipo de imóvel e categoria da empresa não entram nesta consulta pública. A consulta fica registrada. O histórico pessoal só existe para quem está logado. O sistema ainda não oferece restrições de zona, via ou lote nesta consulta, nem abertura de solicitação a partir dela.</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Consultar viabilidade por CNAE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viabilidade por CNAE</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consultar risco e enquadramento só pela atividade</w:t>
      </w:r>
      <w:r>
        <w:rPr>
          <w:rFonts w:ascii="Arial" w:hAnsi="Arial"/>
          <w:b/>
          <w:sz w:val="24"/>
        </w:rPr>
        <w:t xml:space="preserve">, de modo que </w:t>
      </w:r>
      <w:r>
        <w:rPr>
          <w:rFonts w:ascii="Arial" w:hAnsi="Arial"/>
          <w:b w:val="0"/>
          <w:sz w:val="24"/>
        </w:rPr>
        <w:t>eu saiba que o local não foi avaliado.</w:t>
      </w:r>
    </w:p>
    <w:p>
      <w:pPr>
        <w:pStyle w:val="Heading1"/>
      </w:pPr>
      <w:r>
        <w:t>HISTÓRIA DE USUÁRIO: Consultar viabilidade por CNAE</w:t>
      </w:r>
    </w:p>
    <w:p>
      <w:pPr>
        <w:jc w:val="both"/>
      </w:pPr>
      <w:r>
        <w:rPr>
          <w:rFonts w:ascii="Arial" w:hAnsi="Arial"/>
          <w:b/>
          <w:sz w:val="24"/>
        </w:rPr>
        <w:t xml:space="preserve">Como </w:t>
      </w:r>
      <w:r>
        <w:rPr>
          <w:rFonts w:ascii="Arial" w:hAnsi="Arial"/>
          <w:b w:val="0"/>
          <w:sz w:val="24"/>
        </w:rPr>
        <w:t>cidadão, com ou sem login,</w:t>
      </w:r>
      <w:r>
        <w:rPr>
          <w:rFonts w:ascii="Arial" w:hAnsi="Arial"/>
          <w:b/>
          <w:sz w:val="24"/>
        </w:rPr>
        <w:t xml:space="preserve"> quero </w:t>
      </w:r>
      <w:r>
        <w:rPr>
          <w:rFonts w:ascii="Arial" w:hAnsi="Arial"/>
          <w:b w:val="0"/>
          <w:sz w:val="24"/>
        </w:rPr>
        <w:t>informar o CNAE e, se quiser, a área</w:t>
      </w:r>
      <w:r>
        <w:rPr>
          <w:rFonts w:ascii="Arial" w:hAnsi="Arial"/>
          <w:b/>
          <w:sz w:val="24"/>
        </w:rPr>
        <w:t xml:space="preserve">, de modo que </w:t>
      </w:r>
      <w:r>
        <w:rPr>
          <w:rFonts w:ascii="Arial" w:hAnsi="Arial"/>
          <w:b w:val="0"/>
          <w:sz w:val="24"/>
        </w:rPr>
        <w:t>eu veja o risco e o enquadramento sem um veredito de endereço.</w:t>
      </w:r>
    </w:p>
    <w:p>
      <w:pPr>
        <w:pStyle w:val="Heading1"/>
      </w:pPr>
      <w:r>
        <w:t>PRÉ-REQUISITOS</w:t>
      </w:r>
    </w:p>
    <w:p>
      <w:pPr>
        <w:jc w:val="both"/>
      </w:pPr>
      <w:r>
        <w:rPr>
          <w:rFonts w:ascii="Arial" w:hAnsi="Arial"/>
          <w:sz w:val="24"/>
        </w:rPr>
        <w:t>• CNAE obrigatório, até 14 caracteres</w:t>
      </w:r>
    </w:p>
    <w:p>
      <w:pPr>
        <w:jc w:val="both"/>
      </w:pPr>
      <w:r>
        <w:rPr>
          <w:rFonts w:ascii="Arial" w:hAnsi="Arial"/>
          <w:sz w:val="24"/>
        </w:rPr>
        <w:t>• Área opcional, numérica, de 0 a 9999999</w:t>
      </w:r>
    </w:p>
    <w:p>
      <w:pPr>
        <w:jc w:val="both"/>
      </w:pPr>
      <w:r>
        <w:rPr>
          <w:rFonts w:ascii="Arial" w:hAnsi="Arial"/>
          <w:sz w:val="24"/>
        </w:rPr>
        <w:t>• Consulta aberta ao público, na aba CNAE</w:t>
      </w:r>
    </w:p>
    <w:p>
      <w:pPr>
        <w:pStyle w:val="Heading1"/>
      </w:pPr>
      <w:r>
        <w:t>DEPENDÊNCIAS</w:t>
      </w:r>
    </w:p>
    <w:p>
      <w:r>
        <w:rPr>
          <w:b/>
          <w:sz w:val="24"/>
        </w:rPr>
        <w:t>Passadas</w:t>
      </w:r>
    </w:p>
    <w:p>
      <w:pPr>
        <w:jc w:val="both"/>
      </w:pPr>
      <w:r>
        <w:rPr>
          <w:rFonts w:ascii="Arial" w:hAnsi="Arial"/>
          <w:sz w:val="24"/>
        </w:rPr>
        <w:t>• Classificação de risco e enquadramento da atividade</w:t>
      </w:r>
    </w:p>
    <w:p/>
    <w:p>
      <w:r>
        <w:rPr>
          <w:b/>
          <w:sz w:val="24"/>
        </w:rPr>
        <w:t>Futuras</w:t>
      </w:r>
    </w:p>
    <w:p>
      <w:pPr>
        <w:jc w:val="both"/>
      </w:pPr>
      <w:r>
        <w:rPr>
          <w:rFonts w:ascii="Arial" w:hAnsi="Arial"/>
          <w:sz w:val="24"/>
        </w:rPr>
        <w:t>• Consulta por endereço, quando o cidadão quiser o veredito do local</w:t>
      </w:r>
    </w:p>
    <w:p>
      <w:pPr>
        <w:pStyle w:val="Heading1"/>
      </w:pPr>
      <w:r>
        <w:t>INTERFACE DE USUÁRIO</w:t>
      </w:r>
    </w:p>
    <w:p>
      <w:pPr>
        <w:pStyle w:val="Heading2"/>
      </w:pPr>
      <w:r>
        <w:t>TELA 1 - Consultar viabilidade por CNAE</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Resultado sem local</w:t>
      </w:r>
    </w:p>
    <w:p>
      <w:r>
        <w:rPr>
          <w:rFonts w:ascii="Arial" w:hAnsi="Arial"/>
          <w:b/>
          <w:sz w:val="22"/>
        </w:rPr>
        <w:t xml:space="preserve">Dado que </w:t>
      </w:r>
      <w:r>
        <w:rPr>
          <w:rFonts w:ascii="Arial" w:hAnsi="Arial"/>
          <w:sz w:val="22"/>
        </w:rPr>
        <w:t>o CNAE foi informado</w:t>
      </w:r>
    </w:p>
    <w:p>
      <w:r>
        <w:rPr>
          <w:rFonts w:ascii="Arial" w:hAnsi="Arial"/>
          <w:b/>
          <w:sz w:val="22"/>
        </w:rPr>
        <w:t xml:space="preserve">Quando </w:t>
      </w:r>
      <w:r>
        <w:rPr>
          <w:rFonts w:ascii="Arial" w:hAnsi="Arial"/>
          <w:sz w:val="22"/>
        </w:rPr>
        <w:t>o cidadão consulta pela aba CNAE</w:t>
      </w:r>
    </w:p>
    <w:p>
      <w:r>
        <w:rPr>
          <w:rFonts w:ascii="Arial" w:hAnsi="Arial"/>
          <w:b/>
          <w:sz w:val="22"/>
        </w:rPr>
        <w:t xml:space="preserve">Então </w:t>
      </w:r>
      <w:r>
        <w:rPr>
          <w:rFonts w:ascii="Arial" w:hAnsi="Arial"/>
          <w:sz w:val="22"/>
        </w:rPr>
        <w:t>vê risco, enquadramento e o aviso de que a consulta não avalia o local, sem território e sem mapa</w:t>
      </w:r>
    </w:p>
    <w:p/>
    <w:p>
      <w:r>
        <w:rPr>
          <w:rFonts w:ascii="Arial" w:hAnsi="Arial"/>
          <w:b/>
          <w:sz w:val="22"/>
        </w:rPr>
        <w:t>Cenário 2: CNAE ausente</w:t>
      </w:r>
    </w:p>
    <w:p>
      <w:r>
        <w:rPr>
          <w:rFonts w:ascii="Arial" w:hAnsi="Arial"/>
          <w:b/>
          <w:sz w:val="22"/>
        </w:rPr>
        <w:t xml:space="preserve">Dado que </w:t>
      </w:r>
      <w:r>
        <w:rPr>
          <w:rFonts w:ascii="Arial" w:hAnsi="Arial"/>
          <w:sz w:val="22"/>
        </w:rPr>
        <w:t>o CNAE não foi informado</w:t>
      </w:r>
    </w:p>
    <w:p>
      <w:r>
        <w:rPr>
          <w:rFonts w:ascii="Arial" w:hAnsi="Arial"/>
          <w:b/>
          <w:sz w:val="22"/>
        </w:rPr>
        <w:t xml:space="preserve">Quando </w:t>
      </w:r>
      <w:r>
        <w:rPr>
          <w:rFonts w:ascii="Arial" w:hAnsi="Arial"/>
          <w:sz w:val="22"/>
        </w:rPr>
        <w:t>a consulta é enviada</w:t>
      </w:r>
    </w:p>
    <w:p>
      <w:r>
        <w:rPr>
          <w:rFonts w:ascii="Arial" w:hAnsi="Arial"/>
          <w:b/>
          <w:sz w:val="22"/>
        </w:rPr>
        <w:t xml:space="preserve">Então </w:t>
      </w:r>
      <w:r>
        <w:rPr>
          <w:rFonts w:ascii="Arial" w:hAnsi="Arial"/>
          <w:sz w:val="22"/>
        </w:rPr>
        <w:t>o sistema recusa e pede o CNAE da atividade pretendida</w:t>
      </w:r>
    </w:p>
    <w:p/>
    <w:p>
      <w:r>
        <w:br w:type="page"/>
      </w:r>
    </w:p>
    <w:p/>
    <w:p/>
    <w:p/>
    <w:p/>
    <w:p/>
    <w:p/>
    <w:p/>
    <w:p/>
    <w:p/>
    <w:p/>
    <w:p>
      <w:pPr>
        <w:jc w:val="center"/>
      </w:pPr>
      <w:r>
        <w:rPr>
          <w:rFonts w:ascii="Arial" w:hAnsi="Arial"/>
          <w:b/>
          <w:sz w:val="28"/>
        </w:rPr>
        <w:t xml:space="preserve">HU.160 – SIMULAR ENQUADRAMENTO DA ATIVIDADE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enquadramento de uso aparece no resultado da consulta prévia, por endereço, por CNAE ou por inscrição. Não há uma tela só para simular o enquadramento. O sistema ainda não oferece simulação isolada do Quadro 7. A seção Enquadramento de uso mostra o que o motor devolveu. Quando a atividade é identificada, aparecem grupo, subgrupo, código da LOUOS e versão da regra, se vierem preenchidos. Quando não há enquadramento, a tela mostra Sem enquadramento e o motivo, ou o aviso de CNAE sem ramo na planilha vigente. Quando a planilha está indisponível, a tela mostra esse estado e o motivo, ou Planilha de tratamento indisponível. O veredito do local é o consolidado desse enquadramento. A consulta não recalcula permitido ou não permitido por conta própria. Sem território, o enquadramento ainda roda, e o veredito do local fica o que o motor devolver sem zona. A fundamentação legal junta as referências do enquadramento com as do risco, sem repetir.</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Simular enquadramento da atividade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Simular enquadramento da atividade</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ver o enquadramento da atividade na consulta prévia</w:t>
      </w:r>
      <w:r>
        <w:rPr>
          <w:rFonts w:ascii="Arial" w:hAnsi="Arial"/>
          <w:b/>
          <w:sz w:val="24"/>
        </w:rPr>
        <w:t xml:space="preserve">, de modo que </w:t>
      </w:r>
      <w:r>
        <w:rPr>
          <w:rFonts w:ascii="Arial" w:hAnsi="Arial"/>
          <w:b w:val="0"/>
          <w:sz w:val="24"/>
        </w:rPr>
        <w:t>eu saiba o grupo de uso da planilha vigente e o veredito que o sistema propagou.</w:t>
      </w:r>
    </w:p>
    <w:p>
      <w:pPr>
        <w:pStyle w:val="Heading1"/>
      </w:pPr>
      <w:r>
        <w:t>HISTÓRIA DE USUÁRIO: Simular enquadramento da atividade</w:t>
      </w:r>
    </w:p>
    <w:p>
      <w:pPr>
        <w:jc w:val="both"/>
      </w:pPr>
      <w:r>
        <w:rPr>
          <w:rFonts w:ascii="Arial" w:hAnsi="Arial"/>
          <w:b/>
          <w:sz w:val="24"/>
        </w:rPr>
        <w:t xml:space="preserve">Como </w:t>
      </w:r>
      <w:r>
        <w:rPr>
          <w:rFonts w:ascii="Arial" w:hAnsi="Arial"/>
          <w:b w:val="0"/>
          <w:sz w:val="24"/>
        </w:rPr>
        <w:t>cidadão que consulta a viabilidade</w:t>
      </w:r>
      <w:r>
        <w:rPr>
          <w:rFonts w:ascii="Arial" w:hAnsi="Arial"/>
          <w:b/>
          <w:sz w:val="24"/>
        </w:rPr>
        <w:t xml:space="preserve"> quero </w:t>
      </w:r>
      <w:r>
        <w:rPr>
          <w:rFonts w:ascii="Arial" w:hAnsi="Arial"/>
          <w:b w:val="0"/>
          <w:sz w:val="24"/>
        </w:rPr>
        <w:t>ver o enquadramento de uso no resultado</w:t>
      </w:r>
      <w:r>
        <w:rPr>
          <w:rFonts w:ascii="Arial" w:hAnsi="Arial"/>
          <w:b/>
          <w:sz w:val="24"/>
        </w:rPr>
        <w:t xml:space="preserve">, de modo que </w:t>
      </w:r>
      <w:r>
        <w:rPr>
          <w:rFonts w:ascii="Arial" w:hAnsi="Arial"/>
          <w:b w:val="0"/>
          <w:sz w:val="24"/>
        </w:rPr>
        <w:t>eu não precise de uma simulação separada.</w:t>
      </w:r>
    </w:p>
    <w:p>
      <w:pPr>
        <w:pStyle w:val="Heading1"/>
      </w:pPr>
      <w:r>
        <w:t>PRÉ-REQUISITOS</w:t>
      </w:r>
    </w:p>
    <w:p>
      <w:pPr>
        <w:jc w:val="both"/>
      </w:pPr>
      <w:r>
        <w:rPr>
          <w:rFonts w:ascii="Arial" w:hAnsi="Arial"/>
          <w:sz w:val="24"/>
        </w:rPr>
        <w:t>• Consulta prévia concluída por endereço, CNAE ou inscrição</w:t>
      </w:r>
    </w:p>
    <w:p>
      <w:pPr>
        <w:jc w:val="both"/>
      </w:pPr>
      <w:r>
        <w:rPr>
          <w:rFonts w:ascii="Arial" w:hAnsi="Arial"/>
          <w:sz w:val="24"/>
        </w:rPr>
        <w:t>• Respostas da planilha, quando enviadas, válidas para o ramo do CNAE</w:t>
      </w:r>
    </w:p>
    <w:p>
      <w:pPr>
        <w:pStyle w:val="Heading1"/>
      </w:pPr>
      <w:r>
        <w:t>DEPENDÊNCIAS</w:t>
      </w:r>
    </w:p>
    <w:p>
      <w:r>
        <w:rPr>
          <w:b/>
          <w:sz w:val="24"/>
        </w:rPr>
        <w:t>Passadas</w:t>
      </w:r>
    </w:p>
    <w:p>
      <w:pPr>
        <w:jc w:val="both"/>
      </w:pPr>
      <w:r>
        <w:rPr>
          <w:rFonts w:ascii="Arial" w:hAnsi="Arial"/>
          <w:sz w:val="24"/>
        </w:rPr>
        <w:t xml:space="preserve">• HU.157, HU.158 ou HU.159, conforme a forma da consulta</w:t>
      </w:r>
    </w:p>
    <w:p>
      <w:pPr>
        <w:jc w:val="both"/>
      </w:pPr>
      <w:r>
        <w:rPr>
          <w:rFonts w:ascii="Arial" w:hAnsi="Arial"/>
          <w:sz w:val="24"/>
        </w:rPr>
        <w:t>• Planilha de tratamento vigente</w:t>
      </w:r>
    </w:p>
    <w:p/>
    <w:p>
      <w:r>
        <w:rPr>
          <w:b/>
          <w:sz w:val="24"/>
        </w:rPr>
        <w:t>Futuras</w:t>
      </w:r>
    </w:p>
    <w:p>
      <w:pPr>
        <w:jc w:val="both"/>
      </w:pPr>
      <w:r>
        <w:rPr>
          <w:rFonts w:ascii="Arial" w:hAnsi="Arial"/>
          <w:sz w:val="24"/>
        </w:rPr>
        <w:t>• Nenhuma</w:t>
      </w:r>
    </w:p>
    <w:p>
      <w:pPr>
        <w:pStyle w:val="Heading1"/>
      </w:pPr>
      <w:r>
        <w:t>INTERFACE DE USUÁRIO</w:t>
      </w:r>
    </w:p>
    <w:p>
      <w:pPr>
        <w:pStyle w:val="Heading2"/>
      </w:pPr>
      <w:r>
        <w:t>TELA 1 - Simular enquadramento da atividade</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Enquadramento no resultado</w:t>
      </w:r>
    </w:p>
    <w:p>
      <w:r>
        <w:rPr>
          <w:rFonts w:ascii="Arial" w:hAnsi="Arial"/>
          <w:b/>
          <w:sz w:val="22"/>
        </w:rPr>
        <w:t xml:space="preserve">Dado que </w:t>
      </w:r>
      <w:r>
        <w:rPr>
          <w:rFonts w:ascii="Arial" w:hAnsi="Arial"/>
          <w:sz w:val="22"/>
        </w:rPr>
        <w:t>a consulta prévia foi concluída</w:t>
      </w:r>
    </w:p>
    <w:p>
      <w:r>
        <w:rPr>
          <w:rFonts w:ascii="Arial" w:hAnsi="Arial"/>
          <w:b/>
          <w:sz w:val="22"/>
        </w:rPr>
        <w:t xml:space="preserve">Quando </w:t>
      </w:r>
      <w:r>
        <w:rPr>
          <w:rFonts w:ascii="Arial" w:hAnsi="Arial"/>
          <w:sz w:val="22"/>
        </w:rPr>
        <w:t>o resultado é exibido</w:t>
      </w:r>
    </w:p>
    <w:p>
      <w:r>
        <w:rPr>
          <w:rFonts w:ascii="Arial" w:hAnsi="Arial"/>
          <w:b/>
          <w:sz w:val="22"/>
        </w:rPr>
        <w:t xml:space="preserve">Então </w:t>
      </w:r>
      <w:r>
        <w:rPr>
          <w:rFonts w:ascii="Arial" w:hAnsi="Arial"/>
          <w:sz w:val="22"/>
        </w:rPr>
        <w:t>a seção de enquadramento mostra identificado, não encontrado ou indisponível, e o veredito do local corresponde a esse enquadramento</w:t>
      </w:r>
    </w:p>
    <w:p/>
    <w:p>
      <w:r>
        <w:rPr>
          <w:rFonts w:ascii="Arial" w:hAnsi="Arial"/>
          <w:b/>
          <w:sz w:val="22"/>
        </w:rPr>
        <w:t>Cenário 2: Sem simulação isolada</w:t>
      </w:r>
    </w:p>
    <w:p>
      <w:r>
        <w:rPr>
          <w:rFonts w:ascii="Arial" w:hAnsi="Arial"/>
          <w:b/>
          <w:sz w:val="22"/>
        </w:rPr>
        <w:t xml:space="preserve">Dado que </w:t>
      </w:r>
      <w:r>
        <w:rPr>
          <w:rFonts w:ascii="Arial" w:hAnsi="Arial"/>
          <w:sz w:val="22"/>
        </w:rPr>
        <w:t>o cidadão procura uma simulação só do enquadramento</w:t>
      </w:r>
    </w:p>
    <w:p>
      <w:r>
        <w:rPr>
          <w:rFonts w:ascii="Arial" w:hAnsi="Arial"/>
          <w:b/>
          <w:sz w:val="22"/>
        </w:rPr>
        <w:t xml:space="preserve">Quando </w:t>
      </w:r>
      <w:r>
        <w:rPr>
          <w:rFonts w:ascii="Arial" w:hAnsi="Arial"/>
          <w:sz w:val="22"/>
        </w:rPr>
        <w:t>percorre o portal</w:t>
      </w:r>
    </w:p>
    <w:p>
      <w:r>
        <w:rPr>
          <w:rFonts w:ascii="Arial" w:hAnsi="Arial"/>
          <w:b/>
          <w:sz w:val="22"/>
        </w:rPr>
        <w:t xml:space="preserve">Então </w:t>
      </w:r>
      <w:r>
        <w:rPr>
          <w:rFonts w:ascii="Arial" w:hAnsi="Arial"/>
          <w:sz w:val="22"/>
        </w:rPr>
        <w:t>o sistema ainda não oferece essa simulação isolada: o enquadramento só aparece como parte do resultado da consulta</w:t>
      </w:r>
    </w:p>
    <w:p/>
    <w:p>
      <w:r>
        <w:br w:type="page"/>
      </w:r>
    </w:p>
    <w:p/>
    <w:p/>
    <w:p/>
    <w:p/>
    <w:p/>
    <w:p/>
    <w:p/>
    <w:p/>
    <w:p/>
    <w:p/>
    <w:p>
      <w:pPr>
        <w:jc w:val="center"/>
      </w:pPr>
      <w:r>
        <w:rPr>
          <w:rFonts w:ascii="Arial" w:hAnsi="Arial"/>
          <w:b/>
          <w:sz w:val="28"/>
        </w:rPr>
        <w:t xml:space="preserve">HU.161 – SIMULAR CLASSIFICAÇÃO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classificação de risco aparece no resultado da consulta prévia, por endereço, por CNAE ou por inscrição. Não há tela só para simular o risco. O sistema ainda não oferece essa simulação isolada. A seção Classificação de risco mostra o nível municipal, o nível sanitário e o encaminhamento: resposta automática ou análise. A fundamentação do risco entra na lista única de fundamentação da consulta. A consulta por CNAE também classifica o risco, mesmo sem território. Tipo de imóvel e categoria da empresa não entram nesta consulta pública. A consulta não abre pedido de viabilidade e não dispara a resposta automática. O encaminhamento fica registrado junto da consulta. O sistema ainda não oferece deferimento ou indeferimento a partir desta consulta.</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Simular classificação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Simular classificação de risco</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ver o risco da atividade na consulta prévia</w:t>
      </w:r>
      <w:r>
        <w:rPr>
          <w:rFonts w:ascii="Arial" w:hAnsi="Arial"/>
          <w:b/>
          <w:sz w:val="24"/>
        </w:rPr>
        <w:t xml:space="preserve">, de modo que </w:t>
      </w:r>
      <w:r>
        <w:rPr>
          <w:rFonts w:ascii="Arial" w:hAnsi="Arial"/>
          <w:b w:val="0"/>
          <w:sz w:val="24"/>
        </w:rPr>
        <w:t>eu conheça o nível e o encaminhamento sem abrir processo.</w:t>
      </w:r>
    </w:p>
    <w:p>
      <w:pPr>
        <w:pStyle w:val="Heading1"/>
      </w:pPr>
      <w:r>
        <w:t>HISTÓRIA DE USUÁRIO: Simular classificação de risco</w:t>
      </w:r>
    </w:p>
    <w:p>
      <w:pPr>
        <w:jc w:val="both"/>
      </w:pPr>
      <w:r>
        <w:rPr>
          <w:rFonts w:ascii="Arial" w:hAnsi="Arial"/>
          <w:b/>
          <w:sz w:val="24"/>
        </w:rPr>
        <w:t xml:space="preserve">Como </w:t>
      </w:r>
      <w:r>
        <w:rPr>
          <w:rFonts w:ascii="Arial" w:hAnsi="Arial"/>
          <w:b w:val="0"/>
          <w:sz w:val="24"/>
        </w:rPr>
        <w:t>cidadão que consulta a viabilidade</w:t>
      </w:r>
      <w:r>
        <w:rPr>
          <w:rFonts w:ascii="Arial" w:hAnsi="Arial"/>
          <w:b/>
          <w:sz w:val="24"/>
        </w:rPr>
        <w:t xml:space="preserve"> quero </w:t>
      </w:r>
      <w:r>
        <w:rPr>
          <w:rFonts w:ascii="Arial" w:hAnsi="Arial"/>
          <w:b w:val="0"/>
          <w:sz w:val="24"/>
        </w:rPr>
        <w:t>ver o risco municipal, o risco sanitário e se o caso seguiria para resposta automática ou para análise</w:t>
      </w:r>
      <w:r>
        <w:rPr>
          <w:rFonts w:ascii="Arial" w:hAnsi="Arial"/>
          <w:b/>
          <w:sz w:val="24"/>
        </w:rPr>
        <w:t xml:space="preserve">, de modo que </w:t>
      </w:r>
      <w:r>
        <w:rPr>
          <w:rFonts w:ascii="Arial" w:hAnsi="Arial"/>
          <w:b w:val="0"/>
          <w:sz w:val="24"/>
        </w:rPr>
        <w:t>essa leitura não vire pedido.</w:t>
      </w:r>
    </w:p>
    <w:p>
      <w:pPr>
        <w:pStyle w:val="Heading1"/>
      </w:pPr>
      <w:r>
        <w:t>PRÉ-REQUISITOS</w:t>
      </w:r>
    </w:p>
    <w:p>
      <w:pPr>
        <w:jc w:val="both"/>
      </w:pPr>
      <w:r>
        <w:rPr>
          <w:rFonts w:ascii="Arial" w:hAnsi="Arial"/>
          <w:sz w:val="24"/>
        </w:rPr>
        <w:t>• Consulta prévia concluída com CNAE</w:t>
      </w:r>
    </w:p>
    <w:p>
      <w:pPr>
        <w:jc w:val="both"/>
      </w:pPr>
      <w:r>
        <w:rPr>
          <w:rFonts w:ascii="Arial" w:hAnsi="Arial"/>
          <w:sz w:val="24"/>
        </w:rPr>
        <w:t>• Área opcional, numérica, de 0 a 9999999</w:t>
      </w:r>
    </w:p>
    <w:p>
      <w:pPr>
        <w:pStyle w:val="Heading1"/>
      </w:pPr>
      <w:r>
        <w:t>DEPENDÊNCIAS</w:t>
      </w:r>
    </w:p>
    <w:p>
      <w:r>
        <w:rPr>
          <w:b/>
          <w:sz w:val="24"/>
        </w:rPr>
        <w:t>Passadas</w:t>
      </w:r>
    </w:p>
    <w:p>
      <w:pPr>
        <w:jc w:val="both"/>
      </w:pPr>
      <w:r>
        <w:rPr>
          <w:rFonts w:ascii="Arial" w:hAnsi="Arial"/>
          <w:sz w:val="24"/>
        </w:rPr>
        <w:t xml:space="preserve">• HU.053 — Classificar CNAE por risco</w:t>
      </w:r>
    </w:p>
    <w:p>
      <w:pPr>
        <w:jc w:val="both"/>
      </w:pPr>
      <w:r>
        <w:rPr>
          <w:rFonts w:ascii="Arial" w:hAnsi="Arial"/>
          <w:sz w:val="24"/>
        </w:rPr>
        <w:t xml:space="preserve">• HU.157, HU.158 ou HU.159, conforme a forma da consulta</w:t>
      </w:r>
    </w:p>
    <w:p/>
    <w:p>
      <w:r>
        <w:rPr>
          <w:b/>
          <w:sz w:val="24"/>
        </w:rPr>
        <w:t>Futuras</w:t>
      </w:r>
    </w:p>
    <w:p>
      <w:pPr>
        <w:jc w:val="both"/>
      </w:pPr>
      <w:r>
        <w:rPr>
          <w:rFonts w:ascii="Arial" w:hAnsi="Arial"/>
          <w:sz w:val="24"/>
        </w:rPr>
        <w:t>• Nenhuma</w:t>
      </w:r>
    </w:p>
    <w:p>
      <w:pPr>
        <w:pStyle w:val="Heading1"/>
      </w:pPr>
      <w:r>
        <w:t>INTERFACE DE USUÁRIO</w:t>
      </w:r>
    </w:p>
    <w:p>
      <w:pPr>
        <w:pStyle w:val="Heading2"/>
      </w:pPr>
      <w:r>
        <w:t>TELA 1 - Simular classificação de risco</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Risco no resultado</w:t>
      </w:r>
    </w:p>
    <w:p>
      <w:r>
        <w:rPr>
          <w:rFonts w:ascii="Arial" w:hAnsi="Arial"/>
          <w:b/>
          <w:sz w:val="22"/>
        </w:rPr>
        <w:t xml:space="preserve">Dado que </w:t>
      </w:r>
      <w:r>
        <w:rPr>
          <w:rFonts w:ascii="Arial" w:hAnsi="Arial"/>
          <w:sz w:val="22"/>
        </w:rPr>
        <w:t>a consulta prévia foi concluída com CNAE</w:t>
      </w:r>
    </w:p>
    <w:p>
      <w:r>
        <w:rPr>
          <w:rFonts w:ascii="Arial" w:hAnsi="Arial"/>
          <w:b/>
          <w:sz w:val="22"/>
        </w:rPr>
        <w:t xml:space="preserve">Quando </w:t>
      </w:r>
      <w:r>
        <w:rPr>
          <w:rFonts w:ascii="Arial" w:hAnsi="Arial"/>
          <w:sz w:val="22"/>
        </w:rPr>
        <w:t>o resultado é exibido</w:t>
      </w:r>
    </w:p>
    <w:p>
      <w:r>
        <w:rPr>
          <w:rFonts w:ascii="Arial" w:hAnsi="Arial"/>
          <w:b/>
          <w:sz w:val="22"/>
        </w:rPr>
        <w:t xml:space="preserve">Então </w:t>
      </w:r>
      <w:r>
        <w:rPr>
          <w:rFonts w:ascii="Arial" w:hAnsi="Arial"/>
          <w:sz w:val="22"/>
        </w:rPr>
        <w:t>a seção de classificação mostra risco municipal, risco sanitário e se o encaminhamento é resposta automática ou análise</w:t>
      </w:r>
    </w:p>
    <w:p/>
    <w:p>
      <w:r>
        <w:rPr>
          <w:rFonts w:ascii="Arial" w:hAnsi="Arial"/>
          <w:b/>
          <w:sz w:val="22"/>
        </w:rPr>
        <w:t>Cenário 2: Sem abertura de processo</w:t>
      </w:r>
    </w:p>
    <w:p>
      <w:r>
        <w:rPr>
          <w:rFonts w:ascii="Arial" w:hAnsi="Arial"/>
          <w:b/>
          <w:sz w:val="22"/>
        </w:rPr>
        <w:t xml:space="preserve">Dado que </w:t>
      </w:r>
      <w:r>
        <w:rPr>
          <w:rFonts w:ascii="Arial" w:hAnsi="Arial"/>
          <w:sz w:val="22"/>
        </w:rPr>
        <w:t>o encaminhamento foi calculado</w:t>
      </w:r>
    </w:p>
    <w:p>
      <w:r>
        <w:rPr>
          <w:rFonts w:ascii="Arial" w:hAnsi="Arial"/>
          <w:b/>
          <w:sz w:val="22"/>
        </w:rPr>
        <w:t xml:space="preserve">Quando </w:t>
      </w:r>
      <w:r>
        <w:rPr>
          <w:rFonts w:ascii="Arial" w:hAnsi="Arial"/>
          <w:sz w:val="22"/>
        </w:rPr>
        <w:t>a consulta termina</w:t>
      </w:r>
    </w:p>
    <w:p>
      <w:r>
        <w:rPr>
          <w:rFonts w:ascii="Arial" w:hAnsi="Arial"/>
          <w:b/>
          <w:sz w:val="22"/>
        </w:rPr>
        <w:t xml:space="preserve">Então </w:t>
      </w:r>
      <w:r>
        <w:rPr>
          <w:rFonts w:ascii="Arial" w:hAnsi="Arial"/>
          <w:sz w:val="22"/>
        </w:rPr>
        <w:t>nenhum pedido de viabilidade é criado por causa dessa classificação</w:t>
      </w:r>
    </w:p>
    <w:p/>
    <w:p>
      <w:r>
        <w:br w:type="page"/>
      </w:r>
    </w:p>
    <w:p/>
    <w:p/>
    <w:p/>
    <w:p/>
    <w:p/>
    <w:p/>
    <w:p/>
    <w:p/>
    <w:p/>
    <w:p/>
    <w:p>
      <w:pPr>
        <w:jc w:val="center"/>
      </w:pPr>
      <w:r>
        <w:rPr>
          <w:rFonts w:ascii="Arial" w:hAnsi="Arial"/>
          <w:b/>
          <w:sz w:val="28"/>
        </w:rPr>
        <w:t xml:space="preserve">HU.162 – SIMULAR RESTRIÇÕES URBANÍSTICAS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a consulta tem ponto, por endereço em Salvador ou por inscrição localizada, o resultado mostra o card Território: bairro, via mais próxima, zona urbanística, lote e restrições. Não há tela só de restrições. O sistema ainda não oferece simulação de restrições sem ponto. Se as restrições foram identificadas, a tela lista os nomes. Se a base está indisponível, mostra esse estado e o motivo, ou o aviso de base pendente de disponibilização pela SEDUR, sem lista inventada. Nos demais casos, informa que não há restrição naquele ponto. Se a zona não foi identificada, a consulta avisa que o veredito locacional está pendente porque a zona urbanística depende da base oficial. O veredito em si já vem pendente do enquadramento. Consulta só por CNAE, e inscrição sem ponto, não mostram o card nem lista de restrições.</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Simular restrições urbanísticas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Simular restrições urbanísticas</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w:t>
      </w:r>
      <w:r>
        <w:rPr>
          <w:rFonts w:ascii="Arial" w:hAnsi="Arial"/>
          <w:b/>
          <w:sz w:val="24"/>
        </w:rPr>
        <w:t xml:space="preserve"> quero </w:t>
      </w:r>
      <w:r>
        <w:rPr>
          <w:rFonts w:ascii="Arial" w:hAnsi="Arial"/>
          <w:b w:val="0"/>
          <w:sz w:val="24"/>
        </w:rPr>
        <w:t>ver bairro, via, zona, lote e restrições do ponto</w:t>
      </w:r>
      <w:r>
        <w:rPr>
          <w:rFonts w:ascii="Arial" w:hAnsi="Arial"/>
          <w:b/>
          <w:sz w:val="24"/>
        </w:rPr>
        <w:t xml:space="preserve">, de modo que </w:t>
      </w:r>
      <w:r>
        <w:rPr>
          <w:rFonts w:ascii="Arial" w:hAnsi="Arial"/>
          <w:b w:val="0"/>
          <w:sz w:val="24"/>
        </w:rPr>
        <w:t>eu saiba o que a identificação territorial devolveu.</w:t>
      </w:r>
    </w:p>
    <w:p>
      <w:pPr>
        <w:pStyle w:val="Heading1"/>
      </w:pPr>
      <w:r>
        <w:t>HISTÓRIA DE USUÁRIO: Simular restrições urbanísticas</w:t>
      </w:r>
    </w:p>
    <w:p>
      <w:pPr>
        <w:jc w:val="both"/>
      </w:pPr>
      <w:r>
        <w:rPr>
          <w:rFonts w:ascii="Arial" w:hAnsi="Arial"/>
          <w:b/>
          <w:sz w:val="24"/>
        </w:rPr>
        <w:t xml:space="preserve">Como </w:t>
      </w:r>
      <w:r>
        <w:rPr>
          <w:rFonts w:ascii="Arial" w:hAnsi="Arial"/>
          <w:b w:val="0"/>
          <w:sz w:val="24"/>
        </w:rPr>
        <w:t>cidadão que consulta por endereço ou por inscrição com ponto resolvido</w:t>
      </w:r>
      <w:r>
        <w:rPr>
          <w:rFonts w:ascii="Arial" w:hAnsi="Arial"/>
          <w:b/>
          <w:sz w:val="24"/>
        </w:rPr>
        <w:t xml:space="preserve"> quero </w:t>
      </w:r>
      <w:r>
        <w:rPr>
          <w:rFonts w:ascii="Arial" w:hAnsi="Arial"/>
          <w:b w:val="0"/>
          <w:sz w:val="24"/>
        </w:rPr>
        <w:t>ver o território daquele ponto</w:t>
      </w:r>
      <w:r>
        <w:rPr>
          <w:rFonts w:ascii="Arial" w:hAnsi="Arial"/>
          <w:b/>
          <w:sz w:val="24"/>
        </w:rPr>
        <w:t xml:space="preserve">, de modo que </w:t>
      </w:r>
      <w:r>
        <w:rPr>
          <w:rFonts w:ascii="Arial" w:hAnsi="Arial"/>
          <w:b w:val="0"/>
          <w:sz w:val="24"/>
        </w:rPr>
        <w:t>a ausência de ponto não apareça como análise territorial.</w:t>
      </w:r>
    </w:p>
    <w:p>
      <w:pPr>
        <w:pStyle w:val="Heading1"/>
      </w:pPr>
      <w:r>
        <w:t>PRÉ-REQUISITOS</w:t>
      </w:r>
    </w:p>
    <w:p>
      <w:pPr>
        <w:jc w:val="both"/>
      </w:pPr>
      <w:r>
        <w:rPr>
          <w:rFonts w:ascii="Arial" w:hAnsi="Arial"/>
          <w:sz w:val="24"/>
        </w:rPr>
        <w:t>• Consulta com ponto em Salvador, por endereço ou por inscrição localizada</w:t>
      </w:r>
    </w:p>
    <w:p>
      <w:pPr>
        <w:jc w:val="both"/>
      </w:pPr>
      <w:r>
        <w:rPr>
          <w:rFonts w:ascii="Arial" w:hAnsi="Arial"/>
          <w:sz w:val="24"/>
        </w:rPr>
        <w:t>• As mesmas informações exigidas nessa consulta</w:t>
      </w:r>
    </w:p>
    <w:p>
      <w:pPr>
        <w:pStyle w:val="Heading1"/>
      </w:pPr>
      <w:r>
        <w:t>DEPENDÊNCIAS</w:t>
      </w:r>
    </w:p>
    <w:p>
      <w:r>
        <w:rPr>
          <w:b/>
          <w:sz w:val="24"/>
        </w:rPr>
        <w:t>Passadas</w:t>
      </w:r>
    </w:p>
    <w:p>
      <w:pPr>
        <w:jc w:val="both"/>
      </w:pPr>
      <w:r>
        <w:rPr>
          <w:rFonts w:ascii="Arial" w:hAnsi="Arial"/>
          <w:sz w:val="24"/>
        </w:rPr>
        <w:t xml:space="preserve">• HU.157 — Consultar viabilidade por endereço</w:t>
      </w:r>
    </w:p>
    <w:p>
      <w:pPr>
        <w:jc w:val="both"/>
      </w:pPr>
      <w:r>
        <w:rPr>
          <w:rFonts w:ascii="Arial" w:hAnsi="Arial"/>
          <w:sz w:val="24"/>
        </w:rPr>
        <w:t xml:space="preserve">• HU.158 — Consultar viabilidade por inscrição imobiliária, quando o ponto for resolvido</w:t>
      </w:r>
    </w:p>
    <w:p/>
    <w:p>
      <w:r>
        <w:rPr>
          <w:b/>
          <w:sz w:val="24"/>
        </w:rPr>
        <w:t>Futuras</w:t>
      </w:r>
    </w:p>
    <w:p>
      <w:pPr>
        <w:jc w:val="both"/>
      </w:pPr>
      <w:r>
        <w:rPr>
          <w:rFonts w:ascii="Arial" w:hAnsi="Arial"/>
          <w:sz w:val="24"/>
        </w:rPr>
        <w:t>• Nenhuma</w:t>
      </w:r>
    </w:p>
    <w:p>
      <w:pPr>
        <w:pStyle w:val="Heading1"/>
      </w:pPr>
      <w:r>
        <w:t>INTERFACE DE USUÁRIO</w:t>
      </w:r>
    </w:p>
    <w:p>
      <w:pPr>
        <w:pStyle w:val="Heading2"/>
      </w:pPr>
      <w:r>
        <w:t>TELA 1 - Simular restrições urbanísticas</w:t>
      </w:r>
    </w:p>
    <w:p>
      <w:r>
        <w:rPr>
          <w:b/>
          <w:sz w:val="22"/>
        </w:rPr>
        <w:t xml:space="preserve">Caminho no menu: </w:t>
      </w:r>
      <w:r>
        <w:rPr>
          <w:sz w:val="22"/>
        </w:rPr>
        <w:t>Serviços &gt; Consultar viabilidade</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Território identificado</w:t>
      </w:r>
    </w:p>
    <w:p>
      <w:r>
        <w:rPr>
          <w:rFonts w:ascii="Arial" w:hAnsi="Arial"/>
          <w:b/>
          <w:sz w:val="22"/>
        </w:rPr>
        <w:t xml:space="preserve">Dado que </w:t>
      </w:r>
      <w:r>
        <w:rPr>
          <w:rFonts w:ascii="Arial" w:hAnsi="Arial"/>
          <w:sz w:val="22"/>
        </w:rPr>
        <w:t>a consulta tem ponto e território identificado</w:t>
      </w:r>
    </w:p>
    <w:p>
      <w:r>
        <w:rPr>
          <w:rFonts w:ascii="Arial" w:hAnsi="Arial"/>
          <w:b/>
          <w:sz w:val="22"/>
        </w:rPr>
        <w:t xml:space="preserve">Quando </w:t>
      </w:r>
      <w:r>
        <w:rPr>
          <w:rFonts w:ascii="Arial" w:hAnsi="Arial"/>
          <w:sz w:val="22"/>
        </w:rPr>
        <w:t>o resultado é exibido</w:t>
      </w:r>
    </w:p>
    <w:p>
      <w:r>
        <w:rPr>
          <w:rFonts w:ascii="Arial" w:hAnsi="Arial"/>
          <w:b/>
          <w:sz w:val="22"/>
        </w:rPr>
        <w:t xml:space="preserve">Então </w:t>
      </w:r>
      <w:r>
        <w:rPr>
          <w:rFonts w:ascii="Arial" w:hAnsi="Arial"/>
          <w:sz w:val="22"/>
        </w:rPr>
        <w:t>o card de território mostra bairro, via, zona, lote e as restrições conforme o que foi identificado: itens, base indisponível ou nenhuma restrição</w:t>
      </w:r>
    </w:p>
    <w:p/>
    <w:p>
      <w:r>
        <w:rPr>
          <w:rFonts w:ascii="Arial" w:hAnsi="Arial"/>
          <w:b/>
          <w:sz w:val="22"/>
        </w:rPr>
        <w:t>Cenário 2: Sem ponto</w:t>
      </w:r>
    </w:p>
    <w:p>
      <w:r>
        <w:rPr>
          <w:rFonts w:ascii="Arial" w:hAnsi="Arial"/>
          <w:b/>
          <w:sz w:val="22"/>
        </w:rPr>
        <w:t xml:space="preserve">Dado que </w:t>
      </w:r>
      <w:r>
        <w:rPr>
          <w:rFonts w:ascii="Arial" w:hAnsi="Arial"/>
          <w:sz w:val="22"/>
        </w:rPr>
        <w:t>a consulta é só por CNAE, ou a inscrição não tem ponto</w:t>
      </w:r>
    </w:p>
    <w:p>
      <w:r>
        <w:rPr>
          <w:rFonts w:ascii="Arial" w:hAnsi="Arial"/>
          <w:b/>
          <w:sz w:val="22"/>
        </w:rPr>
        <w:t xml:space="preserve">Quando </w:t>
      </w:r>
      <w:r>
        <w:rPr>
          <w:rFonts w:ascii="Arial" w:hAnsi="Arial"/>
          <w:sz w:val="22"/>
        </w:rPr>
        <w:t>o resultado volta</w:t>
      </w:r>
    </w:p>
    <w:p>
      <w:r>
        <w:rPr>
          <w:rFonts w:ascii="Arial" w:hAnsi="Arial"/>
          <w:b/>
          <w:sz w:val="22"/>
        </w:rPr>
        <w:t xml:space="preserve">Então </w:t>
      </w:r>
      <w:r>
        <w:rPr>
          <w:rFonts w:ascii="Arial" w:hAnsi="Arial"/>
          <w:sz w:val="22"/>
        </w:rPr>
        <w:t>não há card de território nem lista de restrições urbanísticas</w:t>
      </w:r>
    </w:p>
    <w:p/>
    <w:p>
      <w:r>
        <w:br w:type="page"/>
      </w:r>
    </w:p>
    <w:p/>
    <w:p/>
    <w:p/>
    <w:p/>
    <w:p/>
    <w:p/>
    <w:p/>
    <w:p/>
    <w:p/>
    <w:p/>
    <w:p>
      <w:pPr>
        <w:jc w:val="center"/>
      </w:pPr>
      <w:r>
        <w:rPr>
          <w:rFonts w:ascii="Arial" w:hAnsi="Arial"/>
          <w:b/>
          <w:sz w:val="28"/>
        </w:rPr>
        <w:t xml:space="preserve">HU.163 – CONSULTAR HISTÓRICO DE CONSULTAS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está logado no portal, com e-mail confirmado e termo de proteção de dados aceito, vê as próprias consultas prévias que deram resultado. O link Ver minhas consultas anteriores fica na página de consulta. Não há item próprio no menu lateral. O sistema ainda não oferece esse histórico no menu. Cada item guarda o tipo de entrada (endereço, CNAE ou inscrição), o que foi informado, o veredito, a data e o resultado completo da época, inclusive as versões de regra. Reabrir o item mostra a mesma tela de resultado, sem recalcular. Veredito ausente não ganha nome. Consulta sem login, consulta com erro de localização e consulta de outra pessoa não entram na lista. O histórico é do usuário da sessão, não de quem ele representa. A lista vai da mais recente para a mais antiga, em páginas. Não há busca nesta tela. Abrir a lista fica registrado.</w:t>
      </w:r>
    </w:p>
    <w:p/>
    <w:p>
      <w:pPr>
        <w:jc w:val="center"/>
      </w:pPr>
      <w:r>
        <w:rPr>
          <w:rFonts w:ascii="Arial" w:hAnsi="Arial"/>
          <w:b/>
          <w:sz w:val="30"/>
        </w:rPr>
        <w:t>SUMÁRIO</w:t>
      </w:r>
    </w:p>
    <w:p/>
    <w:p>
      <w:r>
        <w:rPr>
          <w:rFonts w:ascii="Arial" w:hAnsi="Arial"/>
          <w:sz w:val="22"/>
        </w:rPr>
        <w:t>ÉPICO: EP07 — Consulta Prévia de Viabilidade</w:t>
      </w:r>
    </w:p>
    <w:p>
      <w:r>
        <w:rPr>
          <w:rFonts w:ascii="Arial" w:hAnsi="Arial"/>
          <w:sz w:val="22"/>
        </w:rPr>
        <w:t>HISTÓRIA DE USUÁRIO: Consultar histórico de consultas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histórico de consultas</w:t>
      </w:r>
    </w:p>
    <w:p>
      <w:r>
        <w:rPr>
          <w:rFonts w:ascii="Arial" w:hAnsi="Arial"/>
          <w:sz w:val="22"/>
        </w:rPr>
        <w:t xml:space="preserve">  COMPORTAMENTO ESPERADO TELA 1</w:t>
      </w:r>
    </w:p>
    <w:p>
      <w:r>
        <w:br w:type="page"/>
      </w:r>
    </w:p>
    <w:p>
      <w:pPr>
        <w:pStyle w:val="Heading1"/>
      </w:pPr>
      <w:r>
        <w:t>ÉPICO: EP07 — Consulta Prévia de Viabilidade</w:t>
      </w:r>
    </w:p>
    <w:p>
      <w:pPr>
        <w:jc w:val="both"/>
      </w:pPr>
      <w:r>
        <w:rPr>
          <w:rFonts w:ascii="Arial" w:hAnsi="Arial"/>
          <w:b/>
          <w:sz w:val="24"/>
        </w:rPr>
        <w:t xml:space="preserve">Como </w:t>
      </w:r>
      <w:r>
        <w:rPr>
          <w:rFonts w:ascii="Arial" w:hAnsi="Arial"/>
          <w:b w:val="0"/>
          <w:sz w:val="24"/>
        </w:rPr>
        <w:t>o cidadão autenticado</w:t>
      </w:r>
      <w:r>
        <w:rPr>
          <w:rFonts w:ascii="Arial" w:hAnsi="Arial"/>
          <w:b/>
          <w:sz w:val="24"/>
        </w:rPr>
        <w:t xml:space="preserve"> quero </w:t>
      </w:r>
      <w:r>
        <w:rPr>
          <w:rFonts w:ascii="Arial" w:hAnsi="Arial"/>
          <w:b w:val="0"/>
          <w:sz w:val="24"/>
        </w:rPr>
        <w:t>rever minhas consultas anteriores</w:t>
      </w:r>
      <w:r>
        <w:rPr>
          <w:rFonts w:ascii="Arial" w:hAnsi="Arial"/>
          <w:b/>
          <w:sz w:val="24"/>
        </w:rPr>
        <w:t xml:space="preserve">, de modo que </w:t>
      </w:r>
      <w:r>
        <w:rPr>
          <w:rFonts w:ascii="Arial" w:hAnsi="Arial"/>
          <w:b w:val="0"/>
          <w:sz w:val="24"/>
        </w:rPr>
        <w:t>eu reabra o resultado gravado na época, com a entrada e o veredito.</w:t>
      </w:r>
    </w:p>
    <w:p>
      <w:pPr>
        <w:pStyle w:val="Heading1"/>
      </w:pPr>
      <w:r>
        <w:t>HISTÓRIA DE USUÁRIO: Consultar histórico de consultas</w:t>
      </w:r>
    </w:p>
    <w:p>
      <w:pPr>
        <w:jc w:val="both"/>
      </w:pPr>
      <w:r>
        <w:rPr>
          <w:rFonts w:ascii="Arial" w:hAnsi="Arial"/>
          <w:b/>
          <w:sz w:val="24"/>
        </w:rPr>
        <w:t xml:space="preserve">Como </w:t>
      </w:r>
      <w:r>
        <w:rPr>
          <w:rFonts w:ascii="Arial" w:hAnsi="Arial"/>
          <w:b w:val="0"/>
          <w:sz w:val="24"/>
        </w:rPr>
        <w:t>cidadão autenticado</w:t>
      </w:r>
      <w:r>
        <w:rPr>
          <w:rFonts w:ascii="Arial" w:hAnsi="Arial"/>
          <w:b/>
          <w:sz w:val="24"/>
        </w:rPr>
        <w:t xml:space="preserve"> quero </w:t>
      </w:r>
      <w:r>
        <w:rPr>
          <w:rFonts w:ascii="Arial" w:hAnsi="Arial"/>
          <w:b w:val="0"/>
          <w:sz w:val="24"/>
        </w:rPr>
        <w:t>ver minhas consultas bem-sucedidas</w:t>
      </w:r>
      <w:r>
        <w:rPr>
          <w:rFonts w:ascii="Arial" w:hAnsi="Arial"/>
          <w:b/>
          <w:sz w:val="24"/>
        </w:rPr>
        <w:t xml:space="preserve">, de modo que </w:t>
      </w:r>
      <w:r>
        <w:rPr>
          <w:rFonts w:ascii="Arial" w:hAnsi="Arial"/>
          <w:b w:val="0"/>
          <w:sz w:val="24"/>
        </w:rPr>
        <w:t>eu consulte de novo o que foi respondido, sem novo cálculo.</w:t>
      </w:r>
    </w:p>
    <w:p>
      <w:pPr>
        <w:pStyle w:val="Heading1"/>
      </w:pPr>
      <w:r>
        <w:t>PRÉ-REQUISITOS</w:t>
      </w:r>
    </w:p>
    <w:p>
      <w:pPr>
        <w:jc w:val="both"/>
      </w:pPr>
      <w:r>
        <w:rPr>
          <w:rFonts w:ascii="Arial" w:hAnsi="Arial"/>
          <w:sz w:val="24"/>
        </w:rPr>
        <w:t>• Sessão no portal, e-mail confirmado e termo de proteção de dados aceito</w:t>
      </w:r>
    </w:p>
    <w:p>
      <w:pPr>
        <w:jc w:val="both"/>
      </w:pPr>
      <w:r>
        <w:rPr>
          <w:rFonts w:ascii="Arial" w:hAnsi="Arial"/>
          <w:sz w:val="24"/>
        </w:rPr>
        <w:t>• Consulta prévia concluída com resultado, feita por esse usuário</w:t>
      </w:r>
    </w:p>
    <w:p>
      <w:pPr>
        <w:pStyle w:val="Heading1"/>
      </w:pPr>
      <w:r>
        <w:t>DEPENDÊNCIAS</w:t>
      </w:r>
    </w:p>
    <w:p>
      <w:r>
        <w:rPr>
          <w:b/>
          <w:sz w:val="24"/>
        </w:rPr>
        <w:t>Passadas</w:t>
      </w:r>
    </w:p>
    <w:p>
      <w:pPr>
        <w:jc w:val="both"/>
      </w:pPr>
      <w:r>
        <w:rPr>
          <w:rFonts w:ascii="Arial" w:hAnsi="Arial"/>
          <w:sz w:val="24"/>
        </w:rPr>
        <w:t xml:space="preserve">• HU.157, HU.158 ou HU.159, conforme a consulta que gerou o item</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Consultar histórico de consultas</w:t>
      </w:r>
    </w:p>
    <w:p>
      <w:r>
        <w:rPr>
          <w:b/>
          <w:sz w:val="22"/>
        </w:rPr>
        <w:t xml:space="preserve">Caminho no menu: </w:t>
      </w:r>
      <w:r>
        <w:rPr>
          <w:sz w:val="22"/>
        </w:rPr>
        <w:t>Serviços &gt; Consultar viabilidade &gt; Ver minhas consultas anteriores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historico.png"/>
                    <pic:cNvPicPr/>
                  </pic:nvPicPr>
                  <pic:blipFill>
                    <a:blip r:embed="rId2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Consulta bem-sucedida de quem está logado</w:t>
      </w:r>
    </w:p>
    <w:p>
      <w:r>
        <w:rPr>
          <w:rFonts w:ascii="Arial" w:hAnsi="Arial"/>
          <w:b/>
          <w:sz w:val="22"/>
        </w:rPr>
        <w:t xml:space="preserve">Dado que </w:t>
      </w:r>
      <w:r>
        <w:rPr>
          <w:rFonts w:ascii="Arial" w:hAnsi="Arial"/>
          <w:sz w:val="22"/>
        </w:rPr>
        <w:t>o usuário está logado e a consulta devolveu resultado</w:t>
      </w:r>
    </w:p>
    <w:p>
      <w:r>
        <w:rPr>
          <w:rFonts w:ascii="Arial" w:hAnsi="Arial"/>
          <w:b/>
          <w:sz w:val="22"/>
        </w:rPr>
        <w:t xml:space="preserve">Quando </w:t>
      </w:r>
      <w:r>
        <w:rPr>
          <w:rFonts w:ascii="Arial" w:hAnsi="Arial"/>
          <w:sz w:val="22"/>
        </w:rPr>
        <w:t>a consulta termina</w:t>
      </w:r>
    </w:p>
    <w:p>
      <w:r>
        <w:rPr>
          <w:rFonts w:ascii="Arial" w:hAnsi="Arial"/>
          <w:b/>
          <w:sz w:val="22"/>
        </w:rPr>
        <w:t xml:space="preserve">Então </w:t>
      </w:r>
      <w:r>
        <w:rPr>
          <w:rFonts w:ascii="Arial" w:hAnsi="Arial"/>
          <w:sz w:val="22"/>
        </w:rPr>
        <w:t>surge um item desse usuário com o que foi informado, o resultado e as versões; consulta sem login ou com falha de localização não cria item</w:t>
      </w:r>
    </w:p>
    <w:p/>
    <w:p>
      <w:r>
        <w:rPr>
          <w:rFonts w:ascii="Arial" w:hAnsi="Arial"/>
          <w:b/>
          <w:sz w:val="22"/>
        </w:rPr>
        <w:t>Cenário 2: Reabrir o resultado</w:t>
      </w:r>
    </w:p>
    <w:p>
      <w:r>
        <w:rPr>
          <w:rFonts w:ascii="Arial" w:hAnsi="Arial"/>
          <w:b/>
          <w:sz w:val="22"/>
        </w:rPr>
        <w:t xml:space="preserve">Dado que </w:t>
      </w:r>
      <w:r>
        <w:rPr>
          <w:rFonts w:ascii="Arial" w:hAnsi="Arial"/>
          <w:sz w:val="22"/>
        </w:rPr>
        <w:t>existem itens do usuário</w:t>
      </w:r>
    </w:p>
    <w:p>
      <w:r>
        <w:rPr>
          <w:rFonts w:ascii="Arial" w:hAnsi="Arial"/>
          <w:b/>
          <w:sz w:val="22"/>
        </w:rPr>
        <w:t xml:space="preserve">Quando </w:t>
      </w:r>
      <w:r>
        <w:rPr>
          <w:rFonts w:ascii="Arial" w:hAnsi="Arial"/>
          <w:sz w:val="22"/>
        </w:rPr>
        <w:t>ele abre o histórico</w:t>
      </w:r>
    </w:p>
    <w:p>
      <w:r>
        <w:rPr>
          <w:rFonts w:ascii="Arial" w:hAnsi="Arial"/>
          <w:b/>
          <w:sz w:val="22"/>
        </w:rPr>
        <w:t xml:space="preserve">Então </w:t>
      </w:r>
      <w:r>
        <w:rPr>
          <w:rFonts w:ascii="Arial" w:hAnsi="Arial"/>
          <w:sz w:val="22"/>
        </w:rPr>
        <w:t>vê os seus, do mais recente ao mais antigo, e reabre o resultado gravado sem novo cálculo</w:t>
      </w:r>
    </w:p>
    <w:p/>
    <w:p>
      <w:r>
        <w:rPr>
          <w:rFonts w:ascii="Arial" w:hAnsi="Arial"/>
          <w:b/>
          <w:sz w:val="22"/>
        </w:rPr>
        <w:t>Cenário 3: Consulta de outra pessoa</w:t>
      </w:r>
    </w:p>
    <w:p>
      <w:r>
        <w:rPr>
          <w:rFonts w:ascii="Arial" w:hAnsi="Arial"/>
          <w:b/>
          <w:sz w:val="22"/>
        </w:rPr>
        <w:t xml:space="preserve">Dado que </w:t>
      </w:r>
      <w:r>
        <w:rPr>
          <w:rFonts w:ascii="Arial" w:hAnsi="Arial"/>
          <w:sz w:val="22"/>
        </w:rPr>
        <w:t>existem consultas de outra pessoa</w:t>
      </w:r>
    </w:p>
    <w:p>
      <w:r>
        <w:rPr>
          <w:rFonts w:ascii="Arial" w:hAnsi="Arial"/>
          <w:b/>
          <w:sz w:val="22"/>
        </w:rPr>
        <w:t xml:space="preserve">Quando </w:t>
      </w:r>
      <w:r>
        <w:rPr>
          <w:rFonts w:ascii="Arial" w:hAnsi="Arial"/>
          <w:sz w:val="22"/>
        </w:rPr>
        <w:t>o usuário abre o histórico</w:t>
      </w:r>
    </w:p>
    <w:p>
      <w:r>
        <w:rPr>
          <w:rFonts w:ascii="Arial" w:hAnsi="Arial"/>
          <w:b/>
          <w:sz w:val="22"/>
        </w:rPr>
        <w:t xml:space="preserve">Então </w:t>
      </w:r>
      <w:r>
        <w:rPr>
          <w:rFonts w:ascii="Arial" w:hAnsi="Arial"/>
          <w:sz w:val="22"/>
        </w:rPr>
        <w:t>elas não aparecem</w:t>
      </w:r>
    </w:p>
    <w:p/>
    <w:p>
      <w:r>
        <w:br w:type="page"/>
      </w:r>
    </w:p>
    <w:p/>
    <w:p/>
    <w:p/>
    <w:p/>
    <w:p/>
    <w:p/>
    <w:p/>
    <w:p/>
    <w:p/>
    <w:p/>
    <w:p>
      <w:pPr>
        <w:jc w:val="center"/>
      </w:pPr>
      <w:r>
        <w:rPr>
          <w:rFonts w:ascii="Arial" w:hAnsi="Arial"/>
          <w:b/>
          <w:sz w:val="28"/>
        </w:rPr>
        <w:t xml:space="preserve">HU.164 – CRIAR SOLICITAÇÃO DE VIABILIDADE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autenticado, com e-mail confirmado e termo de proteção de dados aceito, abre um rascunho de solicitação no portal. Escolhe um tipo de serviço ativo e uma empresa com vínculo ativo. O rascunho nasce com origem no portal, para continuar o preenchimento e, depois, protocolar. O sistema ainda não oferece, neste passo, abertura com origem na Junta Comercial nem bloqueio por pedido repetido. Se a mesma empresa já tem solicitação não cancelada dentro da janela definida pela SEDUR, ou ainda protocolada, o rascunho é gravado mesmo assim e o cidadão vê o alerta do processo anterior. A repetição por inscrição imobiliária não é verificada aqui. Em representação, o requerente gravado é quem está sendo representado; quem criou continua sendo o usuário da sessão. A lista mostra só as solicitações desse requerente. Dá para filtrar por protocolo ou razão social e pela situação, ordenar e paginar. Só o rascunho pode continuar sendo editado. O cancelamento aparece quando a situação está entre as que a SEDUR deixou canceláveis. Se a abertura de solicitação no portal estiver desligada, a criação avisa a indisponibilidade e o rascunho não nasce. Listar solicitações já existentes continua disponível.</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Criar solicitação de viabilidade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Criar solicitação de viabilidade</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cidadão autenticado</w:t>
      </w:r>
      <w:r>
        <w:rPr>
          <w:rFonts w:ascii="Arial" w:hAnsi="Arial"/>
          <w:b/>
          <w:sz w:val="24"/>
        </w:rPr>
        <w:t xml:space="preserve"> quero </w:t>
      </w:r>
      <w:r>
        <w:rPr>
          <w:rFonts w:ascii="Arial" w:hAnsi="Arial"/>
          <w:b w:val="0"/>
          <w:sz w:val="24"/>
        </w:rPr>
        <w:t>abrir um rascunho de solicitação</w:t>
      </w:r>
      <w:r>
        <w:rPr>
          <w:rFonts w:ascii="Arial" w:hAnsi="Arial"/>
          <w:b/>
          <w:sz w:val="24"/>
        </w:rPr>
        <w:t xml:space="preserve">, de modo que </w:t>
      </w:r>
      <w:r>
        <w:rPr>
          <w:rFonts w:ascii="Arial" w:hAnsi="Arial"/>
          <w:b w:val="0"/>
          <w:sz w:val="24"/>
        </w:rPr>
        <w:t>eu continue o preenchimento e depois protocole o pedido.</w:t>
      </w:r>
    </w:p>
    <w:p>
      <w:pPr>
        <w:pStyle w:val="Heading1"/>
      </w:pPr>
      <w:r>
        <w:t>HISTÓRIA DE USUÁRIO: Criar solicitação de viabilidade</w:t>
      </w:r>
    </w:p>
    <w:p>
      <w:pPr>
        <w:jc w:val="both"/>
      </w:pPr>
      <w:r>
        <w:rPr>
          <w:rFonts w:ascii="Arial" w:hAnsi="Arial"/>
          <w:b/>
          <w:sz w:val="24"/>
        </w:rPr>
        <w:t xml:space="preserve">Como </w:t>
      </w:r>
      <w:r>
        <w:rPr>
          <w:rFonts w:ascii="Arial" w:hAnsi="Arial"/>
          <w:b w:val="0"/>
          <w:sz w:val="24"/>
        </w:rPr>
        <w:t>cidadão autenticado no portal</w:t>
      </w:r>
      <w:r>
        <w:rPr>
          <w:rFonts w:ascii="Arial" w:hAnsi="Arial"/>
          <w:b/>
          <w:sz w:val="24"/>
        </w:rPr>
        <w:t xml:space="preserve"> quero </w:t>
      </w:r>
      <w:r>
        <w:rPr>
          <w:rFonts w:ascii="Arial" w:hAnsi="Arial"/>
          <w:b w:val="0"/>
          <w:sz w:val="24"/>
        </w:rPr>
        <w:t>criar um rascunho escolhendo o tipo de serviço e a empresa</w:t>
      </w:r>
      <w:r>
        <w:rPr>
          <w:rFonts w:ascii="Arial" w:hAnsi="Arial"/>
          <w:b/>
          <w:sz w:val="24"/>
        </w:rPr>
        <w:t xml:space="preserve">, de modo que </w:t>
      </w:r>
      <w:r>
        <w:rPr>
          <w:rFonts w:ascii="Arial" w:hAnsi="Arial"/>
          <w:b w:val="0"/>
          <w:sz w:val="24"/>
        </w:rPr>
        <w:t>o pedido fique vinculado a um serviço ativo e a uma empresa do meu vínculo.</w:t>
      </w:r>
    </w:p>
    <w:p>
      <w:pPr>
        <w:pStyle w:val="Heading1"/>
      </w:pPr>
      <w:r>
        <w:t>PRÉ-REQUISITOS</w:t>
      </w:r>
    </w:p>
    <w:p>
      <w:pPr>
        <w:jc w:val="both"/>
      </w:pPr>
      <w:r>
        <w:rPr>
          <w:rFonts w:ascii="Arial" w:hAnsi="Arial"/>
          <w:sz w:val="24"/>
        </w:rPr>
        <w:t>• Sessão no portal, e-mail confirmado e termo de proteção de dados aceito</w:t>
      </w:r>
    </w:p>
    <w:p>
      <w:pPr>
        <w:jc w:val="both"/>
      </w:pPr>
      <w:r>
        <w:rPr>
          <w:rFonts w:ascii="Arial" w:hAnsi="Arial"/>
          <w:sz w:val="24"/>
        </w:rPr>
        <w:t>• Tipo de serviço ativo</w:t>
      </w:r>
    </w:p>
    <w:p>
      <w:pPr>
        <w:jc w:val="both"/>
      </w:pPr>
      <w:r>
        <w:rPr>
          <w:rFonts w:ascii="Arial" w:hAnsi="Arial"/>
          <w:sz w:val="24"/>
        </w:rPr>
        <w:t>• Empresa com vínculo ativo do requerente efetivo</w:t>
      </w:r>
    </w:p>
    <w:p>
      <w:pPr>
        <w:jc w:val="both"/>
      </w:pPr>
      <w:r>
        <w:rPr>
          <w:rFonts w:ascii="Arial" w:hAnsi="Arial"/>
          <w:sz w:val="24"/>
        </w:rPr>
        <w:t>• Abertura de solicitação no portal ligada</w:t>
      </w:r>
    </w:p>
    <w:p>
      <w:pPr>
        <w:pStyle w:val="Heading1"/>
      </w:pPr>
      <w:r>
        <w:t>DEPENDÊNCIAS</w:t>
      </w:r>
    </w:p>
    <w:p>
      <w:r>
        <w:rPr>
          <w:b/>
          <w:sz w:val="24"/>
        </w:rPr>
        <w:t>Passadas</w:t>
      </w:r>
    </w:p>
    <w:p>
      <w:pPr>
        <w:jc w:val="both"/>
      </w:pPr>
      <w:r>
        <w:rPr>
          <w:rFonts w:ascii="Arial" w:hAnsi="Arial"/>
          <w:sz w:val="24"/>
        </w:rPr>
        <w:t>• Cadastro da empresa e do tipo de serviço</w:t>
      </w:r>
    </w:p>
    <w:p/>
    <w:p>
      <w:r>
        <w:rPr>
          <w:b/>
          <w:sz w:val="24"/>
        </w:rPr>
        <w:t>Futuras</w:t>
      </w:r>
    </w:p>
    <w:p>
      <w:pPr>
        <w:jc w:val="both"/>
      </w:pPr>
      <w:r>
        <w:rPr>
          <w:rFonts w:ascii="Arial" w:hAnsi="Arial"/>
          <w:sz w:val="24"/>
        </w:rPr>
        <w:t xml:space="preserve">• HU.165 a HU.171, para imóvel, atividade, documentos e protocolo</w:t>
      </w:r>
    </w:p>
    <w:p>
      <w:pPr>
        <w:pStyle w:val="Heading1"/>
      </w:pPr>
      <w:r>
        <w:t>INTERFACE DE USUÁRIO</w:t>
      </w:r>
    </w:p>
    <w:p>
      <w:pPr>
        <w:pStyle w:val="Heading2"/>
      </w:pPr>
      <w:r>
        <w:t>TELA 1 - Criar solicitação de viabilidade</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Rascunho criado</w:t>
      </w:r>
    </w:p>
    <w:p>
      <w:r>
        <w:rPr>
          <w:rFonts w:ascii="Arial" w:hAnsi="Arial"/>
          <w:b/>
          <w:sz w:val="22"/>
        </w:rPr>
        <w:t xml:space="preserve">Dado que </w:t>
      </w:r>
      <w:r>
        <w:rPr>
          <w:rFonts w:ascii="Arial" w:hAnsi="Arial"/>
          <w:sz w:val="22"/>
        </w:rPr>
        <w:t>o cidadão autenticado tem vínculo ativo na empresa e escolhe um tipo de serviço ativo</w:t>
      </w:r>
    </w:p>
    <w:p>
      <w:r>
        <w:rPr>
          <w:rFonts w:ascii="Arial" w:hAnsi="Arial"/>
          <w:b/>
          <w:sz w:val="22"/>
        </w:rPr>
        <w:t xml:space="preserve">Quando </w:t>
      </w:r>
      <w:r>
        <w:rPr>
          <w:rFonts w:ascii="Arial" w:hAnsi="Arial"/>
          <w:sz w:val="22"/>
        </w:rPr>
        <w:t>confirma a criação</w:t>
      </w:r>
    </w:p>
    <w:p>
      <w:r>
        <w:rPr>
          <w:rFonts w:ascii="Arial" w:hAnsi="Arial"/>
          <w:b/>
          <w:sz w:val="22"/>
        </w:rPr>
        <w:t xml:space="preserve">Então </w:t>
      </w:r>
      <w:r>
        <w:rPr>
          <w:rFonts w:ascii="Arial" w:hAnsi="Arial"/>
          <w:sz w:val="22"/>
        </w:rPr>
        <w:t>surge um rascunho de origem no portal, com ele como requerente, e a lista confirma a criação</w:t>
      </w:r>
    </w:p>
    <w:p/>
    <w:p>
      <w:r>
        <w:rPr>
          <w:rFonts w:ascii="Arial" w:hAnsi="Arial"/>
          <w:b/>
          <w:sz w:val="22"/>
        </w:rPr>
        <w:t>Cenário 2: Pedido anterior da mesma empresa</w:t>
      </w:r>
    </w:p>
    <w:p>
      <w:r>
        <w:rPr>
          <w:rFonts w:ascii="Arial" w:hAnsi="Arial"/>
          <w:b/>
          <w:sz w:val="22"/>
        </w:rPr>
        <w:t xml:space="preserve">Dado que </w:t>
      </w:r>
      <w:r>
        <w:rPr>
          <w:rFonts w:ascii="Arial" w:hAnsi="Arial"/>
          <w:sz w:val="22"/>
        </w:rPr>
        <w:t>já existe solicitação não cancelada da mesma empresa dentro da janela, ou ainda protocolada</w:t>
      </w:r>
    </w:p>
    <w:p>
      <w:r>
        <w:rPr>
          <w:rFonts w:ascii="Arial" w:hAnsi="Arial"/>
          <w:b/>
          <w:sz w:val="22"/>
        </w:rPr>
        <w:t xml:space="preserve">Quando </w:t>
      </w:r>
      <w:r>
        <w:rPr>
          <w:rFonts w:ascii="Arial" w:hAnsi="Arial"/>
          <w:sz w:val="22"/>
        </w:rPr>
        <w:t>a nova é criada</w:t>
      </w:r>
    </w:p>
    <w:p>
      <w:r>
        <w:rPr>
          <w:rFonts w:ascii="Arial" w:hAnsi="Arial"/>
          <w:b/>
          <w:sz w:val="22"/>
        </w:rPr>
        <w:t xml:space="preserve">Então </w:t>
      </w:r>
      <w:r>
        <w:rPr>
          <w:rFonts w:ascii="Arial" w:hAnsi="Arial"/>
          <w:sz w:val="22"/>
        </w:rPr>
        <w:t>o rascunho é gravado e o cidadão vê o alerta do processo anterior</w:t>
      </w:r>
    </w:p>
    <w:p/>
    <w:p>
      <w:r>
        <w:rPr>
          <w:rFonts w:ascii="Arial" w:hAnsi="Arial"/>
          <w:b/>
          <w:sz w:val="22"/>
        </w:rPr>
        <w:t>Cenário 3: Empresa ou serviço inválidos</w:t>
      </w:r>
    </w:p>
    <w:p>
      <w:r>
        <w:rPr>
          <w:rFonts w:ascii="Arial" w:hAnsi="Arial"/>
          <w:b/>
          <w:sz w:val="22"/>
        </w:rPr>
        <w:t xml:space="preserve">Dado que </w:t>
      </w:r>
      <w:r>
        <w:rPr>
          <w:rFonts w:ascii="Arial" w:hAnsi="Arial"/>
          <w:sz w:val="22"/>
        </w:rPr>
        <w:t>a empresa não tem vínculo ativo, o tipo de serviço está inativo ou quem tenta editar não é o requerente</w:t>
      </w:r>
    </w:p>
    <w:p>
      <w:r>
        <w:rPr>
          <w:rFonts w:ascii="Arial" w:hAnsi="Arial"/>
          <w:b/>
          <w:sz w:val="22"/>
        </w:rPr>
        <w:t xml:space="preserve">Quando </w:t>
      </w:r>
      <w:r>
        <w:rPr>
          <w:rFonts w:ascii="Arial" w:hAnsi="Arial"/>
          <w:sz w:val="22"/>
        </w:rPr>
        <w:t>tenta criar ou editar</w:t>
      </w:r>
    </w:p>
    <w:p>
      <w:r>
        <w:rPr>
          <w:rFonts w:ascii="Arial" w:hAnsi="Arial"/>
          <w:b/>
          <w:sz w:val="22"/>
        </w:rPr>
        <w:t xml:space="preserve">Então </w:t>
      </w:r>
      <w:r>
        <w:rPr>
          <w:rFonts w:ascii="Arial" w:hAnsi="Arial"/>
          <w:sz w:val="22"/>
        </w:rPr>
        <w:t>o sistema recusa a ação</w:t>
      </w:r>
    </w:p>
    <w:p/>
    <w:p>
      <w:r>
        <w:rPr>
          <w:rFonts w:ascii="Arial" w:hAnsi="Arial"/>
          <w:b/>
          <w:sz w:val="22"/>
        </w:rPr>
        <w:t>Cenário 4: Abertura desligada</w:t>
      </w:r>
    </w:p>
    <w:p>
      <w:r>
        <w:rPr>
          <w:rFonts w:ascii="Arial" w:hAnsi="Arial"/>
          <w:b/>
          <w:sz w:val="22"/>
        </w:rPr>
        <w:t xml:space="preserve">Dado que </w:t>
      </w:r>
      <w:r>
        <w:rPr>
          <w:rFonts w:ascii="Arial" w:hAnsi="Arial"/>
          <w:sz w:val="22"/>
        </w:rPr>
        <w:t>a abertura de solicitação no portal está desligada</w:t>
      </w:r>
    </w:p>
    <w:p>
      <w:r>
        <w:rPr>
          <w:rFonts w:ascii="Arial" w:hAnsi="Arial"/>
          <w:b/>
          <w:sz w:val="22"/>
        </w:rPr>
        <w:t xml:space="preserve">Quando </w:t>
      </w:r>
      <w:r>
        <w:rPr>
          <w:rFonts w:ascii="Arial" w:hAnsi="Arial"/>
          <w:sz w:val="22"/>
        </w:rPr>
        <w:t>o cidadão tenta criar</w:t>
      </w:r>
    </w:p>
    <w:p>
      <w:r>
        <w:rPr>
          <w:rFonts w:ascii="Arial" w:hAnsi="Arial"/>
          <w:b/>
          <w:sz w:val="22"/>
        </w:rPr>
        <w:t xml:space="preserve">Então </w:t>
      </w:r>
      <w:r>
        <w:rPr>
          <w:rFonts w:ascii="Arial" w:hAnsi="Arial"/>
          <w:sz w:val="22"/>
        </w:rPr>
        <w:t>recebe o aviso de indisponibilidade e o rascunho não é criado</w:t>
      </w:r>
    </w:p>
    <w:p/>
    <w:p>
      <w:r>
        <w:br w:type="page"/>
      </w:r>
    </w:p>
    <w:p/>
    <w:p/>
    <w:p/>
    <w:p/>
    <w:p/>
    <w:p/>
    <w:p/>
    <w:p/>
    <w:p/>
    <w:p/>
    <w:p>
      <w:pPr>
        <w:jc w:val="center"/>
      </w:pPr>
      <w:r>
        <w:rPr>
          <w:rFonts w:ascii="Arial" w:hAnsi="Arial"/>
          <w:b/>
          <w:sz w:val="28"/>
        </w:rPr>
        <w:t xml:space="preserve">HU.165 – INFORMAR IMÓVEL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rascunho, o requerente demarca o imóvel no mapa, informa a área utilizada e o ponto de referência. Pode informar logradouro, número, complemento, bairro, CEP e inscrição imobiliária. O ponto de referência é obrigatório. Os demais textos do endereço são opcionais. O complemento é texto livre. O desenho precisa ser um contorno fechado, com pelo menos quatro pontos e coordenadas numéricas. O sistema calcula o centro do contorno e identifica o território. Sem zona identificada, a resposta segue sem inventar zona e sem impedir o salvamento. O sistema ainda não oferece bloqueio do salvamento quando a zona não é identificada, nem preenchimento do imóvel a partir de mensagem da Junta neste passo. Na mesma gravação ficam o endereço, os indicadores do local e o desenho. Os indicadores aceitos são escritório virtual, sede, abrigado, área pública e acesso independente. Se sede ou abrigado não vierem no envio, o valor já gravado permanece. A identificação territorial neste passo não recalcula o veredito. Mudar o imóvel invalida a simulação anterior. Só o requerente efetivo edita, e somente enquanto a solicitação está em rascunho.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Informar imóvel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Informar imóvel</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demarcar o imóvel no rascunho</w:t>
      </w:r>
      <w:r>
        <w:rPr>
          <w:rFonts w:ascii="Arial" w:hAnsi="Arial"/>
          <w:b/>
          <w:sz w:val="24"/>
        </w:rPr>
        <w:t xml:space="preserve">, de modo que </w:t>
      </w:r>
      <w:r>
        <w:rPr>
          <w:rFonts w:ascii="Arial" w:hAnsi="Arial"/>
          <w:b w:val="0"/>
          <w:sz w:val="24"/>
        </w:rPr>
        <w:t>o processo tenha a localização usada na análise territorial.</w:t>
      </w:r>
    </w:p>
    <w:p>
      <w:pPr>
        <w:pStyle w:val="Heading1"/>
      </w:pPr>
      <w:r>
        <w:t>HISTÓRIA DE USUÁRIO: Informar imóvel</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desenhar o imóvel e informar o ponto de referência</w:t>
      </w:r>
      <w:r>
        <w:rPr>
          <w:rFonts w:ascii="Arial" w:hAnsi="Arial"/>
          <w:b/>
          <w:sz w:val="24"/>
        </w:rPr>
        <w:t xml:space="preserve">, de modo que </w:t>
      </w:r>
      <w:r>
        <w:rPr>
          <w:rFonts w:ascii="Arial" w:hAnsi="Arial"/>
          <w:b w:val="0"/>
          <w:sz w:val="24"/>
        </w:rPr>
        <w:t>zona, bairro e endereço fiquem gravados no pedido.</w:t>
      </w:r>
    </w:p>
    <w:p>
      <w:pPr>
        <w:pStyle w:val="Heading1"/>
      </w:pPr>
      <w:r>
        <w:t>PRÉ-REQUISITOS</w:t>
      </w:r>
    </w:p>
    <w:p>
      <w:pPr>
        <w:jc w:val="both"/>
      </w:pPr>
      <w:r>
        <w:rPr>
          <w:rFonts w:ascii="Arial" w:hAnsi="Arial"/>
          <w:sz w:val="24"/>
        </w:rPr>
        <w:t>• Rascunho da própria solicitação</w:t>
      </w:r>
    </w:p>
    <w:p>
      <w:pPr>
        <w:jc w:val="both"/>
      </w:pPr>
      <w:r>
        <w:rPr>
          <w:rFonts w:ascii="Arial" w:hAnsi="Arial"/>
          <w:sz w:val="24"/>
        </w:rPr>
        <w:t>• Contorno fechado do imóvel, com pelo menos quatro pontos</w:t>
      </w:r>
    </w:p>
    <w:p>
      <w:pPr>
        <w:jc w:val="both"/>
      </w:pPr>
      <w:r>
        <w:rPr>
          <w:rFonts w:ascii="Arial" w:hAnsi="Arial"/>
          <w:sz w:val="24"/>
        </w:rPr>
        <w:t>• Ponto de referência, com até 255 caracteres</w:t>
      </w:r>
    </w:p>
    <w:p>
      <w:pPr>
        <w:jc w:val="both"/>
      </w:pPr>
      <w:r>
        <w:rPr>
          <w:rFonts w:ascii="Arial" w:hAnsi="Arial"/>
          <w:sz w:val="24"/>
        </w:rPr>
        <w:t>• Abertura de solicitação no portal ligada</w:t>
      </w:r>
    </w:p>
    <w:p>
      <w:pPr>
        <w:pStyle w:val="Heading1"/>
      </w:pPr>
      <w:r>
        <w:t>DEPENDÊNCIAS</w:t>
      </w:r>
    </w:p>
    <w:p>
      <w:r>
        <w:rPr>
          <w:b/>
          <w:sz w:val="24"/>
        </w:rPr>
        <w:t>Passadas</w:t>
      </w:r>
    </w:p>
    <w:p>
      <w:pPr>
        <w:jc w:val="both"/>
      </w:pPr>
      <w:r>
        <w:rPr>
          <w:rFonts w:ascii="Arial" w:hAnsi="Arial"/>
          <w:sz w:val="24"/>
        </w:rPr>
        <w:t xml:space="preserve">• HU.164 — Criar solicitação de viabilidade</w:t>
      </w:r>
    </w:p>
    <w:p/>
    <w:p>
      <w:r>
        <w:rPr>
          <w:b/>
          <w:sz w:val="24"/>
        </w:rPr>
        <w:t>Futuras</w:t>
      </w:r>
    </w:p>
    <w:p>
      <w:pPr>
        <w:jc w:val="both"/>
      </w:pPr>
      <w:r>
        <w:rPr>
          <w:rFonts w:ascii="Arial" w:hAnsi="Arial"/>
          <w:sz w:val="24"/>
        </w:rPr>
        <w:t xml:space="preserve">• HU.166 — Informar área utilizada, gravada no mesmo passo</w:t>
      </w:r>
    </w:p>
    <w:p>
      <w:pPr>
        <w:jc w:val="both"/>
      </w:pPr>
      <w:r>
        <w:rPr>
          <w:rFonts w:ascii="Arial" w:hAnsi="Arial"/>
          <w:sz w:val="24"/>
        </w:rPr>
        <w:t xml:space="preserve">• HU.171 — Protocolar solicitação, que exige o desenho do imóvel</w:t>
      </w:r>
    </w:p>
    <w:p>
      <w:pPr>
        <w:pStyle w:val="Heading1"/>
      </w:pPr>
      <w:r>
        <w:t>INTERFACE DE USUÁRIO</w:t>
      </w:r>
    </w:p>
    <w:p>
      <w:pPr>
        <w:pStyle w:val="Heading2"/>
      </w:pPr>
      <w:r>
        <w:t>TELA 1 - Informar imóvel</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Imóvel gravado</w:t>
      </w:r>
    </w:p>
    <w:p>
      <w:r>
        <w:rPr>
          <w:rFonts w:ascii="Arial" w:hAnsi="Arial"/>
          <w:b/>
          <w:sz w:val="22"/>
        </w:rPr>
        <w:t xml:space="preserve">Dado que </w:t>
      </w:r>
      <w:r>
        <w:rPr>
          <w:rFonts w:ascii="Arial" w:hAnsi="Arial"/>
          <w:sz w:val="22"/>
        </w:rPr>
        <w:t>o dono do rascunho informa um contorno válido e o ponto de referência</w:t>
      </w:r>
    </w:p>
    <w:p>
      <w:r>
        <w:rPr>
          <w:rFonts w:ascii="Arial" w:hAnsi="Arial"/>
          <w:b/>
          <w:sz w:val="22"/>
        </w:rPr>
        <w:t xml:space="preserve">Quando </w:t>
      </w:r>
      <w:r>
        <w:rPr>
          <w:rFonts w:ascii="Arial" w:hAnsi="Arial"/>
          <w:sz w:val="22"/>
        </w:rPr>
        <w:t>salva o imóvel</w:t>
      </w:r>
    </w:p>
    <w:p>
      <w:r>
        <w:rPr>
          <w:rFonts w:ascii="Arial" w:hAnsi="Arial"/>
          <w:b/>
          <w:sz w:val="22"/>
        </w:rPr>
        <w:t xml:space="preserve">Então </w:t>
      </w:r>
      <w:r>
        <w:rPr>
          <w:rFonts w:ascii="Arial" w:hAnsi="Arial"/>
          <w:sz w:val="22"/>
        </w:rPr>
        <w:t>o desenho, o endereço e os indicadores ficam gravados e a simulação anterior deixa de valer</w:t>
      </w:r>
    </w:p>
    <w:p/>
    <w:p>
      <w:r>
        <w:rPr>
          <w:rFonts w:ascii="Arial" w:hAnsi="Arial"/>
          <w:b/>
          <w:sz w:val="22"/>
        </w:rPr>
        <w:t>Cenário 2: Desenho ou ponto de referência inválidos</w:t>
      </w:r>
    </w:p>
    <w:p>
      <w:r>
        <w:rPr>
          <w:rFonts w:ascii="Arial" w:hAnsi="Arial"/>
          <w:b/>
          <w:sz w:val="22"/>
        </w:rPr>
        <w:t xml:space="preserve">Dado que </w:t>
      </w:r>
      <w:r>
        <w:rPr>
          <w:rFonts w:ascii="Arial" w:hAnsi="Arial"/>
          <w:sz w:val="22"/>
        </w:rPr>
        <w:t>o desenho está ausente, não é um contorno fechado, tem menos de quatro pontos ou o ponto de referência está vazio</w:t>
      </w:r>
    </w:p>
    <w:p>
      <w:r>
        <w:rPr>
          <w:rFonts w:ascii="Arial" w:hAnsi="Arial"/>
          <w:b/>
          <w:sz w:val="22"/>
        </w:rPr>
        <w:t xml:space="preserve">Quando </w:t>
      </w:r>
      <w:r>
        <w:rPr>
          <w:rFonts w:ascii="Arial" w:hAnsi="Arial"/>
          <w:sz w:val="22"/>
        </w:rPr>
        <w:t>envia o formulário</w:t>
      </w:r>
    </w:p>
    <w:p>
      <w:r>
        <w:rPr>
          <w:rFonts w:ascii="Arial" w:hAnsi="Arial"/>
          <w:b/>
          <w:sz w:val="22"/>
        </w:rPr>
        <w:t xml:space="preserve">Então </w:t>
      </w:r>
      <w:r>
        <w:rPr>
          <w:rFonts w:ascii="Arial" w:hAnsi="Arial"/>
          <w:sz w:val="22"/>
        </w:rPr>
        <w:t>o sistema recusa e nada é gravado</w:t>
      </w:r>
    </w:p>
    <w:p/>
    <w:p>
      <w:r>
        <w:rPr>
          <w:rFonts w:ascii="Arial" w:hAnsi="Arial"/>
          <w:b/>
          <w:sz w:val="22"/>
        </w:rPr>
        <w:t>Cenário 3: Quem não pode editar</w:t>
      </w:r>
    </w:p>
    <w:p>
      <w:r>
        <w:rPr>
          <w:rFonts w:ascii="Arial" w:hAnsi="Arial"/>
          <w:b/>
          <w:sz w:val="22"/>
        </w:rPr>
        <w:t xml:space="preserve">Dado que </w:t>
      </w:r>
      <w:r>
        <w:rPr>
          <w:rFonts w:ascii="Arial" w:hAnsi="Arial"/>
          <w:sz w:val="22"/>
        </w:rPr>
        <w:t>o usuário não é o requerente efetivo, ou a solicitação não está em rascunho</w:t>
      </w:r>
    </w:p>
    <w:p>
      <w:r>
        <w:rPr>
          <w:rFonts w:ascii="Arial" w:hAnsi="Arial"/>
          <w:b/>
          <w:sz w:val="22"/>
        </w:rPr>
        <w:t xml:space="preserve">Quando </w:t>
      </w:r>
      <w:r>
        <w:rPr>
          <w:rFonts w:ascii="Arial" w:hAnsi="Arial"/>
          <w:sz w:val="22"/>
        </w:rPr>
        <w:t>tenta salvar o imóvel</w:t>
      </w:r>
    </w:p>
    <w:p>
      <w:r>
        <w:rPr>
          <w:rFonts w:ascii="Arial" w:hAnsi="Arial"/>
          <w:b/>
          <w:sz w:val="22"/>
        </w:rPr>
        <w:t xml:space="preserve">Então </w:t>
      </w:r>
      <w:r>
        <w:rPr>
          <w:rFonts w:ascii="Arial" w:hAnsi="Arial"/>
          <w:sz w:val="22"/>
        </w:rPr>
        <w:t>o sistema recusa a edição</w:t>
      </w:r>
    </w:p>
    <w:p/>
    <w:p>
      <w:r>
        <w:br w:type="page"/>
      </w:r>
    </w:p>
    <w:p/>
    <w:p/>
    <w:p/>
    <w:p/>
    <w:p/>
    <w:p/>
    <w:p/>
    <w:p/>
    <w:p/>
    <w:p/>
    <w:p>
      <w:pPr>
        <w:jc w:val="center"/>
      </w:pPr>
      <w:r>
        <w:rPr>
          <w:rFonts w:ascii="Arial" w:hAnsi="Arial"/>
          <w:b/>
          <w:sz w:val="28"/>
        </w:rPr>
        <w:t xml:space="preserve">HU.166 – INFORMAR ÁREA UTILIZADA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área utilizada entra no mesmo salvamento do imóvel. É obrigatória, numérica e maior que zero. Não há um passo separado só da área. O sistema ainda não oferece tela exclusiva de área, nem teto ou faixa de área por CNAE ou zona neste passo. A comparação é com o próprio desenho do imóvel, não com um lote oficial. Se a área declarada supera a do desenho além da tolerância definida pela SEDUR, o sistema grava o alerta, mostra a área declarada, a área do desenho, a tolerância e a divergência, e deixa o registro. Não impede salvar nem, por si só, protocolar. Área menor ou dentro da tolerância não gera alerta. Sem desenho medível, não há alerta. No protocolo, área ausente ou menor ou igual a zero bloqueia a protocolização, com a pendência de área utilizada. O sistema ainda não oferece bloqueio do salvamento ou do protocolo só pela divergência entre a área declarada e o desenho.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Informar área utilizada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Informar área utilizada</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informar a área utilizada em metros quadrados</w:t>
      </w:r>
      <w:r>
        <w:rPr>
          <w:rFonts w:ascii="Arial" w:hAnsi="Arial"/>
          <w:b/>
          <w:sz w:val="24"/>
        </w:rPr>
        <w:t xml:space="preserve">, de modo que </w:t>
      </w:r>
      <w:r>
        <w:rPr>
          <w:rFonts w:ascii="Arial" w:hAnsi="Arial"/>
          <w:b w:val="0"/>
          <w:sz w:val="24"/>
        </w:rPr>
        <w:t>a análise e o protocolo usem a área do pedido.</w:t>
      </w:r>
    </w:p>
    <w:p>
      <w:pPr>
        <w:pStyle w:val="Heading1"/>
      </w:pPr>
      <w:r>
        <w:t>HISTÓRIA DE USUÁRIO: Informar área utilizada</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registrar a área utilizada junto com o imóvel</w:t>
      </w:r>
      <w:r>
        <w:rPr>
          <w:rFonts w:ascii="Arial" w:hAnsi="Arial"/>
          <w:b/>
          <w:sz w:val="24"/>
        </w:rPr>
        <w:t xml:space="preserve">, de modo que </w:t>
      </w:r>
      <w:r>
        <w:rPr>
          <w:rFonts w:ascii="Arial" w:hAnsi="Arial"/>
          <w:b w:val="0"/>
          <w:sz w:val="24"/>
        </w:rPr>
        <w:t>eu seja alertado se ela exceder o desenho além da tolerância, sem perder o que já informei.</w:t>
      </w:r>
    </w:p>
    <w:p>
      <w:pPr>
        <w:pStyle w:val="Heading1"/>
      </w:pPr>
      <w:r>
        <w:t>PRÉ-REQUISITOS</w:t>
      </w:r>
    </w:p>
    <w:p>
      <w:pPr>
        <w:jc w:val="both"/>
      </w:pPr>
      <w:r>
        <w:rPr>
          <w:rFonts w:ascii="Arial" w:hAnsi="Arial"/>
          <w:sz w:val="24"/>
        </w:rPr>
        <w:t>• Rascunho da própria solicitação</w:t>
      </w:r>
    </w:p>
    <w:p>
      <w:pPr>
        <w:jc w:val="both"/>
      </w:pPr>
      <w:r>
        <w:rPr>
          <w:rFonts w:ascii="Arial" w:hAnsi="Arial"/>
          <w:sz w:val="24"/>
        </w:rPr>
        <w:t>• Desenho do imóvel no mesmo envio</w:t>
      </w:r>
    </w:p>
    <w:p>
      <w:pPr>
        <w:jc w:val="both"/>
      </w:pPr>
      <w:r>
        <w:rPr>
          <w:rFonts w:ascii="Arial" w:hAnsi="Arial"/>
          <w:sz w:val="24"/>
        </w:rPr>
        <w:t>• Área numérica maior que zero</w:t>
      </w:r>
    </w:p>
    <w:p>
      <w:pPr>
        <w:pStyle w:val="Heading1"/>
      </w:pPr>
      <w:r>
        <w:t>DEPENDÊNCIAS</w:t>
      </w:r>
    </w:p>
    <w:p>
      <w:r>
        <w:rPr>
          <w:b/>
          <w:sz w:val="24"/>
        </w:rPr>
        <w:t>Passadas</w:t>
      </w:r>
    </w:p>
    <w:p>
      <w:pPr>
        <w:jc w:val="both"/>
      </w:pPr>
      <w:r>
        <w:rPr>
          <w:rFonts w:ascii="Arial" w:hAnsi="Arial"/>
          <w:sz w:val="24"/>
        </w:rPr>
        <w:t xml:space="preserve">• HU.165 — Informar imóvel</w:t>
      </w:r>
    </w:p>
    <w:p/>
    <w:p>
      <w:r>
        <w:rPr>
          <w:b/>
          <w:sz w:val="24"/>
        </w:rPr>
        <w:t>Futuras</w:t>
      </w:r>
    </w:p>
    <w:p>
      <w:pPr>
        <w:jc w:val="both"/>
      </w:pPr>
      <w:r>
        <w:rPr>
          <w:rFonts w:ascii="Arial" w:hAnsi="Arial"/>
          <w:sz w:val="24"/>
        </w:rPr>
        <w:t xml:space="preserve">• HU.171 — Protocolar solicitação, que exige área maior que zero</w:t>
      </w:r>
    </w:p>
    <w:p>
      <w:pPr>
        <w:pStyle w:val="Heading1"/>
      </w:pPr>
      <w:r>
        <w:t>INTERFACE DE USUÁRIO</w:t>
      </w:r>
    </w:p>
    <w:p>
      <w:pPr>
        <w:pStyle w:val="Heading2"/>
      </w:pPr>
      <w:r>
        <w:t>TELA 1 - Informar área utilizada</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Área gravada</w:t>
      </w:r>
    </w:p>
    <w:p>
      <w:r>
        <w:rPr>
          <w:rFonts w:ascii="Arial" w:hAnsi="Arial"/>
          <w:b/>
          <w:sz w:val="22"/>
        </w:rPr>
        <w:t xml:space="preserve">Dado que </w:t>
      </w:r>
      <w:r>
        <w:rPr>
          <w:rFonts w:ascii="Arial" w:hAnsi="Arial"/>
          <w:sz w:val="22"/>
        </w:rPr>
        <w:t>o rascunho tem área maior que zero</w:t>
      </w:r>
    </w:p>
    <w:p>
      <w:r>
        <w:rPr>
          <w:rFonts w:ascii="Arial" w:hAnsi="Arial"/>
          <w:b/>
          <w:sz w:val="22"/>
        </w:rPr>
        <w:t xml:space="preserve">Quando </w:t>
      </w:r>
      <w:r>
        <w:rPr>
          <w:rFonts w:ascii="Arial" w:hAnsi="Arial"/>
          <w:sz w:val="22"/>
        </w:rPr>
        <w:t>o dono salva o imóvel</w:t>
      </w:r>
    </w:p>
    <w:p>
      <w:r>
        <w:rPr>
          <w:rFonts w:ascii="Arial" w:hAnsi="Arial"/>
          <w:b/>
          <w:sz w:val="22"/>
        </w:rPr>
        <w:t xml:space="preserve">Então </w:t>
      </w:r>
      <w:r>
        <w:rPr>
          <w:rFonts w:ascii="Arial" w:hAnsi="Arial"/>
          <w:sz w:val="22"/>
        </w:rPr>
        <w:t>a área utilizada fica gravada e a simulação anterior deixa de valer</w:t>
      </w:r>
    </w:p>
    <w:p/>
    <w:p>
      <w:r>
        <w:rPr>
          <w:rFonts w:ascii="Arial" w:hAnsi="Arial"/>
          <w:b/>
          <w:sz w:val="22"/>
        </w:rPr>
        <w:t>Cenário 2: Área acima da tolerância</w:t>
      </w:r>
    </w:p>
    <w:p>
      <w:r>
        <w:rPr>
          <w:rFonts w:ascii="Arial" w:hAnsi="Arial"/>
          <w:b/>
          <w:sz w:val="22"/>
        </w:rPr>
        <w:t xml:space="preserve">Dado que </w:t>
      </w:r>
      <w:r>
        <w:rPr>
          <w:rFonts w:ascii="Arial" w:hAnsi="Arial"/>
          <w:sz w:val="22"/>
        </w:rPr>
        <w:t>a área declarada supera a do desenho além da tolerância</w:t>
      </w:r>
    </w:p>
    <w:p>
      <w:r>
        <w:rPr>
          <w:rFonts w:ascii="Arial" w:hAnsi="Arial"/>
          <w:b/>
          <w:sz w:val="22"/>
        </w:rPr>
        <w:t xml:space="preserve">Quando </w:t>
      </w:r>
      <w:r>
        <w:rPr>
          <w:rFonts w:ascii="Arial" w:hAnsi="Arial"/>
          <w:sz w:val="22"/>
        </w:rPr>
        <w:t>salva</w:t>
      </w:r>
    </w:p>
    <w:p>
      <w:r>
        <w:rPr>
          <w:rFonts w:ascii="Arial" w:hAnsi="Arial"/>
          <w:b/>
          <w:sz w:val="22"/>
        </w:rPr>
        <w:t xml:space="preserve">Então </w:t>
      </w:r>
      <w:r>
        <w:rPr>
          <w:rFonts w:ascii="Arial" w:hAnsi="Arial"/>
          <w:sz w:val="22"/>
        </w:rPr>
        <w:t>o registro permanece, a resposta traz o alerta e a divergência fica registrada</w:t>
      </w:r>
    </w:p>
    <w:p/>
    <w:p>
      <w:r>
        <w:rPr>
          <w:rFonts w:ascii="Arial" w:hAnsi="Arial"/>
          <w:b/>
          <w:sz w:val="22"/>
        </w:rPr>
        <w:t>Cenário 3: Área inválida</w:t>
      </w:r>
    </w:p>
    <w:p>
      <w:r>
        <w:rPr>
          <w:rFonts w:ascii="Arial" w:hAnsi="Arial"/>
          <w:b/>
          <w:sz w:val="22"/>
        </w:rPr>
        <w:t xml:space="preserve">Dado que </w:t>
      </w:r>
      <w:r>
        <w:rPr>
          <w:rFonts w:ascii="Arial" w:hAnsi="Arial"/>
          <w:sz w:val="22"/>
        </w:rPr>
        <w:t>a área é zero, negativa ou está ausente</w:t>
      </w:r>
    </w:p>
    <w:p>
      <w:r>
        <w:rPr>
          <w:rFonts w:ascii="Arial" w:hAnsi="Arial"/>
          <w:b/>
          <w:sz w:val="22"/>
        </w:rPr>
        <w:t xml:space="preserve">Quando </w:t>
      </w:r>
      <w:r>
        <w:rPr>
          <w:rFonts w:ascii="Arial" w:hAnsi="Arial"/>
          <w:sz w:val="22"/>
        </w:rPr>
        <w:t>envia o passo</w:t>
      </w:r>
    </w:p>
    <w:p>
      <w:r>
        <w:rPr>
          <w:rFonts w:ascii="Arial" w:hAnsi="Arial"/>
          <w:b/>
          <w:sz w:val="22"/>
        </w:rPr>
        <w:t xml:space="preserve">Então </w:t>
      </w:r>
      <w:r>
        <w:rPr>
          <w:rFonts w:ascii="Arial" w:hAnsi="Arial"/>
          <w:sz w:val="22"/>
        </w:rPr>
        <w:t>o sistema recusa</w:t>
      </w:r>
    </w:p>
    <w:p/>
    <w:p>
      <w:r>
        <w:rPr>
          <w:rFonts w:ascii="Arial" w:hAnsi="Arial"/>
          <w:b/>
          <w:sz w:val="22"/>
        </w:rPr>
        <w:t>Cenário 4: Protocolo sem área</w:t>
      </w:r>
    </w:p>
    <w:p>
      <w:r>
        <w:rPr>
          <w:rFonts w:ascii="Arial" w:hAnsi="Arial"/>
          <w:b/>
          <w:sz w:val="22"/>
        </w:rPr>
        <w:t xml:space="preserve">Dado que </w:t>
      </w:r>
      <w:r>
        <w:rPr>
          <w:rFonts w:ascii="Arial" w:hAnsi="Arial"/>
          <w:sz w:val="22"/>
        </w:rPr>
        <w:t>o rascunho não tem área positiva</w:t>
      </w:r>
    </w:p>
    <w:p>
      <w:r>
        <w:rPr>
          <w:rFonts w:ascii="Arial" w:hAnsi="Arial"/>
          <w:b/>
          <w:sz w:val="22"/>
        </w:rPr>
        <w:t xml:space="preserve">Quando </w:t>
      </w:r>
      <w:r>
        <w:rPr>
          <w:rFonts w:ascii="Arial" w:hAnsi="Arial"/>
          <w:sz w:val="22"/>
        </w:rPr>
        <w:t>tenta protocolar</w:t>
      </w:r>
    </w:p>
    <w:p>
      <w:r>
        <w:rPr>
          <w:rFonts w:ascii="Arial" w:hAnsi="Arial"/>
          <w:b/>
          <w:sz w:val="22"/>
        </w:rPr>
        <w:t xml:space="preserve">Então </w:t>
      </w:r>
      <w:r>
        <w:rPr>
          <w:rFonts w:ascii="Arial" w:hAnsi="Arial"/>
          <w:sz w:val="22"/>
        </w:rPr>
        <w:t>o protocolo é bloqueado por dados mínimos, antes de gerar número</w:t>
      </w:r>
    </w:p>
    <w:p/>
    <w:p>
      <w:r>
        <w:br w:type="page"/>
      </w:r>
    </w:p>
    <w:p/>
    <w:p/>
    <w:p/>
    <w:p/>
    <w:p/>
    <w:p/>
    <w:p/>
    <w:p/>
    <w:p/>
    <w:p/>
    <w:p>
      <w:pPr>
        <w:jc w:val="center"/>
      </w:pPr>
      <w:r>
        <w:rPr>
          <w:rFonts w:ascii="Arial" w:hAnsi="Arial"/>
          <w:b/>
          <w:sz w:val="28"/>
        </w:rPr>
        <w:t xml:space="preserve">HU.167 – INFORMAR ATIVIDADE ECONÔMICA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rascunho, o requerente indica exatamente uma atividade principal ativa do cadastro de CNAE. A atividade não é texto livre. A mudança invalida a simulação anterior e fica registrada, com o que havia antes e o que ficou. A intenção de incluir ou excluir só é preenchida quando o tipo de serviço é alteração de atividade. Nesse caso, CNAE marcado para exclusão fica como excluir; os demais enviados ficam como incluir. Nos outros tipos, a intenção fica em branco. O sistema ainda não oferece essa intenção em primeiro estabelecimento ou renovação, nem cadastro de CNAE fora da lista oficial. A principal não pode repetir entre as complementares. Só se exclui um CNAE que esteja entre os enviados. Sem atividade principal, o protocolo para antes de gerar número. No mesmo envio valem as regras de escritório virtual: abrigado em inscrição com sede ativa só aceita CNAE da lista vigente; abrigo recusado e CNAE de sede em abrigado são recusados; constituir sede em inscrição já travada por outro titular é recusado; a sede titular pode alterar as próprias atividades; CNAE da sede fora do gatilho e do anexo permitido é recusado quando essa lista está disponível. Sem lista vigente, o passo não bloqueia por esse anexo. A confirmação de perda da condição de sede e a pergunta de sede só mudam se vierem no envio; se não vierem, o valor gravado permanece.</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Informar atividade econômica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Informar atividade econômica</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indicar a atividade principal do rascunho</w:t>
      </w:r>
      <w:r>
        <w:rPr>
          <w:rFonts w:ascii="Arial" w:hAnsi="Arial"/>
          <w:b/>
          <w:sz w:val="24"/>
        </w:rPr>
        <w:t xml:space="preserve">, de modo que </w:t>
      </w:r>
      <w:r>
        <w:rPr>
          <w:rFonts w:ascii="Arial" w:hAnsi="Arial"/>
          <w:b w:val="0"/>
          <w:sz w:val="24"/>
        </w:rPr>
        <w:t>a simulação e o protocolo usem um CNAE oficial ativo.</w:t>
      </w:r>
    </w:p>
    <w:p>
      <w:pPr>
        <w:pStyle w:val="Heading1"/>
      </w:pPr>
      <w:r>
        <w:t>HISTÓRIA DE USUÁRIO: Informar atividade econômica</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gravar uma atividade principal ativa</w:t>
      </w:r>
      <w:r>
        <w:rPr>
          <w:rFonts w:ascii="Arial" w:hAnsi="Arial"/>
          <w:b/>
          <w:sz w:val="24"/>
        </w:rPr>
        <w:t xml:space="preserve">, de modo que </w:t>
      </w:r>
      <w:r>
        <w:rPr>
          <w:rFonts w:ascii="Arial" w:hAnsi="Arial"/>
          <w:b w:val="0"/>
          <w:sz w:val="24"/>
        </w:rPr>
        <w:t>a alteração de atividade registre incluir ou excluir e os demais serviços deixem a intenção em branco.</w:t>
      </w:r>
    </w:p>
    <w:p>
      <w:pPr>
        <w:pStyle w:val="Heading1"/>
      </w:pPr>
      <w:r>
        <w:t>PRÉ-REQUISITOS</w:t>
      </w:r>
    </w:p>
    <w:p>
      <w:pPr>
        <w:jc w:val="both"/>
      </w:pPr>
      <w:r>
        <w:rPr>
          <w:rFonts w:ascii="Arial" w:hAnsi="Arial"/>
          <w:sz w:val="24"/>
        </w:rPr>
        <w:t>• Rascunho da própria solicitação</w:t>
      </w:r>
    </w:p>
    <w:p>
      <w:pPr>
        <w:jc w:val="both"/>
      </w:pPr>
      <w:r>
        <w:rPr>
          <w:rFonts w:ascii="Arial" w:hAnsi="Arial"/>
          <w:sz w:val="24"/>
        </w:rPr>
        <w:t>• CNAE principal existente e ativo</w:t>
      </w:r>
    </w:p>
    <w:p>
      <w:pPr>
        <w:jc w:val="both"/>
      </w:pPr>
      <w:r>
        <w:rPr>
          <w:rFonts w:ascii="Arial" w:hAnsi="Arial"/>
          <w:sz w:val="24"/>
        </w:rPr>
        <w:t>• Tipo de serviço alteração de atividade, quando a intenção for incluir ou excluir</w:t>
      </w:r>
    </w:p>
    <w:p>
      <w:pPr>
        <w:pStyle w:val="Heading1"/>
      </w:pPr>
      <w:r>
        <w:t>DEPENDÊNCIAS</w:t>
      </w:r>
    </w:p>
    <w:p>
      <w:r>
        <w:rPr>
          <w:b/>
          <w:sz w:val="24"/>
        </w:rPr>
        <w:t>Passadas</w:t>
      </w:r>
    </w:p>
    <w:p>
      <w:pPr>
        <w:jc w:val="both"/>
      </w:pPr>
      <w:r>
        <w:rPr>
          <w:rFonts w:ascii="Arial" w:hAnsi="Arial"/>
          <w:sz w:val="24"/>
        </w:rPr>
        <w:t xml:space="preserve">• HU.164 — Criar solicitação de viabilidade</w:t>
      </w:r>
    </w:p>
    <w:p>
      <w:pPr>
        <w:jc w:val="both"/>
      </w:pPr>
      <w:r>
        <w:rPr>
          <w:rFonts w:ascii="Arial" w:hAnsi="Arial"/>
          <w:sz w:val="24"/>
        </w:rPr>
        <w:t>• Cadastro de CNAEs ativos</w:t>
      </w:r>
    </w:p>
    <w:p/>
    <w:p>
      <w:r>
        <w:rPr>
          <w:b/>
          <w:sz w:val="24"/>
        </w:rPr>
        <w:t>Futuras</w:t>
      </w:r>
    </w:p>
    <w:p>
      <w:pPr>
        <w:jc w:val="both"/>
      </w:pPr>
      <w:r>
        <w:rPr>
          <w:rFonts w:ascii="Arial" w:hAnsi="Arial"/>
          <w:sz w:val="24"/>
        </w:rPr>
        <w:t xml:space="preserve">• HU.168 — Informar CNAEs complementares, no mesmo envio</w:t>
      </w:r>
    </w:p>
    <w:p>
      <w:pPr>
        <w:jc w:val="both"/>
      </w:pPr>
      <w:r>
        <w:rPr>
          <w:rFonts w:ascii="Arial" w:hAnsi="Arial"/>
          <w:sz w:val="24"/>
        </w:rPr>
        <w:t xml:space="preserve">• HU.171 — Protocolar solicitação, que exige atividade principal</w:t>
      </w:r>
    </w:p>
    <w:p>
      <w:pPr>
        <w:pStyle w:val="Heading1"/>
      </w:pPr>
      <w:r>
        <w:t>INTERFACE DE USUÁRIO</w:t>
      </w:r>
    </w:p>
    <w:p>
      <w:pPr>
        <w:pStyle w:val="Heading2"/>
      </w:pPr>
      <w:r>
        <w:t>TELA 1 - Informar atividade econômica</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Atividade principal gravada</w:t>
      </w:r>
    </w:p>
    <w:p>
      <w:r>
        <w:rPr>
          <w:rFonts w:ascii="Arial" w:hAnsi="Arial"/>
          <w:b/>
          <w:sz w:val="22"/>
        </w:rPr>
        <w:t xml:space="preserve">Dado que </w:t>
      </w:r>
      <w:r>
        <w:rPr>
          <w:rFonts w:ascii="Arial" w:hAnsi="Arial"/>
          <w:sz w:val="22"/>
        </w:rPr>
        <w:t>o rascunho tem um CNAE ativo</w:t>
      </w:r>
    </w:p>
    <w:p>
      <w:r>
        <w:rPr>
          <w:rFonts w:ascii="Arial" w:hAnsi="Arial"/>
          <w:b/>
          <w:sz w:val="22"/>
        </w:rPr>
        <w:t xml:space="preserve">Quando </w:t>
      </w:r>
      <w:r>
        <w:rPr>
          <w:rFonts w:ascii="Arial" w:hAnsi="Arial"/>
          <w:sz w:val="22"/>
        </w:rPr>
        <w:t>o dono salva as atividades</w:t>
      </w:r>
    </w:p>
    <w:p>
      <w:r>
        <w:rPr>
          <w:rFonts w:ascii="Arial" w:hAnsi="Arial"/>
          <w:b/>
          <w:sz w:val="22"/>
        </w:rPr>
        <w:t xml:space="preserve">Então </w:t>
      </w:r>
      <w:r>
        <w:rPr>
          <w:rFonts w:ascii="Arial" w:hAnsi="Arial"/>
          <w:sz w:val="22"/>
        </w:rPr>
        <w:t>esse CNAE fica como principal e a simulação anterior é invalidada</w:t>
      </w:r>
    </w:p>
    <w:p/>
    <w:p>
      <w:r>
        <w:rPr>
          <w:rFonts w:ascii="Arial" w:hAnsi="Arial"/>
          <w:b/>
          <w:sz w:val="22"/>
        </w:rPr>
        <w:t>Cenário 2: Alteração de atividade com exclusão</w:t>
      </w:r>
    </w:p>
    <w:p>
      <w:r>
        <w:rPr>
          <w:rFonts w:ascii="Arial" w:hAnsi="Arial"/>
          <w:b/>
          <w:sz w:val="22"/>
        </w:rPr>
        <w:t xml:space="preserve">Dado que </w:t>
      </w:r>
      <w:r>
        <w:rPr>
          <w:rFonts w:ascii="Arial" w:hAnsi="Arial"/>
          <w:sz w:val="22"/>
        </w:rPr>
        <w:t>o tipo de serviço é alteração de atividade e o CNAE principal está marcado para exclusão</w:t>
      </w:r>
    </w:p>
    <w:p>
      <w:r>
        <w:rPr>
          <w:rFonts w:ascii="Arial" w:hAnsi="Arial"/>
          <w:b/>
          <w:sz w:val="22"/>
        </w:rPr>
        <w:t xml:space="preserve">Quando </w:t>
      </w:r>
      <w:r>
        <w:rPr>
          <w:rFonts w:ascii="Arial" w:hAnsi="Arial"/>
          <w:sz w:val="22"/>
        </w:rPr>
        <w:t>salva</w:t>
      </w:r>
    </w:p>
    <w:p>
      <w:r>
        <w:rPr>
          <w:rFonts w:ascii="Arial" w:hAnsi="Arial"/>
          <w:b/>
          <w:sz w:val="22"/>
        </w:rPr>
        <w:t xml:space="preserve">Então </w:t>
      </w:r>
      <w:r>
        <w:rPr>
          <w:rFonts w:ascii="Arial" w:hAnsi="Arial"/>
          <w:sz w:val="22"/>
        </w:rPr>
        <w:t>a intenção gravada é excluir</w:t>
      </w:r>
    </w:p>
    <w:p/>
    <w:p>
      <w:r>
        <w:rPr>
          <w:rFonts w:ascii="Arial" w:hAnsi="Arial"/>
          <w:b/>
          <w:sz w:val="22"/>
        </w:rPr>
        <w:t>Cenário 3: Outro tipo de serviço</w:t>
      </w:r>
    </w:p>
    <w:p>
      <w:r>
        <w:rPr>
          <w:rFonts w:ascii="Arial" w:hAnsi="Arial"/>
          <w:b/>
          <w:sz w:val="22"/>
        </w:rPr>
        <w:t xml:space="preserve">Dado que </w:t>
      </w:r>
      <w:r>
        <w:rPr>
          <w:rFonts w:ascii="Arial" w:hAnsi="Arial"/>
          <w:sz w:val="22"/>
        </w:rPr>
        <w:t>o tipo de serviço não é alteração de atividade</w:t>
      </w:r>
    </w:p>
    <w:p>
      <w:r>
        <w:rPr>
          <w:rFonts w:ascii="Arial" w:hAnsi="Arial"/>
          <w:b/>
          <w:sz w:val="22"/>
        </w:rPr>
        <w:t xml:space="preserve">Quando </w:t>
      </w:r>
      <w:r>
        <w:rPr>
          <w:rFonts w:ascii="Arial" w:hAnsi="Arial"/>
          <w:sz w:val="22"/>
        </w:rPr>
        <w:t>salva</w:t>
      </w:r>
    </w:p>
    <w:p>
      <w:r>
        <w:rPr>
          <w:rFonts w:ascii="Arial" w:hAnsi="Arial"/>
          <w:b/>
          <w:sz w:val="22"/>
        </w:rPr>
        <w:t xml:space="preserve">Então </w:t>
      </w:r>
      <w:r>
        <w:rPr>
          <w:rFonts w:ascii="Arial" w:hAnsi="Arial"/>
          <w:sz w:val="22"/>
        </w:rPr>
        <w:t>a intenção fica em branco</w:t>
      </w:r>
    </w:p>
    <w:p/>
    <w:p>
      <w:r>
        <w:rPr>
          <w:rFonts w:ascii="Arial" w:hAnsi="Arial"/>
          <w:b/>
          <w:sz w:val="22"/>
        </w:rPr>
        <w:t>Cenário 4: CNAE inválido</w:t>
      </w:r>
    </w:p>
    <w:p>
      <w:r>
        <w:rPr>
          <w:rFonts w:ascii="Arial" w:hAnsi="Arial"/>
          <w:b/>
          <w:sz w:val="22"/>
        </w:rPr>
        <w:t xml:space="preserve">Dado que </w:t>
      </w:r>
      <w:r>
        <w:rPr>
          <w:rFonts w:ascii="Arial" w:hAnsi="Arial"/>
          <w:sz w:val="22"/>
        </w:rPr>
        <w:t>o CNAE está inativo, a principal está ausente ou a principal se repete nas complementares</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w:t>
      </w:r>
    </w:p>
    <w:p/>
    <w:p>
      <w:r>
        <w:rPr>
          <w:rFonts w:ascii="Arial" w:hAnsi="Arial"/>
          <w:b/>
          <w:sz w:val="22"/>
        </w:rPr>
        <w:t>Cenário 5: Protocolo sem atividade principal</w:t>
      </w:r>
    </w:p>
    <w:p>
      <w:r>
        <w:rPr>
          <w:rFonts w:ascii="Arial" w:hAnsi="Arial"/>
          <w:b/>
          <w:sz w:val="22"/>
        </w:rPr>
        <w:t xml:space="preserve">Dado que </w:t>
      </w:r>
      <w:r>
        <w:rPr>
          <w:rFonts w:ascii="Arial" w:hAnsi="Arial"/>
          <w:sz w:val="22"/>
        </w:rPr>
        <w:t>o rascunho não tem CNAE principal</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o protocolo bloqueia por atividade principal pendente</w:t>
      </w:r>
    </w:p>
    <w:p/>
    <w:p>
      <w:r>
        <w:br w:type="page"/>
      </w:r>
    </w:p>
    <w:p/>
    <w:p/>
    <w:p/>
    <w:p/>
    <w:p/>
    <w:p/>
    <w:p/>
    <w:p/>
    <w:p/>
    <w:p/>
    <w:p>
      <w:pPr>
        <w:jc w:val="center"/>
      </w:pPr>
      <w:r>
        <w:rPr>
          <w:rFonts w:ascii="Arial" w:hAnsi="Arial"/>
          <w:b/>
          <w:sz w:val="28"/>
        </w:rPr>
        <w:t xml:space="preserve">HU.168 – INFORMAR CNAES COMPLEMENTARES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mesmo passo da atividade principal, o requerente pode informar nenhuma ou várias atividades complementares ativas, até o limite definido pela SEDUR. O padrão desse limite é 99. Não há quantidade fixa além desse limite e não há tela separada da atividade principal. Cada complementar precisa ser CNAE ativo, sem repetição na lista e diferente da principal. A lista enviada substitui a anterior: complementar omitido sai do pedido. A intenção de incluir ou excluir segue a mesma regra da atividade principal. As restrições de escritório virtual valem para o conjunto da principal com as complementares. A simulação anterior é invalidada e o registro mostra os códigos complementares que ficaram. O sistema ainda não oferece complementar obrigatório, nem gravação de complementar sem atividade principal no mesmo envio.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Informar CNAEs complementares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Informar CNAEs complementares</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informar atividades complementares no rascunho</w:t>
      </w:r>
      <w:r>
        <w:rPr>
          <w:rFonts w:ascii="Arial" w:hAnsi="Arial"/>
          <w:b/>
          <w:sz w:val="24"/>
        </w:rPr>
        <w:t xml:space="preserve">, de modo que </w:t>
      </w:r>
      <w:r>
        <w:rPr>
          <w:rFonts w:ascii="Arial" w:hAnsi="Arial"/>
          <w:b w:val="0"/>
          <w:sz w:val="24"/>
        </w:rPr>
        <w:t>a simulação e a decisão considerem o conjunto de CNAEs do pedido.</w:t>
      </w:r>
    </w:p>
    <w:p>
      <w:pPr>
        <w:pStyle w:val="Heading1"/>
      </w:pPr>
      <w:r>
        <w:t>HISTÓRIA DE USUÁRIO: Informar CNAEs complementares</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acrescentar CNAEs complementares ativos, dentro do limite</w:t>
      </w:r>
      <w:r>
        <w:rPr>
          <w:rFonts w:ascii="Arial" w:hAnsi="Arial"/>
          <w:b/>
          <w:sz w:val="24"/>
        </w:rPr>
        <w:t xml:space="preserve">, de modo que </w:t>
      </w:r>
      <w:r>
        <w:rPr>
          <w:rFonts w:ascii="Arial" w:hAnsi="Arial"/>
          <w:b w:val="0"/>
          <w:sz w:val="24"/>
        </w:rPr>
        <w:t>eles não repitam a atividade principal.</w:t>
      </w:r>
    </w:p>
    <w:p>
      <w:pPr>
        <w:pStyle w:val="Heading1"/>
      </w:pPr>
      <w:r>
        <w:t>PRÉ-REQUISITOS</w:t>
      </w:r>
    </w:p>
    <w:p>
      <w:pPr>
        <w:jc w:val="both"/>
      </w:pPr>
      <w:r>
        <w:rPr>
          <w:rFonts w:ascii="Arial" w:hAnsi="Arial"/>
          <w:sz w:val="24"/>
        </w:rPr>
        <w:t>• Rascunho da própria solicitação</w:t>
      </w:r>
    </w:p>
    <w:p>
      <w:pPr>
        <w:jc w:val="both"/>
      </w:pPr>
      <w:r>
        <w:rPr>
          <w:rFonts w:ascii="Arial" w:hAnsi="Arial"/>
          <w:sz w:val="24"/>
        </w:rPr>
        <w:t>• Atividade principal ativa no mesmo envio</w:t>
      </w:r>
    </w:p>
    <w:p>
      <w:pPr>
        <w:jc w:val="both"/>
      </w:pPr>
      <w:r>
        <w:rPr>
          <w:rFonts w:ascii="Arial" w:hAnsi="Arial"/>
          <w:sz w:val="24"/>
        </w:rPr>
        <w:t>• Complementares ativos, distintos e dentro do limite definido pela SEDUR</w:t>
      </w:r>
    </w:p>
    <w:p>
      <w:pPr>
        <w:pStyle w:val="Heading1"/>
      </w:pPr>
      <w:r>
        <w:t>DEPENDÊNCIAS</w:t>
      </w:r>
    </w:p>
    <w:p>
      <w:r>
        <w:rPr>
          <w:b/>
          <w:sz w:val="24"/>
        </w:rPr>
        <w:t>Passadas</w:t>
      </w:r>
    </w:p>
    <w:p>
      <w:pPr>
        <w:jc w:val="both"/>
      </w:pPr>
      <w:r>
        <w:rPr>
          <w:rFonts w:ascii="Arial" w:hAnsi="Arial"/>
          <w:sz w:val="24"/>
        </w:rPr>
        <w:t xml:space="preserve">• HU.167 — Informar atividade econômica</w:t>
      </w:r>
    </w:p>
    <w:p/>
    <w:p>
      <w:r>
        <w:rPr>
          <w:b/>
          <w:sz w:val="24"/>
        </w:rPr>
        <w:t>Futuras</w:t>
      </w:r>
    </w:p>
    <w:p>
      <w:pPr>
        <w:jc w:val="both"/>
      </w:pPr>
      <w:r>
        <w:rPr>
          <w:rFonts w:ascii="Arial" w:hAnsi="Arial"/>
          <w:sz w:val="24"/>
        </w:rPr>
        <w:t>• Nenhuma</w:t>
      </w:r>
    </w:p>
    <w:p>
      <w:pPr>
        <w:pStyle w:val="Heading1"/>
      </w:pPr>
      <w:r>
        <w:t>INTERFACE DE USUÁRIO</w:t>
      </w:r>
    </w:p>
    <w:p>
      <w:pPr>
        <w:pStyle w:val="Heading2"/>
      </w:pPr>
      <w:r>
        <w:t>TELA 1 - Informar CNAEs complementares</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Complementares dentro do limite</w:t>
      </w:r>
    </w:p>
    <w:p>
      <w:r>
        <w:rPr>
          <w:rFonts w:ascii="Arial" w:hAnsi="Arial"/>
          <w:b/>
          <w:sz w:val="22"/>
        </w:rPr>
        <w:t xml:space="preserve">Dado que </w:t>
      </w:r>
      <w:r>
        <w:rPr>
          <w:rFonts w:ascii="Arial" w:hAnsi="Arial"/>
          <w:sz w:val="22"/>
        </w:rPr>
        <w:t>o rascunho tem atividade principal ativa</w:t>
      </w:r>
    </w:p>
    <w:p>
      <w:r>
        <w:rPr>
          <w:rFonts w:ascii="Arial" w:hAnsi="Arial"/>
          <w:b/>
          <w:sz w:val="22"/>
        </w:rPr>
        <w:t xml:space="preserve">Quando </w:t>
      </w:r>
      <w:r>
        <w:rPr>
          <w:rFonts w:ascii="Arial" w:hAnsi="Arial"/>
          <w:sz w:val="22"/>
        </w:rPr>
        <w:t>o dono envia complementares ativos, dentro do limite e diferentes da principal</w:t>
      </w:r>
    </w:p>
    <w:p>
      <w:r>
        <w:rPr>
          <w:rFonts w:ascii="Arial" w:hAnsi="Arial"/>
          <w:b/>
          <w:sz w:val="22"/>
        </w:rPr>
        <w:t xml:space="preserve">Então </w:t>
      </w:r>
      <w:r>
        <w:rPr>
          <w:rFonts w:ascii="Arial" w:hAnsi="Arial"/>
          <w:sz w:val="22"/>
        </w:rPr>
        <w:t>fica uma principal e as demais como secundárias</w:t>
      </w:r>
    </w:p>
    <w:p/>
    <w:p>
      <w:r>
        <w:rPr>
          <w:rFonts w:ascii="Arial" w:hAnsi="Arial"/>
          <w:b/>
          <w:sz w:val="22"/>
        </w:rPr>
        <w:t>Cenário 2: Sem complementares</w:t>
      </w:r>
    </w:p>
    <w:p>
      <w:r>
        <w:rPr>
          <w:rFonts w:ascii="Arial" w:hAnsi="Arial"/>
          <w:b/>
          <w:sz w:val="22"/>
        </w:rPr>
        <w:t xml:space="preserve">Dado que </w:t>
      </w:r>
      <w:r>
        <w:rPr>
          <w:rFonts w:ascii="Arial" w:hAnsi="Arial"/>
          <w:sz w:val="22"/>
        </w:rPr>
        <w:t>a lista de complementares está vazia ou foi omitida</w:t>
      </w:r>
    </w:p>
    <w:p>
      <w:r>
        <w:rPr>
          <w:rFonts w:ascii="Arial" w:hAnsi="Arial"/>
          <w:b/>
          <w:sz w:val="22"/>
        </w:rPr>
        <w:t xml:space="preserve">Quando </w:t>
      </w:r>
      <w:r>
        <w:rPr>
          <w:rFonts w:ascii="Arial" w:hAnsi="Arial"/>
          <w:sz w:val="22"/>
        </w:rPr>
        <w:t>salva</w:t>
      </w:r>
    </w:p>
    <w:p>
      <w:r>
        <w:rPr>
          <w:rFonts w:ascii="Arial" w:hAnsi="Arial"/>
          <w:b/>
          <w:sz w:val="22"/>
        </w:rPr>
        <w:t xml:space="preserve">Então </w:t>
      </w:r>
      <w:r>
        <w:rPr>
          <w:rFonts w:ascii="Arial" w:hAnsi="Arial"/>
          <w:sz w:val="22"/>
        </w:rPr>
        <w:t>permanece só a principal enviada</w:t>
      </w:r>
    </w:p>
    <w:p/>
    <w:p>
      <w:r>
        <w:rPr>
          <w:rFonts w:ascii="Arial" w:hAnsi="Arial"/>
          <w:b/>
          <w:sz w:val="22"/>
        </w:rPr>
        <w:t>Cenário 3: Lista inválida</w:t>
      </w:r>
    </w:p>
    <w:p>
      <w:r>
        <w:rPr>
          <w:rFonts w:ascii="Arial" w:hAnsi="Arial"/>
          <w:b/>
          <w:sz w:val="22"/>
        </w:rPr>
        <w:t xml:space="preserve">Dado que </w:t>
      </w:r>
      <w:r>
        <w:rPr>
          <w:rFonts w:ascii="Arial" w:hAnsi="Arial"/>
          <w:sz w:val="22"/>
        </w:rPr>
        <w:t>a quantidade passa do máximo, o CNAE está inativo, o código se repete ou a principal está entre as complementares</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 e o conjunto anterior não muda</w:t>
      </w:r>
    </w:p>
    <w:p/>
    <w:p>
      <w:r>
        <w:br w:type="page"/>
      </w:r>
    </w:p>
    <w:p/>
    <w:p/>
    <w:p/>
    <w:p/>
    <w:p/>
    <w:p/>
    <w:p/>
    <w:p/>
    <w:p/>
    <w:p/>
    <w:p>
      <w:pPr>
        <w:jc w:val="center"/>
      </w:pPr>
      <w:r>
        <w:rPr>
          <w:rFonts w:ascii="Arial" w:hAnsi="Arial"/>
          <w:b/>
          <w:sz w:val="28"/>
        </w:rPr>
        <w:t xml:space="preserve">HU.169 – ANEXAR DOCUMENTOS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rascunho, o requerente anexa os documentos do pedido, baixa o que enviou e remove o que não deve ficar. O documento fica guardado de forma reservada: só quem tem acesso à solicitação baixa, pela própria tela, e o download fica registrado. Não há endereço público permanente. O anexo pode ser avulso ou ligado a um requisito. Quando o requisito é informado, o novo documento substitui o anterior daquele requisito. Tipos aceitos, no padrão, são PDF, JPEG e PNG. O tamanho máximo, no padrão, é 10 MB. A SEDUR pode alterar esses limites. Documento de outra solicitação não é encontrado. Incluir e remover só valem em rascunho. O dono continua podendo baixar depois do protocolo. O sistema ainda não oferece, neste passo, antivírus, leitura automática do conteúdo ou conferência de autenticidade, nem anexo pelo requerente depois do protocolo.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Anexar documentos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Anexar documentos</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anexar os documentos do rascunho</w:t>
      </w:r>
      <w:r>
        <w:rPr>
          <w:rFonts w:ascii="Arial" w:hAnsi="Arial"/>
          <w:b/>
          <w:sz w:val="24"/>
        </w:rPr>
        <w:t xml:space="preserve">, de modo que </w:t>
      </w:r>
      <w:r>
        <w:rPr>
          <w:rFonts w:ascii="Arial" w:hAnsi="Arial"/>
          <w:b w:val="0"/>
          <w:sz w:val="24"/>
        </w:rPr>
        <w:t>eu cumpra os requisitos documentais antes do protocolo e consiga baixar o que enviei.</w:t>
      </w:r>
    </w:p>
    <w:p>
      <w:pPr>
        <w:pStyle w:val="Heading1"/>
      </w:pPr>
      <w:r>
        <w:t>HISTÓRIA DE USUÁRIO: Anexar documentos</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incluir, baixar e remover documentos</w:t>
      </w:r>
      <w:r>
        <w:rPr>
          <w:rFonts w:ascii="Arial" w:hAnsi="Arial"/>
          <w:b/>
          <w:sz w:val="24"/>
        </w:rPr>
        <w:t xml:space="preserve">, de modo que </w:t>
      </w:r>
      <w:r>
        <w:rPr>
          <w:rFonts w:ascii="Arial" w:hAnsi="Arial"/>
          <w:b w:val="0"/>
          <w:sz w:val="24"/>
        </w:rPr>
        <w:t>cada requisito informado fique com um único anexo.</w:t>
      </w:r>
    </w:p>
    <w:p>
      <w:pPr>
        <w:pStyle w:val="Heading1"/>
      </w:pPr>
      <w:r>
        <w:t>PRÉ-REQUISITOS</w:t>
      </w:r>
    </w:p>
    <w:p>
      <w:pPr>
        <w:jc w:val="both"/>
      </w:pPr>
      <w:r>
        <w:rPr>
          <w:rFonts w:ascii="Arial" w:hAnsi="Arial"/>
          <w:sz w:val="24"/>
        </w:rPr>
        <w:t>• Rascunho da própria solicitação, para incluir ou remover</w:t>
      </w:r>
    </w:p>
    <w:p>
      <w:pPr>
        <w:jc w:val="both"/>
      </w:pPr>
      <w:r>
        <w:rPr>
          <w:rFonts w:ascii="Arial" w:hAnsi="Arial"/>
          <w:sz w:val="24"/>
        </w:rPr>
        <w:t>• Dono da solicitação, para baixar em qualquer situação</w:t>
      </w:r>
    </w:p>
    <w:p>
      <w:pPr>
        <w:jc w:val="both"/>
      </w:pPr>
      <w:r>
        <w:rPr>
          <w:rFonts w:ascii="Arial" w:hAnsi="Arial"/>
          <w:sz w:val="24"/>
        </w:rPr>
        <w:t>• Documento no tipo permitido e dentro do tamanho máximo</w:t>
      </w:r>
    </w:p>
    <w:p>
      <w:pPr>
        <w:jc w:val="both"/>
      </w:pPr>
      <w:r>
        <w:rPr>
          <w:rFonts w:ascii="Arial" w:hAnsi="Arial"/>
          <w:sz w:val="24"/>
        </w:rPr>
        <w:t>• Requisito existente, quando o anexo for ligado a um requisito</w:t>
      </w:r>
    </w:p>
    <w:p>
      <w:pPr>
        <w:pStyle w:val="Heading1"/>
      </w:pPr>
      <w:r>
        <w:t>DEPENDÊNCIAS</w:t>
      </w:r>
    </w:p>
    <w:p>
      <w:r>
        <w:rPr>
          <w:b/>
          <w:sz w:val="24"/>
        </w:rPr>
        <w:t>Passadas</w:t>
      </w:r>
    </w:p>
    <w:p>
      <w:pPr>
        <w:jc w:val="both"/>
      </w:pPr>
      <w:r>
        <w:rPr>
          <w:rFonts w:ascii="Arial" w:hAnsi="Arial"/>
          <w:sz w:val="24"/>
        </w:rPr>
        <w:t xml:space="preserve">• HU.164 — Criar solicitação de viabilidade</w:t>
      </w:r>
    </w:p>
    <w:p/>
    <w:p>
      <w:r>
        <w:rPr>
          <w:b/>
          <w:sz w:val="24"/>
        </w:rPr>
        <w:t>Futuras</w:t>
      </w:r>
    </w:p>
    <w:p>
      <w:pPr>
        <w:jc w:val="both"/>
      </w:pPr>
      <w:r>
        <w:rPr>
          <w:rFonts w:ascii="Arial" w:hAnsi="Arial"/>
          <w:sz w:val="24"/>
        </w:rPr>
        <w:t xml:space="preserve">• HU.170 — Validar documentos obrigatórios, no protocolo</w:t>
      </w:r>
    </w:p>
    <w:p>
      <w:pPr>
        <w:pStyle w:val="Heading1"/>
      </w:pPr>
      <w:r>
        <w:t>INTERFACE DE USUÁRIO</w:t>
      </w:r>
    </w:p>
    <w:p>
      <w:pPr>
        <w:pStyle w:val="Heading2"/>
      </w:pPr>
      <w:r>
        <w:t>TELA 1 - Anexar documentos</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Documento aceito</w:t>
      </w:r>
    </w:p>
    <w:p>
      <w:r>
        <w:rPr>
          <w:rFonts w:ascii="Arial" w:hAnsi="Arial"/>
          <w:b/>
          <w:sz w:val="22"/>
        </w:rPr>
        <w:t xml:space="preserve">Dado que </w:t>
      </w:r>
      <w:r>
        <w:rPr>
          <w:rFonts w:ascii="Arial" w:hAnsi="Arial"/>
          <w:sz w:val="22"/>
        </w:rPr>
        <w:t>o dono do rascunho envia um PDF dentro do limite</w:t>
      </w:r>
    </w:p>
    <w:p>
      <w:r>
        <w:rPr>
          <w:rFonts w:ascii="Arial" w:hAnsi="Arial"/>
          <w:b/>
          <w:sz w:val="22"/>
        </w:rPr>
        <w:t xml:space="preserve">Quando </w:t>
      </w:r>
      <w:r>
        <w:rPr>
          <w:rFonts w:ascii="Arial" w:hAnsi="Arial"/>
          <w:sz w:val="22"/>
        </w:rPr>
        <w:t>anexa</w:t>
      </w:r>
    </w:p>
    <w:p>
      <w:r>
        <w:rPr>
          <w:rFonts w:ascii="Arial" w:hAnsi="Arial"/>
          <w:b/>
          <w:sz w:val="22"/>
        </w:rPr>
        <w:t xml:space="preserve">Então </w:t>
      </w:r>
      <w:r>
        <w:rPr>
          <w:rFonts w:ascii="Arial" w:hAnsi="Arial"/>
          <w:sz w:val="22"/>
        </w:rPr>
        <w:t>o documento fica guardado, com a identificação do conteúdo, e o envio fica registrado</w:t>
      </w:r>
    </w:p>
    <w:p/>
    <w:p>
      <w:r>
        <w:rPr>
          <w:rFonts w:ascii="Arial" w:hAnsi="Arial"/>
          <w:b/>
          <w:sz w:val="22"/>
        </w:rPr>
        <w:t>Cenário 2: Segundo documento do mesmo requisito</w:t>
      </w:r>
    </w:p>
    <w:p>
      <w:r>
        <w:rPr>
          <w:rFonts w:ascii="Arial" w:hAnsi="Arial"/>
          <w:b/>
          <w:sz w:val="22"/>
        </w:rPr>
        <w:t xml:space="preserve">Dado que </w:t>
      </w:r>
      <w:r>
        <w:rPr>
          <w:rFonts w:ascii="Arial" w:hAnsi="Arial"/>
          <w:sz w:val="22"/>
        </w:rPr>
        <w:t>já existe anexo daquele requisito</w:t>
      </w:r>
    </w:p>
    <w:p>
      <w:r>
        <w:rPr>
          <w:rFonts w:ascii="Arial" w:hAnsi="Arial"/>
          <w:b/>
          <w:sz w:val="22"/>
        </w:rPr>
        <w:t xml:space="preserve">Quando </w:t>
      </w:r>
      <w:r>
        <w:rPr>
          <w:rFonts w:ascii="Arial" w:hAnsi="Arial"/>
          <w:sz w:val="22"/>
        </w:rPr>
        <w:t>o dono envia outro para o mesmo requisito</w:t>
      </w:r>
    </w:p>
    <w:p>
      <w:r>
        <w:rPr>
          <w:rFonts w:ascii="Arial" w:hAnsi="Arial"/>
          <w:b/>
          <w:sz w:val="22"/>
        </w:rPr>
        <w:t xml:space="preserve">Então </w:t>
      </w:r>
      <w:r>
        <w:rPr>
          <w:rFonts w:ascii="Arial" w:hAnsi="Arial"/>
          <w:sz w:val="22"/>
        </w:rPr>
        <w:t>o anterior é removido e permanece o novo</w:t>
      </w:r>
    </w:p>
    <w:p/>
    <w:p>
      <w:r>
        <w:rPr>
          <w:rFonts w:ascii="Arial" w:hAnsi="Arial"/>
          <w:b/>
          <w:sz w:val="22"/>
        </w:rPr>
        <w:t>Cenário 3: Download</w:t>
      </w:r>
    </w:p>
    <w:p>
      <w:r>
        <w:rPr>
          <w:rFonts w:ascii="Arial" w:hAnsi="Arial"/>
          <w:b/>
          <w:sz w:val="22"/>
        </w:rPr>
        <w:t xml:space="preserve">Dado que </w:t>
      </w:r>
      <w:r>
        <w:rPr>
          <w:rFonts w:ascii="Arial" w:hAnsi="Arial"/>
          <w:sz w:val="22"/>
        </w:rPr>
        <w:t>o dono baixa o documento</w:t>
      </w:r>
    </w:p>
    <w:p>
      <w:r>
        <w:rPr>
          <w:rFonts w:ascii="Arial" w:hAnsi="Arial"/>
          <w:b/>
          <w:sz w:val="22"/>
        </w:rPr>
        <w:t xml:space="preserve">Quando </w:t>
      </w:r>
      <w:r>
        <w:rPr>
          <w:rFonts w:ascii="Arial" w:hAnsi="Arial"/>
          <w:sz w:val="22"/>
        </w:rPr>
        <w:t>a tela entrega o conteúdo</w:t>
      </w:r>
    </w:p>
    <w:p>
      <w:r>
        <w:rPr>
          <w:rFonts w:ascii="Arial" w:hAnsi="Arial"/>
          <w:b/>
          <w:sz w:val="22"/>
        </w:rPr>
        <w:t xml:space="preserve">Então </w:t>
      </w:r>
      <w:r>
        <w:rPr>
          <w:rFonts w:ascii="Arial" w:hAnsi="Arial"/>
          <w:sz w:val="22"/>
        </w:rPr>
        <w:t>ele recebe o documento gravado; outra pessoa não baixa</w:t>
      </w:r>
    </w:p>
    <w:p/>
    <w:p>
      <w:r>
        <w:rPr>
          <w:rFonts w:ascii="Arial" w:hAnsi="Arial"/>
          <w:b/>
          <w:sz w:val="22"/>
        </w:rPr>
        <w:t>Cenário 4: Fora do rascunho</w:t>
      </w:r>
    </w:p>
    <w:p>
      <w:r>
        <w:rPr>
          <w:rFonts w:ascii="Arial" w:hAnsi="Arial"/>
          <w:b/>
          <w:sz w:val="22"/>
        </w:rPr>
        <w:t xml:space="preserve">Dado que </w:t>
      </w:r>
      <w:r>
        <w:rPr>
          <w:rFonts w:ascii="Arial" w:hAnsi="Arial"/>
          <w:sz w:val="22"/>
        </w:rPr>
        <w:t>a solicitação não está em rascunho</w:t>
      </w:r>
    </w:p>
    <w:p>
      <w:r>
        <w:rPr>
          <w:rFonts w:ascii="Arial" w:hAnsi="Arial"/>
          <w:b/>
          <w:sz w:val="22"/>
        </w:rPr>
        <w:t xml:space="preserve">Quando </w:t>
      </w:r>
      <w:r>
        <w:rPr>
          <w:rFonts w:ascii="Arial" w:hAnsi="Arial"/>
          <w:sz w:val="22"/>
        </w:rPr>
        <w:t>tenta incluir ou remover</w:t>
      </w:r>
    </w:p>
    <w:p>
      <w:r>
        <w:rPr>
          <w:rFonts w:ascii="Arial" w:hAnsi="Arial"/>
          <w:b/>
          <w:sz w:val="22"/>
        </w:rPr>
        <w:t xml:space="preserve">Então </w:t>
      </w:r>
      <w:r>
        <w:rPr>
          <w:rFonts w:ascii="Arial" w:hAnsi="Arial"/>
          <w:sz w:val="22"/>
        </w:rPr>
        <w:t>o sistema recusa; o download do dono continua permitido</w:t>
      </w:r>
    </w:p>
    <w:p/>
    <w:p>
      <w:r>
        <w:rPr>
          <w:rFonts w:ascii="Arial" w:hAnsi="Arial"/>
          <w:b/>
          <w:sz w:val="22"/>
        </w:rPr>
        <w:t>Cenário 5: Tipo ou tamanho fora da regra</w:t>
      </w:r>
    </w:p>
    <w:p>
      <w:r>
        <w:rPr>
          <w:rFonts w:ascii="Arial" w:hAnsi="Arial"/>
          <w:b/>
          <w:sz w:val="22"/>
        </w:rPr>
        <w:t xml:space="preserve">Dado que </w:t>
      </w:r>
      <w:r>
        <w:rPr>
          <w:rFonts w:ascii="Arial" w:hAnsi="Arial"/>
          <w:sz w:val="22"/>
        </w:rPr>
        <w:t>o tipo ou o tamanho não são aceitos</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 e nada é gravado</w:t>
      </w:r>
    </w:p>
    <w:p/>
    <w:p>
      <w:r>
        <w:br w:type="page"/>
      </w:r>
    </w:p>
    <w:p/>
    <w:p/>
    <w:p/>
    <w:p/>
    <w:p/>
    <w:p/>
    <w:p/>
    <w:p/>
    <w:p/>
    <w:p/>
    <w:p>
      <w:pPr>
        <w:jc w:val="center"/>
      </w:pPr>
      <w:r>
        <w:rPr>
          <w:rFonts w:ascii="Arial" w:hAnsi="Arial"/>
          <w:b/>
          <w:sz w:val="28"/>
        </w:rPr>
        <w:t xml:space="preserve">HU.170 – VALIDAR DOCUMENTOS OBRIGATÓRIOS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rascunho, o requerente vê quais documentos obrigatórios faltam. O protocolo é recusado enquanto algum deles não tiver anexo ligado ao requisito. A conferência é de presença do anexo, não do conteúdo. O sistema ainda não oferece, neste passo, conferência humana ou automática do que está escrito no documento. Entram os requisitos ativos e obrigatórios ligados a algum CNAE do pedido, sem repetir. Também entram, se estiverem cadastrados e ativos, a foto da fachada e, quando o imóvel é área pública, o termo de concessão. Código que não existe ou está inativo é ignorado. O sistema não cria requisito que não esteja cadastrado. Anexo sem requisito não cobre exigência. Sem vínculo por CNAE, só entram esses condicionais que existirem e estiverem ativos. Se ainda faltar documento, o protocolo mostra os nomes e não gera número. Na contingência, a mesma falta desfaz a tentativa e remove os documentos gravados nela. Pedido com origem na Junta Comercial não é barrado por documento faltante neste passo.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Validar documentos obrigatórios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Validar documentos obrigatórios</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ver quais documentos obrigatórios faltam</w:t>
      </w:r>
      <w:r>
        <w:rPr>
          <w:rFonts w:ascii="Arial" w:hAnsi="Arial"/>
          <w:b/>
          <w:sz w:val="24"/>
        </w:rPr>
        <w:t xml:space="preserve">, de modo que </w:t>
      </w:r>
      <w:r>
        <w:rPr>
          <w:rFonts w:ascii="Arial" w:hAnsi="Arial"/>
          <w:b w:val="0"/>
          <w:sz w:val="24"/>
        </w:rPr>
        <w:t>eu anexe antes de protocolar e o sistema recuse o protocolo se ainda faltar algum.</w:t>
      </w:r>
    </w:p>
    <w:p>
      <w:pPr>
        <w:pStyle w:val="Heading1"/>
      </w:pPr>
      <w:r>
        <w:t>HISTÓRIA DE USUÁRIO: Validar documentos obrigatórios</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que o protocolo só siga com os requisitos cobertos</w:t>
      </w:r>
      <w:r>
        <w:rPr>
          <w:rFonts w:ascii="Arial" w:hAnsi="Arial"/>
          <w:b/>
          <w:sz w:val="24"/>
        </w:rPr>
        <w:t xml:space="preserve">, de modo que </w:t>
      </w:r>
      <w:r>
        <w:rPr>
          <w:rFonts w:ascii="Arial" w:hAnsi="Arial"/>
          <w:b w:val="0"/>
          <w:sz w:val="24"/>
        </w:rPr>
        <w:t>um anexo sem requisito não conte como documento obrigatório.</w:t>
      </w:r>
    </w:p>
    <w:p>
      <w:pPr>
        <w:pStyle w:val="Heading1"/>
      </w:pPr>
      <w:r>
        <w:t>PRÉ-REQUISITOS</w:t>
      </w:r>
    </w:p>
    <w:p>
      <w:pPr>
        <w:jc w:val="both"/>
      </w:pPr>
      <w:r>
        <w:rPr>
          <w:rFonts w:ascii="Arial" w:hAnsi="Arial"/>
          <w:sz w:val="24"/>
        </w:rPr>
        <w:t>• Rascunho com os CNAEs do pedido</w:t>
      </w:r>
    </w:p>
    <w:p>
      <w:pPr>
        <w:jc w:val="both"/>
      </w:pPr>
      <w:r>
        <w:rPr>
          <w:rFonts w:ascii="Arial" w:hAnsi="Arial"/>
          <w:sz w:val="24"/>
        </w:rPr>
        <w:t>• Requisitos documentais cadastrados, ativos e marcados como obrigatórios quando ligados ao CNAE</w:t>
      </w:r>
    </w:p>
    <w:p>
      <w:pPr>
        <w:jc w:val="both"/>
      </w:pPr>
      <w:r>
        <w:rPr>
          <w:rFonts w:ascii="Arial" w:hAnsi="Arial"/>
          <w:sz w:val="24"/>
        </w:rPr>
        <w:t>• Foto da fachada e termo de concessão cadastrados e ativos, quando essas exigências se aplicarem</w:t>
      </w:r>
    </w:p>
    <w:p>
      <w:pPr>
        <w:pStyle w:val="Heading1"/>
      </w:pPr>
      <w:r>
        <w:t>DEPENDÊNCIAS</w:t>
      </w:r>
    </w:p>
    <w:p>
      <w:r>
        <w:rPr>
          <w:b/>
          <w:sz w:val="24"/>
        </w:rPr>
        <w:t>Passadas</w:t>
      </w:r>
    </w:p>
    <w:p>
      <w:pPr>
        <w:jc w:val="both"/>
      </w:pPr>
      <w:r>
        <w:rPr>
          <w:rFonts w:ascii="Arial" w:hAnsi="Arial"/>
          <w:sz w:val="24"/>
        </w:rPr>
        <w:t xml:space="preserve">• HU.169 — Anexar documentos</w:t>
      </w:r>
    </w:p>
    <w:p>
      <w:pPr>
        <w:jc w:val="both"/>
      </w:pPr>
      <w:r>
        <w:rPr>
          <w:rFonts w:ascii="Arial" w:hAnsi="Arial"/>
          <w:sz w:val="24"/>
        </w:rPr>
        <w:t xml:space="preserve">• HU.167 — Informar atividade econômica</w:t>
      </w:r>
    </w:p>
    <w:p/>
    <w:p>
      <w:r>
        <w:rPr>
          <w:b/>
          <w:sz w:val="24"/>
        </w:rPr>
        <w:t>Futuras</w:t>
      </w:r>
    </w:p>
    <w:p>
      <w:pPr>
        <w:jc w:val="both"/>
      </w:pPr>
      <w:r>
        <w:rPr>
          <w:rFonts w:ascii="Arial" w:hAnsi="Arial"/>
          <w:sz w:val="24"/>
        </w:rPr>
        <w:t xml:space="preserve">• HU.171 — Protocolar solicitação</w:t>
      </w:r>
    </w:p>
    <w:p>
      <w:pPr>
        <w:pStyle w:val="Heading1"/>
      </w:pPr>
      <w:r>
        <w:t>INTERFACE DE USUÁRIO</w:t>
      </w:r>
    </w:p>
    <w:p>
      <w:pPr>
        <w:pStyle w:val="Heading2"/>
      </w:pPr>
      <w:r>
        <w:t>TELA 1 - Validar documentos obrigatórios</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Foto da fachada faltando</w:t>
      </w:r>
    </w:p>
    <w:p>
      <w:r>
        <w:rPr>
          <w:rFonts w:ascii="Arial" w:hAnsi="Arial"/>
          <w:b/>
          <w:sz w:val="22"/>
        </w:rPr>
        <w:t xml:space="preserve">Dado que </w:t>
      </w:r>
      <w:r>
        <w:rPr>
          <w:rFonts w:ascii="Arial" w:hAnsi="Arial"/>
          <w:sz w:val="22"/>
        </w:rPr>
        <w:t>o rascunho tem a foto da fachada como requisito ativo e sem anexo desse requisito</w:t>
      </w:r>
    </w:p>
    <w:p>
      <w:r>
        <w:rPr>
          <w:rFonts w:ascii="Arial" w:hAnsi="Arial"/>
          <w:b/>
          <w:sz w:val="22"/>
        </w:rPr>
        <w:t xml:space="preserve">Quando </w:t>
      </w:r>
      <w:r>
        <w:rPr>
          <w:rFonts w:ascii="Arial" w:hAnsi="Arial"/>
          <w:sz w:val="22"/>
        </w:rPr>
        <w:t>o dono abre o preenchimento e tenta protocolar</w:t>
      </w:r>
    </w:p>
    <w:p>
      <w:r>
        <w:rPr>
          <w:rFonts w:ascii="Arial" w:hAnsi="Arial"/>
          <w:b/>
          <w:sz w:val="22"/>
        </w:rPr>
        <w:t xml:space="preserve">Então </w:t>
      </w:r>
      <w:r>
        <w:rPr>
          <w:rFonts w:ascii="Arial" w:hAnsi="Arial"/>
          <w:sz w:val="22"/>
        </w:rPr>
        <w:t>o requisito aparece entre os faltantes e o protocolo é recusado com a lista de nomes, sem número</w:t>
      </w:r>
    </w:p>
    <w:p/>
    <w:p>
      <w:r>
        <w:rPr>
          <w:rFonts w:ascii="Arial" w:hAnsi="Arial"/>
          <w:b/>
          <w:sz w:val="22"/>
        </w:rPr>
        <w:t>Cenário 2: Requisitos cobertos</w:t>
      </w:r>
    </w:p>
    <w:p>
      <w:r>
        <w:rPr>
          <w:rFonts w:ascii="Arial" w:hAnsi="Arial"/>
          <w:b/>
          <w:sz w:val="22"/>
        </w:rPr>
        <w:t xml:space="preserve">Dado que </w:t>
      </w:r>
      <w:r>
        <w:rPr>
          <w:rFonts w:ascii="Arial" w:hAnsi="Arial"/>
          <w:sz w:val="22"/>
        </w:rPr>
        <w:t>a fachada e os demais obrigatórios têm anexo ligado ao requisito</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essa trava não dispara</w:t>
      </w:r>
    </w:p>
    <w:p/>
    <w:p>
      <w:r>
        <w:rPr>
          <w:rFonts w:ascii="Arial" w:hAnsi="Arial"/>
          <w:b/>
          <w:sz w:val="22"/>
        </w:rPr>
        <w:t>Cenário 3: Área pública sem termo</w:t>
      </w:r>
    </w:p>
    <w:p>
      <w:r>
        <w:rPr>
          <w:rFonts w:ascii="Arial" w:hAnsi="Arial"/>
          <w:b/>
          <w:sz w:val="22"/>
        </w:rPr>
        <w:t xml:space="preserve">Dado que </w:t>
      </w:r>
      <w:r>
        <w:rPr>
          <w:rFonts w:ascii="Arial" w:hAnsi="Arial"/>
          <w:sz w:val="22"/>
        </w:rPr>
        <w:t>o imóvel é área pública e o termo de concessão está ativo sem anexo</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o termo entra na lista que bloqueia</w:t>
      </w:r>
    </w:p>
    <w:p/>
    <w:p>
      <w:r>
        <w:rPr>
          <w:rFonts w:ascii="Arial" w:hAnsi="Arial"/>
          <w:b/>
          <w:sz w:val="22"/>
        </w:rPr>
        <w:t>Cenário 4: Requisito que não se aplica</w:t>
      </w:r>
    </w:p>
    <w:p>
      <w:r>
        <w:rPr>
          <w:rFonts w:ascii="Arial" w:hAnsi="Arial"/>
          <w:b/>
          <w:sz w:val="22"/>
        </w:rPr>
        <w:t xml:space="preserve">Dado que </w:t>
      </w:r>
      <w:r>
        <w:rPr>
          <w:rFonts w:ascii="Arial" w:hAnsi="Arial"/>
          <w:sz w:val="22"/>
        </w:rPr>
        <w:t>o requisito do CNAE está inativo, não é obrigatório ou não está ligado aos CNAEs do pedido</w:t>
      </w:r>
    </w:p>
    <w:p>
      <w:r>
        <w:rPr>
          <w:rFonts w:ascii="Arial" w:hAnsi="Arial"/>
          <w:b/>
          <w:sz w:val="22"/>
        </w:rPr>
        <w:t xml:space="preserve">Quando </w:t>
      </w:r>
      <w:r>
        <w:rPr>
          <w:rFonts w:ascii="Arial" w:hAnsi="Arial"/>
          <w:sz w:val="22"/>
        </w:rPr>
        <w:t>o sistema resolve os obrigatórios</w:t>
      </w:r>
    </w:p>
    <w:p>
      <w:r>
        <w:rPr>
          <w:rFonts w:ascii="Arial" w:hAnsi="Arial"/>
          <w:b/>
          <w:sz w:val="22"/>
        </w:rPr>
        <w:t xml:space="preserve">Então </w:t>
      </w:r>
      <w:r>
        <w:rPr>
          <w:rFonts w:ascii="Arial" w:hAnsi="Arial"/>
          <w:sz w:val="22"/>
        </w:rPr>
        <w:t>ele não entra na lista</w:t>
      </w:r>
    </w:p>
    <w:p/>
    <w:p>
      <w:r>
        <w:rPr>
          <w:rFonts w:ascii="Arial" w:hAnsi="Arial"/>
          <w:b/>
          <w:sz w:val="22"/>
        </w:rPr>
        <w:t>Cenário 5: Origem na Junta</w:t>
      </w:r>
    </w:p>
    <w:p>
      <w:r>
        <w:rPr>
          <w:rFonts w:ascii="Arial" w:hAnsi="Arial"/>
          <w:b/>
          <w:sz w:val="22"/>
        </w:rPr>
        <w:t xml:space="preserve">Dado que </w:t>
      </w:r>
      <w:r>
        <w:rPr>
          <w:rFonts w:ascii="Arial" w:hAnsi="Arial"/>
          <w:sz w:val="22"/>
        </w:rPr>
        <w:t>a solicitação tem origem na Junta Comercial</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a falta de documento não bloqueia este passo</w:t>
      </w:r>
    </w:p>
    <w:p/>
    <w:p>
      <w:r>
        <w:br w:type="page"/>
      </w:r>
    </w:p>
    <w:p/>
    <w:p/>
    <w:p/>
    <w:p/>
    <w:p/>
    <w:p/>
    <w:p/>
    <w:p/>
    <w:p/>
    <w:p/>
    <w:p>
      <w:pPr>
        <w:jc w:val="center"/>
      </w:pPr>
      <w:r>
        <w:rPr>
          <w:rFonts w:ascii="Arial" w:hAnsi="Arial"/>
          <w:b/>
          <w:sz w:val="28"/>
        </w:rPr>
        <w:t xml:space="preserve">HU.171 – PROTOCOLAR SOLICITAÇÃO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protocola o próprio rascunho e recebe um número único, no formato definido pela SEDUR: prefixo, ano e sequência. O padrão do prefixo é VIA e a sequência tem seis dígitos. A situação passa de rascunho para protocolada, com data de protocolo. A lista confirma o número. Em seguida o sistema avalia se cabe resposta automática. Antes do número, o sistema recusa rascunho incompleto e documento obrigatório faltante, salvo origem na Junta Comercial, que dispensa o desenho do imóvel e a trava documental. Os dados mínimos do portal são empresa, desenho do imóvel, área maior que zero e CNAE principal. Simulação desfavorável não impede o protocolo. A ciência de que o local não é permitido só é registrada quando o cidadão confirma que deseja seguir mesmo assim. A simulação não é refeita neste passo. Depois do número, o sistema tenta completar território pela inscrição, zona, bairro e endereço. Falha da SEFAZ ou do mapa não desfaz o protocolo. O comprovante em PDF é gerado na hora, para o dono, quando já existe número. Traz protocolo, empresa, endereço, área, CNAEs e um código de verificação. Cada emissão fica registrada. O PDF não fica guardado. Rascunho não tem comprovante. O sistema ainda não oferece pagamento ou DAM como condição do protocolo, nem reprocessar a viabilidade neste passo.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Protocolar solicitação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Protocolar solicitação</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protocolar o rascunho</w:t>
      </w:r>
      <w:r>
        <w:rPr>
          <w:rFonts w:ascii="Arial" w:hAnsi="Arial"/>
          <w:b/>
          <w:sz w:val="24"/>
        </w:rPr>
        <w:t xml:space="preserve">, de modo que </w:t>
      </w:r>
      <w:r>
        <w:rPr>
          <w:rFonts w:ascii="Arial" w:hAnsi="Arial"/>
          <w:b w:val="0"/>
          <w:sz w:val="24"/>
        </w:rPr>
        <w:t>eu receba um número oficial e acompanhe o processo.</w:t>
      </w:r>
    </w:p>
    <w:p>
      <w:pPr>
        <w:pStyle w:val="Heading1"/>
      </w:pPr>
      <w:r>
        <w:t>HISTÓRIA DE USUÁRIO: Protocolar solicitação</w:t>
      </w:r>
    </w:p>
    <w:p>
      <w:pPr>
        <w:jc w:val="both"/>
      </w:pPr>
      <w:r>
        <w:rPr>
          <w:rFonts w:ascii="Arial" w:hAnsi="Arial"/>
          <w:b/>
          <w:sz w:val="24"/>
        </w:rPr>
        <w:t xml:space="preserve">Como </w:t>
      </w:r>
      <w:r>
        <w:rPr>
          <w:rFonts w:ascii="Arial" w:hAnsi="Arial"/>
          <w:b w:val="0"/>
          <w:sz w:val="24"/>
        </w:rPr>
        <w:t>requerente dono do rascunho</w:t>
      </w:r>
      <w:r>
        <w:rPr>
          <w:rFonts w:ascii="Arial" w:hAnsi="Arial"/>
          <w:b/>
          <w:sz w:val="24"/>
        </w:rPr>
        <w:t xml:space="preserve"> quero </w:t>
      </w:r>
      <w:r>
        <w:rPr>
          <w:rFonts w:ascii="Arial" w:hAnsi="Arial"/>
          <w:b w:val="0"/>
          <w:sz w:val="24"/>
        </w:rPr>
        <w:t>protocolar quando os dados mínimos e os documentos obrigatórios estiverem completos</w:t>
      </w:r>
      <w:r>
        <w:rPr>
          <w:rFonts w:ascii="Arial" w:hAnsi="Arial"/>
          <w:b/>
          <w:sz w:val="24"/>
        </w:rPr>
        <w:t xml:space="preserve">, de modo que </w:t>
      </w:r>
      <w:r>
        <w:rPr>
          <w:rFonts w:ascii="Arial" w:hAnsi="Arial"/>
          <w:b w:val="0"/>
          <w:sz w:val="24"/>
        </w:rPr>
        <w:t>eu baixe o comprovante do protocolo.</w:t>
      </w:r>
    </w:p>
    <w:p>
      <w:pPr>
        <w:pStyle w:val="Heading1"/>
      </w:pPr>
      <w:r>
        <w:t>PRÉ-REQUISITOS</w:t>
      </w:r>
    </w:p>
    <w:p>
      <w:pPr>
        <w:jc w:val="both"/>
      </w:pPr>
      <w:r>
        <w:rPr>
          <w:rFonts w:ascii="Arial" w:hAnsi="Arial"/>
          <w:sz w:val="24"/>
        </w:rPr>
        <w:t>• Rascunho do próprio requerente</w:t>
      </w:r>
    </w:p>
    <w:p>
      <w:pPr>
        <w:jc w:val="both"/>
      </w:pPr>
      <w:r>
        <w:rPr>
          <w:rFonts w:ascii="Arial" w:hAnsi="Arial"/>
          <w:sz w:val="24"/>
        </w:rPr>
        <w:t>• Empresa, desenho do imóvel, área maior que zero e CNAE principal, no portal</w:t>
      </w:r>
    </w:p>
    <w:p>
      <w:pPr>
        <w:jc w:val="both"/>
      </w:pPr>
      <w:r>
        <w:rPr>
          <w:rFonts w:ascii="Arial" w:hAnsi="Arial"/>
          <w:sz w:val="24"/>
        </w:rPr>
        <w:t>• Documentos obrigatórios cobertos, salvo origem na Junta Comercial</w:t>
      </w:r>
    </w:p>
    <w:p>
      <w:pPr>
        <w:jc w:val="both"/>
      </w:pPr>
      <w:r>
        <w:rPr>
          <w:rFonts w:ascii="Arial" w:hAnsi="Arial"/>
          <w:sz w:val="24"/>
        </w:rPr>
        <w:t>• Abertura de solicitação no portal ligada</w:t>
      </w:r>
    </w:p>
    <w:p>
      <w:pPr>
        <w:pStyle w:val="Heading1"/>
      </w:pPr>
      <w:r>
        <w:t>DEPENDÊNCIAS</w:t>
      </w:r>
    </w:p>
    <w:p>
      <w:r>
        <w:rPr>
          <w:b/>
          <w:sz w:val="24"/>
        </w:rPr>
        <w:t>Passadas</w:t>
      </w:r>
    </w:p>
    <w:p>
      <w:pPr>
        <w:jc w:val="both"/>
      </w:pPr>
      <w:r>
        <w:rPr>
          <w:rFonts w:ascii="Arial" w:hAnsi="Arial"/>
          <w:sz w:val="24"/>
        </w:rPr>
        <w:t xml:space="preserve">• HU.164 — Criar solicitação de viabilidade</w:t>
      </w:r>
    </w:p>
    <w:p>
      <w:pPr>
        <w:jc w:val="both"/>
      </w:pPr>
      <w:r>
        <w:rPr>
          <w:rFonts w:ascii="Arial" w:hAnsi="Arial"/>
          <w:sz w:val="24"/>
        </w:rPr>
        <w:t xml:space="preserve">• HU.165, HU.166, HU.167 e HU.170</w:t>
      </w:r>
    </w:p>
    <w:p/>
    <w:p>
      <w:r>
        <w:rPr>
          <w:b/>
          <w:sz w:val="24"/>
        </w:rPr>
        <w:t>Futuras</w:t>
      </w:r>
    </w:p>
    <w:p>
      <w:pPr>
        <w:jc w:val="both"/>
      </w:pPr>
      <w:r>
        <w:rPr>
          <w:rFonts w:ascii="Arial" w:hAnsi="Arial"/>
          <w:sz w:val="24"/>
        </w:rPr>
        <w:t>• Resposta automática, avaliada depois do protocolo</w:t>
      </w:r>
    </w:p>
    <w:p>
      <w:pPr>
        <w:jc w:val="both"/>
      </w:pPr>
      <w:r>
        <w:rPr>
          <w:rFonts w:ascii="Arial" w:hAnsi="Arial"/>
          <w:sz w:val="24"/>
        </w:rPr>
        <w:t xml:space="preserve">• HU.175 — Consultar protocolo</w:t>
      </w:r>
    </w:p>
    <w:p>
      <w:pPr>
        <w:pStyle w:val="Heading1"/>
      </w:pPr>
      <w:r>
        <w:t>INTERFACE DE USUÁRIO</w:t>
      </w:r>
    </w:p>
    <w:p>
      <w:pPr>
        <w:pStyle w:val="Heading2"/>
      </w:pPr>
      <w:r>
        <w:t>TELA 1 - Protocolar solicitação</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Protocolo gerado</w:t>
      </w:r>
    </w:p>
    <w:p>
      <w:r>
        <w:rPr>
          <w:rFonts w:ascii="Arial" w:hAnsi="Arial"/>
          <w:b/>
          <w:sz w:val="22"/>
        </w:rPr>
        <w:t xml:space="preserve">Dado que </w:t>
      </w:r>
      <w:r>
        <w:rPr>
          <w:rFonts w:ascii="Arial" w:hAnsi="Arial"/>
          <w:sz w:val="22"/>
        </w:rPr>
        <w:t>o rascunho do dono tem empresa, desenho do imóvel, área positiva, CNAE principal e documentos obrigatórios cobertos</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a situação passa a protocolada, nasce o número no formato definido e a lista confirma o número</w:t>
      </w:r>
    </w:p>
    <w:p/>
    <w:p>
      <w:r>
        <w:rPr>
          <w:rFonts w:ascii="Arial" w:hAnsi="Arial"/>
          <w:b/>
          <w:sz w:val="22"/>
        </w:rPr>
        <w:t>Cenário 2: Dados ou documentos faltando</w:t>
      </w:r>
    </w:p>
    <w:p>
      <w:r>
        <w:rPr>
          <w:rFonts w:ascii="Arial" w:hAnsi="Arial"/>
          <w:b/>
          <w:sz w:val="22"/>
        </w:rPr>
        <w:t xml:space="preserve">Dado que </w:t>
      </w:r>
      <w:r>
        <w:rPr>
          <w:rFonts w:ascii="Arial" w:hAnsi="Arial"/>
          <w:sz w:val="22"/>
        </w:rPr>
        <w:t>falta dado mínimo ou documento obrigatório, e a origem não é a Junta Comercial</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não há número novo e o erro é exibido</w:t>
      </w:r>
    </w:p>
    <w:p/>
    <w:p>
      <w:r>
        <w:rPr>
          <w:rFonts w:ascii="Arial" w:hAnsi="Arial"/>
          <w:b/>
          <w:sz w:val="22"/>
        </w:rPr>
        <w:t>Cenário 3: Ciência de local não permitido</w:t>
      </w:r>
    </w:p>
    <w:p>
      <w:r>
        <w:rPr>
          <w:rFonts w:ascii="Arial" w:hAnsi="Arial"/>
          <w:b/>
          <w:sz w:val="22"/>
        </w:rPr>
        <w:t xml:space="preserve">Dado que </w:t>
      </w:r>
      <w:r>
        <w:rPr>
          <w:rFonts w:ascii="Arial" w:hAnsi="Arial"/>
          <w:sz w:val="22"/>
        </w:rPr>
        <w:t>a simulação consolidada é não permitido e o requerente confirma que deseja seguir</w:t>
      </w:r>
    </w:p>
    <w:p>
      <w:r>
        <w:rPr>
          <w:rFonts w:ascii="Arial" w:hAnsi="Arial"/>
          <w:b/>
          <w:sz w:val="22"/>
        </w:rPr>
        <w:t xml:space="preserve">Quando </w:t>
      </w:r>
      <w:r>
        <w:rPr>
          <w:rFonts w:ascii="Arial" w:hAnsi="Arial"/>
          <w:sz w:val="22"/>
        </w:rPr>
        <w:t>protocola</w:t>
      </w:r>
    </w:p>
    <w:p>
      <w:r>
        <w:rPr>
          <w:rFonts w:ascii="Arial" w:hAnsi="Arial"/>
          <w:b/>
          <w:sz w:val="22"/>
        </w:rPr>
        <w:t xml:space="preserve">Então </w:t>
      </w:r>
      <w:r>
        <w:rPr>
          <w:rFonts w:ascii="Arial" w:hAnsi="Arial"/>
          <w:sz w:val="22"/>
        </w:rPr>
        <w:t>essa ciência fica registrada; sem a confirmação, o sinal não é gravado</w:t>
      </w:r>
    </w:p>
    <w:p/>
    <w:p>
      <w:r>
        <w:rPr>
          <w:rFonts w:ascii="Arial" w:hAnsi="Arial"/>
          <w:b/>
          <w:sz w:val="22"/>
        </w:rPr>
        <w:t>Cenário 4: Comprovante</w:t>
      </w:r>
    </w:p>
    <w:p>
      <w:r>
        <w:rPr>
          <w:rFonts w:ascii="Arial" w:hAnsi="Arial"/>
          <w:b/>
          <w:sz w:val="22"/>
        </w:rPr>
        <w:t xml:space="preserve">Dado que </w:t>
      </w:r>
      <w:r>
        <w:rPr>
          <w:rFonts w:ascii="Arial" w:hAnsi="Arial"/>
          <w:sz w:val="22"/>
        </w:rPr>
        <w:t>a solicitação já foi protocolada</w:t>
      </w:r>
    </w:p>
    <w:p>
      <w:r>
        <w:rPr>
          <w:rFonts w:ascii="Arial" w:hAnsi="Arial"/>
          <w:b/>
          <w:sz w:val="22"/>
        </w:rPr>
        <w:t xml:space="preserve">Quando </w:t>
      </w:r>
      <w:r>
        <w:rPr>
          <w:rFonts w:ascii="Arial" w:hAnsi="Arial"/>
          <w:sz w:val="22"/>
        </w:rPr>
        <w:t>o dono pede o comprovante</w:t>
      </w:r>
    </w:p>
    <w:p>
      <w:r>
        <w:rPr>
          <w:rFonts w:ascii="Arial" w:hAnsi="Arial"/>
          <w:b/>
          <w:sz w:val="22"/>
        </w:rPr>
        <w:t xml:space="preserve">Então </w:t>
      </w:r>
      <w:r>
        <w:rPr>
          <w:rFonts w:ascii="Arial" w:hAnsi="Arial"/>
          <w:sz w:val="22"/>
        </w:rPr>
        <w:t>recebe o PDF com o código de verificação; em rascunho, o comprovante não é emitido</w:t>
      </w:r>
    </w:p>
    <w:p/>
    <w:p>
      <w:r>
        <w:rPr>
          <w:rFonts w:ascii="Arial" w:hAnsi="Arial"/>
          <w:b/>
          <w:sz w:val="22"/>
        </w:rPr>
        <w:t>Cenário 5: Terceiro</w:t>
      </w:r>
    </w:p>
    <w:p>
      <w:r>
        <w:rPr>
          <w:rFonts w:ascii="Arial" w:hAnsi="Arial"/>
          <w:b/>
          <w:sz w:val="22"/>
        </w:rPr>
        <w:t xml:space="preserve">Dado que </w:t>
      </w:r>
      <w:r>
        <w:rPr>
          <w:rFonts w:ascii="Arial" w:hAnsi="Arial"/>
          <w:sz w:val="22"/>
        </w:rPr>
        <w:t>outra pessoa tenta protocolar ou baixar o comprovante</w:t>
      </w:r>
    </w:p>
    <w:p>
      <w:r>
        <w:rPr>
          <w:rFonts w:ascii="Arial" w:hAnsi="Arial"/>
          <w:b/>
          <w:sz w:val="22"/>
        </w:rPr>
        <w:t xml:space="preserve">Quando </w:t>
      </w:r>
      <w:r>
        <w:rPr>
          <w:rFonts w:ascii="Arial" w:hAnsi="Arial"/>
          <w:sz w:val="22"/>
        </w:rPr>
        <w:t>aciona a ação</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HU.172 – SIMULAR VIABILIDADE ANTES DE PROTOCOLAR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dono do rascunho, pede a simulação antes de protocolar. Ela não dispara sozinha ao terminar o imóvel e as atividades. O motor real roda sobre os dados já informados. Sem polígono, a simulação segue pela atividade, sem território. O resultado consolidado, o detalhe por atividade, as versões de regra e a data ficam na solicitação. A execução fica registrada. A mensagem informa que o resultado é orientativo e não impede o protocolo. A simulação não muda a situação. Resultado pendente permanece pendente e não vira permitido nem não permitido. O veredito por atividade é o do motor. Sem data ou sem resultado gravado, não há simulação para exibir. Se o imóvel, a área ou as atividades mudam, a simulação anterior deixa de aparecer até uma nova execução. Tendência não permitida não bloqueia o protocolo. Se o requerente confirma que quer protocolar mesmo assim, a ciência fica registrada. Se o resultado não é não permitido, essa confirmação não grava ciência. A decisão posterior do fluxo expresso calcula de novo e não reutiliza esta simulação. A simulação está disponível no rascunho; não há interruptor efetivo escondendo-a. Não gasta número de protocolo, não exige protocolo da Junta e não devolve sugestão textual do que revisar. Quem não pode editar o rascunho não simula.</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Simular viabilidade antes de protocolar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Simulação no rascunho</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simular a viabilidade antes de protocolar</w:t>
      </w:r>
      <w:r>
        <w:rPr>
          <w:rFonts w:ascii="Arial" w:hAnsi="Arial"/>
          <w:b/>
          <w:sz w:val="24"/>
        </w:rPr>
        <w:t xml:space="preserve">, de modo que </w:t>
      </w:r>
      <w:r>
        <w:rPr>
          <w:rFonts w:ascii="Arial" w:hAnsi="Arial"/>
          <w:b w:val="0"/>
          <w:sz w:val="24"/>
        </w:rPr>
        <w:t>eu veja a tendência por atividade e decida se ajusto o pedido ou se protocolo mesmo assim.</w:t>
      </w:r>
    </w:p>
    <w:p>
      <w:pPr>
        <w:pStyle w:val="Heading1"/>
      </w:pPr>
      <w:r>
        <w:t>HISTÓRIA DE USUÁRIO: Simular viabilidade antes de protocolar</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um resultado orientativo no rascunho</w:t>
      </w:r>
      <w:r>
        <w:rPr>
          <w:rFonts w:ascii="Arial" w:hAnsi="Arial"/>
          <w:b/>
          <w:sz w:val="24"/>
        </w:rPr>
        <w:t xml:space="preserve">, de modo que </w:t>
      </w:r>
      <w:r>
        <w:rPr>
          <w:rFonts w:ascii="Arial" w:hAnsi="Arial"/>
          <w:b w:val="0"/>
          <w:sz w:val="24"/>
        </w:rPr>
        <w:t>a tendência desfavorável não me impeça de protocolar e não vire a decisão definitiva.</w:t>
      </w:r>
    </w:p>
    <w:p>
      <w:pPr>
        <w:pStyle w:val="Heading1"/>
      </w:pPr>
      <w:r>
        <w:t>PRÉ-REQUISITOS</w:t>
      </w:r>
    </w:p>
    <w:p>
      <w:pPr>
        <w:jc w:val="both"/>
      </w:pPr>
      <w:r>
        <w:rPr>
          <w:rFonts w:ascii="Arial" w:hAnsi="Arial"/>
          <w:sz w:val="24"/>
        </w:rPr>
        <w:t>• Rascunho do próprio requerente</w:t>
      </w:r>
    </w:p>
    <w:p>
      <w:pPr>
        <w:jc w:val="both"/>
      </w:pPr>
      <w:r>
        <w:rPr>
          <w:rFonts w:ascii="Arial" w:hAnsi="Arial"/>
          <w:sz w:val="24"/>
        </w:rPr>
        <w:t>• Dados já informados na solicitação</w:t>
      </w:r>
    </w:p>
    <w:p>
      <w:pPr>
        <w:pStyle w:val="Heading1"/>
      </w:pPr>
      <w:r>
        <w:t>DEPENDÊNCIAS</w:t>
      </w:r>
    </w:p>
    <w:p>
      <w:r>
        <w:rPr>
          <w:b/>
          <w:sz w:val="24"/>
        </w:rPr>
        <w:t>Passadas</w:t>
      </w:r>
    </w:p>
    <w:p>
      <w:pPr>
        <w:jc w:val="both"/>
      </w:pPr>
      <w:r>
        <w:rPr>
          <w:rFonts w:ascii="Arial" w:hAnsi="Arial"/>
          <w:sz w:val="24"/>
        </w:rPr>
        <w:t>• Imóvel, área e atividades informados no rascunho, no que o requerente já preencheu</w:t>
      </w:r>
    </w:p>
    <w:p/>
    <w:p>
      <w:r>
        <w:rPr>
          <w:b/>
          <w:sz w:val="24"/>
        </w:rPr>
        <w:t>Futuras</w:t>
      </w:r>
    </w:p>
    <w:p>
      <w:pPr>
        <w:jc w:val="both"/>
      </w:pPr>
      <w:r>
        <w:rPr>
          <w:rFonts w:ascii="Arial" w:hAnsi="Arial"/>
          <w:sz w:val="24"/>
        </w:rPr>
        <w:t>• Nenhuma</w:t>
      </w:r>
    </w:p>
    <w:p>
      <w:pPr>
        <w:pStyle w:val="Heading1"/>
      </w:pPr>
      <w:r>
        <w:t>INTERFACE DE USUÁRIO</w:t>
      </w:r>
    </w:p>
    <w:p>
      <w:pPr>
        <w:pStyle w:val="Heading2"/>
      </w:pPr>
      <w:r>
        <w:t>TELA 1 - Simulação no rascunho</w:t>
      </w:r>
    </w:p>
    <w:p>
      <w:r>
        <w:rPr>
          <w:b/>
          <w:sz w:val="22"/>
        </w:rPr>
        <w:t xml:space="preserve">Caminho no menu: </w:t>
      </w:r>
      <w:r>
        <w:rPr>
          <w:sz w:val="22"/>
        </w:rPr>
        <w:t>Serviços &gt; Minhas solicitações, no rascunho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Simular</w:t>
      </w:r>
    </w:p>
    <w:p>
      <w:r>
        <w:rPr>
          <w:rFonts w:ascii="Arial" w:hAnsi="Arial"/>
          <w:b/>
          <w:sz w:val="22"/>
        </w:rPr>
        <w:t xml:space="preserve">Dado que </w:t>
      </w:r>
      <w:r>
        <w:rPr>
          <w:rFonts w:ascii="Arial" w:hAnsi="Arial"/>
          <w:sz w:val="22"/>
        </w:rPr>
        <w:t>o requerente é dono do rascunho</w:t>
      </w:r>
    </w:p>
    <w:p>
      <w:r>
        <w:rPr>
          <w:rFonts w:ascii="Arial" w:hAnsi="Arial"/>
          <w:b/>
          <w:sz w:val="22"/>
        </w:rPr>
        <w:t xml:space="preserve">Quando </w:t>
      </w:r>
      <w:r>
        <w:rPr>
          <w:rFonts w:ascii="Arial" w:hAnsi="Arial"/>
          <w:sz w:val="22"/>
        </w:rPr>
        <w:t>aciona a simulação</w:t>
      </w:r>
    </w:p>
    <w:p>
      <w:r>
        <w:rPr>
          <w:rFonts w:ascii="Arial" w:hAnsi="Arial"/>
          <w:b/>
          <w:sz w:val="22"/>
        </w:rPr>
        <w:t xml:space="preserve">Então </w:t>
      </w:r>
      <w:r>
        <w:rPr>
          <w:rFonts w:ascii="Arial" w:hAnsi="Arial"/>
          <w:sz w:val="22"/>
        </w:rPr>
        <w:t>a solicitação guarda resultado, detalhe, versões e data, a execução fica registrada e a mensagem informa que o resultado não impede o protocolo</w:t>
      </w:r>
    </w:p>
    <w:p/>
    <w:p>
      <w:r>
        <w:rPr>
          <w:rFonts w:ascii="Arial" w:hAnsi="Arial"/>
          <w:b/>
          <w:sz w:val="22"/>
        </w:rPr>
        <w:t>Cenário 2: Tendência não permitida</w:t>
      </w:r>
    </w:p>
    <w:p>
      <w:r>
        <w:rPr>
          <w:rFonts w:ascii="Arial" w:hAnsi="Arial"/>
          <w:b/>
          <w:sz w:val="22"/>
        </w:rPr>
        <w:t xml:space="preserve">Dado que </w:t>
      </w:r>
      <w:r>
        <w:rPr>
          <w:rFonts w:ascii="Arial" w:hAnsi="Arial"/>
          <w:sz w:val="22"/>
        </w:rPr>
        <w:t>o resultado é não permitido</w:t>
      </w:r>
    </w:p>
    <w:p>
      <w:r>
        <w:rPr>
          <w:rFonts w:ascii="Arial" w:hAnsi="Arial"/>
          <w:b/>
          <w:sz w:val="22"/>
        </w:rPr>
        <w:t xml:space="preserve">Quando </w:t>
      </w:r>
      <w:r>
        <w:rPr>
          <w:rFonts w:ascii="Arial" w:hAnsi="Arial"/>
          <w:sz w:val="22"/>
        </w:rPr>
        <w:t>o dono protocola confirmando que segue mesmo assim</w:t>
      </w:r>
    </w:p>
    <w:p>
      <w:r>
        <w:rPr>
          <w:rFonts w:ascii="Arial" w:hAnsi="Arial"/>
          <w:b/>
          <w:sz w:val="22"/>
        </w:rPr>
        <w:t xml:space="preserve">Então </w:t>
      </w:r>
      <w:r>
        <w:rPr>
          <w:rFonts w:ascii="Arial" w:hAnsi="Arial"/>
          <w:sz w:val="22"/>
        </w:rPr>
        <w:t>o protocolo ocorre e a ciência fica registrada</w:t>
      </w:r>
    </w:p>
    <w:p/>
    <w:p>
      <w:r>
        <w:rPr>
          <w:rFonts w:ascii="Arial" w:hAnsi="Arial"/>
          <w:b/>
          <w:sz w:val="22"/>
        </w:rPr>
        <w:t>Cenário 3: Confirmação fora da tendência desfavorável</w:t>
      </w:r>
    </w:p>
    <w:p>
      <w:r>
        <w:rPr>
          <w:rFonts w:ascii="Arial" w:hAnsi="Arial"/>
          <w:b/>
          <w:sz w:val="22"/>
        </w:rPr>
        <w:t xml:space="preserve">Dado que </w:t>
      </w:r>
      <w:r>
        <w:rPr>
          <w:rFonts w:ascii="Arial" w:hAnsi="Arial"/>
          <w:sz w:val="22"/>
        </w:rPr>
        <w:t>o resultado não é não permitido</w:t>
      </w:r>
    </w:p>
    <w:p>
      <w:r>
        <w:rPr>
          <w:rFonts w:ascii="Arial" w:hAnsi="Arial"/>
          <w:b/>
          <w:sz w:val="22"/>
        </w:rPr>
        <w:t xml:space="preserve">Quando </w:t>
      </w:r>
      <w:r>
        <w:rPr>
          <w:rFonts w:ascii="Arial" w:hAnsi="Arial"/>
          <w:sz w:val="22"/>
        </w:rPr>
        <w:t>o requerente envia a confirmação de seguir mesmo assim</w:t>
      </w:r>
    </w:p>
    <w:p>
      <w:r>
        <w:rPr>
          <w:rFonts w:ascii="Arial" w:hAnsi="Arial"/>
          <w:b/>
          <w:sz w:val="22"/>
        </w:rPr>
        <w:t xml:space="preserve">Então </w:t>
      </w:r>
      <w:r>
        <w:rPr>
          <w:rFonts w:ascii="Arial" w:hAnsi="Arial"/>
          <w:sz w:val="22"/>
        </w:rPr>
        <w:t>o protocolo não grava essa ciência</w:t>
      </w:r>
    </w:p>
    <w:p/>
    <w:p>
      <w:r>
        <w:rPr>
          <w:rFonts w:ascii="Arial" w:hAnsi="Arial"/>
          <w:b/>
          <w:sz w:val="22"/>
        </w:rPr>
        <w:t>Cenário 4: Dados alterados</w:t>
      </w:r>
    </w:p>
    <w:p>
      <w:r>
        <w:rPr>
          <w:rFonts w:ascii="Arial" w:hAnsi="Arial"/>
          <w:b/>
          <w:sz w:val="22"/>
        </w:rPr>
        <w:t xml:space="preserve">Dado que </w:t>
      </w:r>
      <w:r>
        <w:rPr>
          <w:rFonts w:ascii="Arial" w:hAnsi="Arial"/>
          <w:sz w:val="22"/>
        </w:rPr>
        <w:t>o imóvel, a área ou as atividades mudam depois da simulação</w:t>
      </w:r>
    </w:p>
    <w:p>
      <w:r>
        <w:rPr>
          <w:rFonts w:ascii="Arial" w:hAnsi="Arial"/>
          <w:b/>
          <w:sz w:val="22"/>
        </w:rPr>
        <w:t xml:space="preserve">Quando </w:t>
      </w:r>
      <w:r>
        <w:rPr>
          <w:rFonts w:ascii="Arial" w:hAnsi="Arial"/>
          <w:sz w:val="22"/>
        </w:rPr>
        <w:t>o rascunho é reaberto</w:t>
      </w:r>
    </w:p>
    <w:p>
      <w:r>
        <w:rPr>
          <w:rFonts w:ascii="Arial" w:hAnsi="Arial"/>
          <w:b/>
          <w:sz w:val="22"/>
        </w:rPr>
        <w:t xml:space="preserve">Então </w:t>
      </w:r>
      <w:r>
        <w:rPr>
          <w:rFonts w:ascii="Arial" w:hAnsi="Arial"/>
          <w:sz w:val="22"/>
        </w:rPr>
        <w:t>a simulação anterior não é reexibida até nova execução</w:t>
      </w:r>
    </w:p>
    <w:p/>
    <w:p>
      <w:r>
        <w:rPr>
          <w:rFonts w:ascii="Arial" w:hAnsi="Arial"/>
          <w:b/>
          <w:sz w:val="22"/>
        </w:rPr>
        <w:t>Cenário 5: Quem não edita o rascunho</w:t>
      </w:r>
    </w:p>
    <w:p>
      <w:r>
        <w:rPr>
          <w:rFonts w:ascii="Arial" w:hAnsi="Arial"/>
          <w:b/>
          <w:sz w:val="22"/>
        </w:rPr>
        <w:t xml:space="preserve">Dado que </w:t>
      </w:r>
      <w:r>
        <w:rPr>
          <w:rFonts w:ascii="Arial" w:hAnsi="Arial"/>
          <w:sz w:val="22"/>
        </w:rPr>
        <w:t>o usuário não pode alterar aquele rascunho</w:t>
      </w:r>
    </w:p>
    <w:p>
      <w:r>
        <w:rPr>
          <w:rFonts w:ascii="Arial" w:hAnsi="Arial"/>
          <w:b/>
          <w:sz w:val="22"/>
        </w:rPr>
        <w:t xml:space="preserve">Quando </w:t>
      </w:r>
      <w:r>
        <w:rPr>
          <w:rFonts w:ascii="Arial" w:hAnsi="Arial"/>
          <w:sz w:val="22"/>
        </w:rPr>
        <w:t>tenta simular</w:t>
      </w:r>
    </w:p>
    <w:p>
      <w:r>
        <w:rPr>
          <w:rFonts w:ascii="Arial" w:hAnsi="Arial"/>
          <w:b/>
          <w:sz w:val="22"/>
        </w:rPr>
        <w:t xml:space="preserve">Então </w:t>
      </w:r>
      <w:r>
        <w:rPr>
          <w:rFonts w:ascii="Arial" w:hAnsi="Arial"/>
          <w:sz w:val="22"/>
        </w:rPr>
        <w:t>a simulação é negada</w:t>
      </w:r>
    </w:p>
    <w:p/>
    <w:p>
      <w:r>
        <w:br w:type="page"/>
      </w:r>
    </w:p>
    <w:p/>
    <w:p/>
    <w:p/>
    <w:p/>
    <w:p/>
    <w:p/>
    <w:p/>
    <w:p/>
    <w:p/>
    <w:p/>
    <w:p>
      <w:pPr>
        <w:jc w:val="center"/>
      </w:pPr>
      <w:r>
        <w:rPr>
          <w:rFonts w:ascii="Arial" w:hAnsi="Arial"/>
          <w:b/>
          <w:sz w:val="28"/>
        </w:rPr>
        <w:t xml:space="preserve">HU.173 – CANCELAR SOLICITAÇÃO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cancela a própria solicitação informando o motivo, enquanto ela está em rascunho ou protocolada. O motivo é obrigatório, com até 1000 caracteres, e fica na mudança de situação. A situação passa a cancelada, com a data, o motivo e quem cancelou. O texto público é Cancelada a pedido do requerente. A lista só oferece cancelar quando a situação está entre as que a SEDUR deixou canceláveis. O padrão é rascunho e protocolada. Fora disso, nada muda e o bloqueio fica registrado. Situação deferida ou indeferida não é cancelável por este caminho, mesmo que a lista administrável seja ampliada: o cancelamento do requerente continua restrito a rascunho e protocolada. O sistema ainda não oferece cancelamento pelo analista neste passo, nem estorno de DAM, baixa de guia ou comunicação à Junta.</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Cancelar solicitação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Cancelar solicitação</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cancelar a minha solicitação com motivo</w:t>
      </w:r>
      <w:r>
        <w:rPr>
          <w:rFonts w:ascii="Arial" w:hAnsi="Arial"/>
          <w:b/>
          <w:sz w:val="24"/>
        </w:rPr>
        <w:t xml:space="preserve">, de modo que </w:t>
      </w:r>
      <w:r>
        <w:rPr>
          <w:rFonts w:ascii="Arial" w:hAnsi="Arial"/>
          <w:b w:val="0"/>
          <w:sz w:val="24"/>
        </w:rPr>
        <w:t>um pedido que não deve seguir seja interrompido.</w:t>
      </w:r>
    </w:p>
    <w:p>
      <w:pPr>
        <w:pStyle w:val="Heading1"/>
      </w:pPr>
      <w:r>
        <w:t>HISTÓRIA DE USUÁRIO: Cancelar solicitação</w:t>
      </w:r>
    </w:p>
    <w:p>
      <w:pPr>
        <w:jc w:val="both"/>
      </w:pPr>
      <w:r>
        <w:rPr>
          <w:rFonts w:ascii="Arial" w:hAnsi="Arial"/>
          <w:b/>
          <w:sz w:val="24"/>
        </w:rPr>
        <w:t xml:space="preserve">Como </w:t>
      </w:r>
      <w:r>
        <w:rPr>
          <w:rFonts w:ascii="Arial" w:hAnsi="Arial"/>
          <w:b w:val="0"/>
          <w:sz w:val="24"/>
        </w:rPr>
        <w:t>requerente dono da solicitação</w:t>
      </w:r>
      <w:r>
        <w:rPr>
          <w:rFonts w:ascii="Arial" w:hAnsi="Arial"/>
          <w:b/>
          <w:sz w:val="24"/>
        </w:rPr>
        <w:t xml:space="preserve"> quero </w:t>
      </w:r>
      <w:r>
        <w:rPr>
          <w:rFonts w:ascii="Arial" w:hAnsi="Arial"/>
          <w:b w:val="0"/>
          <w:sz w:val="24"/>
        </w:rPr>
        <w:t>cancelar rascunho ou protocolada</w:t>
      </w:r>
      <w:r>
        <w:rPr>
          <w:rFonts w:ascii="Arial" w:hAnsi="Arial"/>
          <w:b/>
          <w:sz w:val="24"/>
        </w:rPr>
        <w:t xml:space="preserve">, de modo que </w:t>
      </w:r>
      <w:r>
        <w:rPr>
          <w:rFonts w:ascii="Arial" w:hAnsi="Arial"/>
          <w:b w:val="0"/>
          <w:sz w:val="24"/>
        </w:rPr>
        <w:t>o motivo fique registrado e a situação deferida ou indeferida não seja cancelada por este caminho.</w:t>
      </w:r>
    </w:p>
    <w:p>
      <w:pPr>
        <w:pStyle w:val="Heading1"/>
      </w:pPr>
      <w:r>
        <w:t>PRÉ-REQUISITOS</w:t>
      </w:r>
    </w:p>
    <w:p>
      <w:pPr>
        <w:jc w:val="both"/>
      </w:pPr>
      <w:r>
        <w:rPr>
          <w:rFonts w:ascii="Arial" w:hAnsi="Arial"/>
          <w:sz w:val="24"/>
        </w:rPr>
        <w:t>• Requerente efetivo da solicitação</w:t>
      </w:r>
    </w:p>
    <w:p>
      <w:pPr>
        <w:jc w:val="both"/>
      </w:pPr>
      <w:r>
        <w:rPr>
          <w:rFonts w:ascii="Arial" w:hAnsi="Arial"/>
          <w:sz w:val="24"/>
        </w:rPr>
        <w:t>• Situação rascunho ou protocolada</w:t>
      </w:r>
    </w:p>
    <w:p>
      <w:pPr>
        <w:jc w:val="both"/>
      </w:pPr>
      <w:r>
        <w:rPr>
          <w:rFonts w:ascii="Arial" w:hAnsi="Arial"/>
          <w:sz w:val="24"/>
        </w:rPr>
        <w:t>• Motivo preenchido, com até 1000 caracteres</w:t>
      </w:r>
    </w:p>
    <w:p>
      <w:pPr>
        <w:pStyle w:val="Heading1"/>
      </w:pPr>
      <w:r>
        <w:t>DEPENDÊNCIAS</w:t>
      </w:r>
    </w:p>
    <w:p>
      <w:r>
        <w:rPr>
          <w:b/>
          <w:sz w:val="24"/>
        </w:rPr>
        <w:t>Passadas</w:t>
      </w:r>
    </w:p>
    <w:p>
      <w:pPr>
        <w:jc w:val="both"/>
      </w:pPr>
      <w:r>
        <w:rPr>
          <w:rFonts w:ascii="Arial" w:hAnsi="Arial"/>
          <w:sz w:val="24"/>
        </w:rPr>
        <w:t xml:space="preserve">• HU.164 — Criar solicitação de viabilidade</w:t>
      </w:r>
    </w:p>
    <w:p/>
    <w:p>
      <w:r>
        <w:rPr>
          <w:b/>
          <w:sz w:val="24"/>
        </w:rPr>
        <w:t>Futuras</w:t>
      </w:r>
    </w:p>
    <w:p>
      <w:pPr>
        <w:jc w:val="both"/>
      </w:pPr>
      <w:r>
        <w:rPr>
          <w:rFonts w:ascii="Arial" w:hAnsi="Arial"/>
          <w:sz w:val="24"/>
        </w:rPr>
        <w:t>• Nenhuma</w:t>
      </w:r>
    </w:p>
    <w:p>
      <w:pPr>
        <w:pStyle w:val="Heading1"/>
      </w:pPr>
      <w:r>
        <w:t>INTERFACE DE USUÁRIO</w:t>
      </w:r>
    </w:p>
    <w:p>
      <w:pPr>
        <w:pStyle w:val="Heading2"/>
      </w:pPr>
      <w:r>
        <w:t>TELA 1 - Cancelar solicitação</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solicitacoes.png"/>
                    <pic:cNvPicPr/>
                  </pic:nvPicPr>
                  <pic:blipFill>
                    <a:blip r:embed="rId3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Cancelamento aceito</w:t>
      </w:r>
    </w:p>
    <w:p>
      <w:r>
        <w:rPr>
          <w:rFonts w:ascii="Arial" w:hAnsi="Arial"/>
          <w:b/>
          <w:sz w:val="22"/>
        </w:rPr>
        <w:t xml:space="preserve">Dado que </w:t>
      </w:r>
      <w:r>
        <w:rPr>
          <w:rFonts w:ascii="Arial" w:hAnsi="Arial"/>
          <w:sz w:val="22"/>
        </w:rPr>
        <w:t>o dono tem um rascunho ou uma solicitação protocolada e informa o motivo</w:t>
      </w:r>
    </w:p>
    <w:p>
      <w:r>
        <w:rPr>
          <w:rFonts w:ascii="Arial" w:hAnsi="Arial"/>
          <w:b/>
          <w:sz w:val="22"/>
        </w:rPr>
        <w:t xml:space="preserve">Quando </w:t>
      </w:r>
      <w:r>
        <w:rPr>
          <w:rFonts w:ascii="Arial" w:hAnsi="Arial"/>
          <w:sz w:val="22"/>
        </w:rPr>
        <w:t>cancela</w:t>
      </w:r>
    </w:p>
    <w:p>
      <w:r>
        <w:rPr>
          <w:rFonts w:ascii="Arial" w:hAnsi="Arial"/>
          <w:b/>
          <w:sz w:val="22"/>
        </w:rPr>
        <w:t xml:space="preserve">Então </w:t>
      </w:r>
      <w:r>
        <w:rPr>
          <w:rFonts w:ascii="Arial" w:hAnsi="Arial"/>
          <w:sz w:val="22"/>
        </w:rPr>
        <w:t>a situação fica cancelada, o motivo e o autor ficam gravados e a lista confirma o cancelamento</w:t>
      </w:r>
    </w:p>
    <w:p/>
    <w:p>
      <w:r>
        <w:rPr>
          <w:rFonts w:ascii="Arial" w:hAnsi="Arial"/>
          <w:b/>
          <w:sz w:val="22"/>
        </w:rPr>
        <w:t>Cenário 2: Motivo inválido</w:t>
      </w:r>
    </w:p>
    <w:p>
      <w:r>
        <w:rPr>
          <w:rFonts w:ascii="Arial" w:hAnsi="Arial"/>
          <w:b/>
          <w:sz w:val="22"/>
        </w:rPr>
        <w:t xml:space="preserve">Dado que </w:t>
      </w:r>
      <w:r>
        <w:rPr>
          <w:rFonts w:ascii="Arial" w:hAnsi="Arial"/>
          <w:sz w:val="22"/>
        </w:rPr>
        <w:t>o motivo está vazio ou tem mais de 1000 caracteres</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w:t>
      </w:r>
    </w:p>
    <w:p/>
    <w:p>
      <w:r>
        <w:rPr>
          <w:rFonts w:ascii="Arial" w:hAnsi="Arial"/>
          <w:b/>
          <w:sz w:val="22"/>
        </w:rPr>
        <w:t>Cenário 3: Situação que não pode ser cancelada</w:t>
      </w:r>
    </w:p>
    <w:p>
      <w:r>
        <w:rPr>
          <w:rFonts w:ascii="Arial" w:hAnsi="Arial"/>
          <w:b/>
          <w:sz w:val="22"/>
        </w:rPr>
        <w:t xml:space="preserve">Dado que </w:t>
      </w:r>
      <w:r>
        <w:rPr>
          <w:rFonts w:ascii="Arial" w:hAnsi="Arial"/>
          <w:sz w:val="22"/>
        </w:rPr>
        <w:t>a situação não está entre as canceláveis</w:t>
      </w:r>
    </w:p>
    <w:p>
      <w:r>
        <w:rPr>
          <w:rFonts w:ascii="Arial" w:hAnsi="Arial"/>
          <w:b/>
          <w:sz w:val="22"/>
        </w:rPr>
        <w:t xml:space="preserve">Quando </w:t>
      </w:r>
      <w:r>
        <w:rPr>
          <w:rFonts w:ascii="Arial" w:hAnsi="Arial"/>
          <w:sz w:val="22"/>
        </w:rPr>
        <w:t>o cancelamento é pedido</w:t>
      </w:r>
    </w:p>
    <w:p>
      <w:r>
        <w:rPr>
          <w:rFonts w:ascii="Arial" w:hAnsi="Arial"/>
          <w:b/>
          <w:sz w:val="22"/>
        </w:rPr>
        <w:t xml:space="preserve">Então </w:t>
      </w:r>
      <w:r>
        <w:rPr>
          <w:rFonts w:ascii="Arial" w:hAnsi="Arial"/>
          <w:sz w:val="22"/>
        </w:rPr>
        <w:t>nada é cancelado, o bloqueio fica registrado e o usuário recebe o erro</w:t>
      </w:r>
    </w:p>
    <w:p/>
    <w:p>
      <w:r>
        <w:rPr>
          <w:rFonts w:ascii="Arial" w:hAnsi="Arial"/>
          <w:b/>
          <w:sz w:val="22"/>
        </w:rPr>
        <w:t>Cenário 4: Outra pessoa</w:t>
      </w:r>
    </w:p>
    <w:p>
      <w:r>
        <w:rPr>
          <w:rFonts w:ascii="Arial" w:hAnsi="Arial"/>
          <w:b/>
          <w:sz w:val="22"/>
        </w:rPr>
        <w:t xml:space="preserve">Dado que </w:t>
      </w:r>
      <w:r>
        <w:rPr>
          <w:rFonts w:ascii="Arial" w:hAnsi="Arial"/>
          <w:sz w:val="22"/>
        </w:rPr>
        <w:t>outro usuário tenta cancelar, ou a situação já está decidida</w:t>
      </w:r>
    </w:p>
    <w:p>
      <w:r>
        <w:rPr>
          <w:rFonts w:ascii="Arial" w:hAnsi="Arial"/>
          <w:b/>
          <w:sz w:val="22"/>
        </w:rPr>
        <w:t xml:space="preserve">Quando </w:t>
      </w:r>
      <w:r>
        <w:rPr>
          <w:rFonts w:ascii="Arial" w:hAnsi="Arial"/>
          <w:sz w:val="22"/>
        </w:rPr>
        <w:t>aciona o cancelamento</w:t>
      </w:r>
    </w:p>
    <w:p>
      <w:r>
        <w:rPr>
          <w:rFonts w:ascii="Arial" w:hAnsi="Arial"/>
          <w:b/>
          <w:sz w:val="22"/>
        </w:rPr>
        <w:t xml:space="preserve">Então </w:t>
      </w:r>
      <w:r>
        <w:rPr>
          <w:rFonts w:ascii="Arial" w:hAnsi="Arial"/>
          <w:sz w:val="22"/>
        </w:rPr>
        <w:t>o sistema recusa antes de alterar a solicitação</w:t>
      </w:r>
    </w:p>
    <w:p/>
    <w:p>
      <w:r>
        <w:br w:type="page"/>
      </w:r>
    </w:p>
    <w:p/>
    <w:p/>
    <w:p/>
    <w:p/>
    <w:p/>
    <w:p/>
    <w:p/>
    <w:p/>
    <w:p/>
    <w:p/>
    <w:p>
      <w:pPr>
        <w:jc w:val="center"/>
      </w:pPr>
      <w:r>
        <w:rPr>
          <w:rFonts w:ascii="Arial" w:hAnsi="Arial"/>
          <w:b/>
          <w:sz w:val="28"/>
        </w:rPr>
        <w:t xml:space="preserve">HU.174 – RENOVAR VIABILIDADE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cidadão com vínculo ativo com a empresa protocola a renovação de uma viabilidade locacional provisória já deferida neste portal, com número de viabilidade. Com o serviço de solicitação desligado, a jornada volta ao painel e informa que a solicitação e a renovação estão temporariamente indisponíveis. A lista mostra as solicitações deferidas, com número, das empresas do usuário. Em representação, lista, consulta e protocolo usam o representado. Empresa sem vínculo ativo não abre a renovação. Opcionalmente, o cidadão consulta o CNPJ e vê razão social, nome fantasia, telefone, endereço e as viabilidades deferidas com número desse CNPJ que pertençam às suas empresas. O assistente só abre se a origem for elegível. Os passos são confirmar a viabilidade (somente leitura), contato, declarações vigentes do tipo Renovação de viabilidade locacional e revisão. Endereço, área e atividades não são editáveis. Telefone é obrigatório. As declarações obrigatórias precisam estar marcadas. Ao protocolar, nasce solicitação ligada à origem, protocolada e em seguida em análise semi-expressa, sem deferimento automático. A mensagem informa que a renovação foi protocolada e encaminhada para análise. Viabilidade definitiva não pode ser renovada. Renovação da mesma origem já deferida dentro do intervalo configurado, com padrão de 3 meses e mínimo de 1, é recusada. Renovação ainda protocolada, em análise ou em pendência impede outra até a conclusão ou a desistência. Sem o tipo de serviço de renovação cadastrado, o protocolo é recusado. A viabilidade do sistema anterior continua naquele sistema e não entra nesta lista. Se houver setor de triagem ativo configurado, o processo segue para essa caixa; sem ele, segue sem caixa.</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Renovar viabilidade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Renovar viabilidade</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cidadão</w:t>
      </w:r>
      <w:r>
        <w:rPr>
          <w:rFonts w:ascii="Arial" w:hAnsi="Arial"/>
          <w:b/>
          <w:sz w:val="24"/>
        </w:rPr>
        <w:t xml:space="preserve"> quero </w:t>
      </w:r>
      <w:r>
        <w:rPr>
          <w:rFonts w:ascii="Arial" w:hAnsi="Arial"/>
          <w:b w:val="0"/>
          <w:sz w:val="24"/>
        </w:rPr>
        <w:t>prorrogar a viabilidade provisória já deferida</w:t>
      </w:r>
      <w:r>
        <w:rPr>
          <w:rFonts w:ascii="Arial" w:hAnsi="Arial"/>
          <w:b/>
          <w:sz w:val="24"/>
        </w:rPr>
        <w:t xml:space="preserve">, de modo que </w:t>
      </w:r>
      <w:r>
        <w:rPr>
          <w:rFonts w:ascii="Arial" w:hAnsi="Arial"/>
          <w:b w:val="0"/>
          <w:sz w:val="24"/>
        </w:rPr>
        <w:t>o processo vá à análise semi-expressa sem reeditar endereço e atividades.</w:t>
      </w:r>
    </w:p>
    <w:p>
      <w:pPr>
        <w:pStyle w:val="Heading1"/>
      </w:pPr>
      <w:r>
        <w:t>HISTÓRIA DE USUÁRIO: Renovar viabilidade</w:t>
      </w:r>
    </w:p>
    <w:p>
      <w:pPr>
        <w:jc w:val="both"/>
      </w:pPr>
      <w:r>
        <w:rPr>
          <w:rFonts w:ascii="Arial" w:hAnsi="Arial"/>
          <w:b/>
          <w:sz w:val="24"/>
        </w:rPr>
        <w:t xml:space="preserve">Como </w:t>
      </w:r>
      <w:r>
        <w:rPr>
          <w:rFonts w:ascii="Arial" w:hAnsi="Arial"/>
          <w:b w:val="0"/>
          <w:sz w:val="24"/>
        </w:rPr>
        <w:t>cidadão com vínculo ativo com a empresa</w:t>
      </w:r>
      <w:r>
        <w:rPr>
          <w:rFonts w:ascii="Arial" w:hAnsi="Arial"/>
          <w:b/>
          <w:sz w:val="24"/>
        </w:rPr>
        <w:t xml:space="preserve"> quero </w:t>
      </w:r>
      <w:r>
        <w:rPr>
          <w:rFonts w:ascii="Arial" w:hAnsi="Arial"/>
          <w:b w:val="0"/>
          <w:sz w:val="24"/>
        </w:rPr>
        <w:t>renovar uma viabilidade provisória deferida neste portal</w:t>
      </w:r>
      <w:r>
        <w:rPr>
          <w:rFonts w:ascii="Arial" w:hAnsi="Arial"/>
          <w:b/>
          <w:sz w:val="24"/>
        </w:rPr>
        <w:t xml:space="preserve">, de modo que </w:t>
      </w:r>
      <w:r>
        <w:rPr>
          <w:rFonts w:ascii="Arial" w:hAnsi="Arial"/>
          <w:b w:val="0"/>
          <w:sz w:val="24"/>
        </w:rPr>
        <w:t>a prorrogação seja protocolada e encaminhada à análise, sem deferimento automático.</w:t>
      </w:r>
    </w:p>
    <w:p>
      <w:pPr>
        <w:pStyle w:val="Heading1"/>
      </w:pPr>
      <w:r>
        <w:t>PRÉ-REQUISITOS</w:t>
      </w:r>
    </w:p>
    <w:p>
      <w:pPr>
        <w:jc w:val="both"/>
      </w:pPr>
      <w:r>
        <w:rPr>
          <w:rFonts w:ascii="Arial" w:hAnsi="Arial"/>
          <w:sz w:val="24"/>
        </w:rPr>
        <w:t>• Cidadão autenticado, com e-mail verificado e termo aceito</w:t>
      </w:r>
    </w:p>
    <w:p>
      <w:pPr>
        <w:jc w:val="both"/>
      </w:pPr>
      <w:r>
        <w:rPr>
          <w:rFonts w:ascii="Arial" w:hAnsi="Arial"/>
          <w:sz w:val="24"/>
        </w:rPr>
        <w:t>• Serviço de solicitação e renovação ligado</w:t>
      </w:r>
    </w:p>
    <w:p>
      <w:pPr>
        <w:jc w:val="both"/>
      </w:pPr>
      <w:r>
        <w:rPr>
          <w:rFonts w:ascii="Arial" w:hAnsi="Arial"/>
          <w:sz w:val="24"/>
        </w:rPr>
        <w:t>• Viabilidade provisória deferida neste portal, com número, de empresa com vínculo ativo</w:t>
      </w:r>
    </w:p>
    <w:p>
      <w:pPr>
        <w:jc w:val="both"/>
      </w:pPr>
      <w:r>
        <w:rPr>
          <w:rFonts w:ascii="Arial" w:hAnsi="Arial"/>
          <w:sz w:val="24"/>
        </w:rPr>
        <w:t>• Fora do intervalo de bloqueio e sem outra renovação da mesma origem em aberto</w:t>
      </w:r>
    </w:p>
    <w:p>
      <w:pPr>
        <w:jc w:val="both"/>
      </w:pPr>
      <w:r>
        <w:rPr>
          <w:rFonts w:ascii="Arial" w:hAnsi="Arial"/>
          <w:sz w:val="24"/>
        </w:rPr>
        <w:t>• Declarações obrigatórias marcadas e telefone informado</w:t>
      </w:r>
    </w:p>
    <w:p>
      <w:pPr>
        <w:pStyle w:val="Heading1"/>
      </w:pPr>
      <w:r>
        <w:t>DEPENDÊNCIAS</w:t>
      </w:r>
    </w:p>
    <w:p>
      <w:r>
        <w:rPr>
          <w:b/>
          <w:sz w:val="24"/>
        </w:rPr>
        <w:t>Passadas</w:t>
      </w:r>
    </w:p>
    <w:p>
      <w:pPr>
        <w:jc w:val="both"/>
      </w:pPr>
      <w:r>
        <w:rPr>
          <w:rFonts w:ascii="Arial" w:hAnsi="Arial"/>
          <w:sz w:val="24"/>
        </w:rPr>
        <w:t>• A solicitação de origem já está deferida neste portal, com número de viabilidade</w:t>
      </w:r>
    </w:p>
    <w:p/>
    <w:p>
      <w:r>
        <w:rPr>
          <w:b/>
          <w:sz w:val="24"/>
        </w:rPr>
        <w:t>Futuras</w:t>
      </w:r>
    </w:p>
    <w:p>
      <w:pPr>
        <w:jc w:val="both"/>
      </w:pPr>
      <w:r>
        <w:rPr>
          <w:rFonts w:ascii="Arial" w:hAnsi="Arial"/>
          <w:sz w:val="24"/>
        </w:rPr>
        <w:t>• Nenhuma</w:t>
      </w:r>
    </w:p>
    <w:p>
      <w:pPr>
        <w:pStyle w:val="Heading1"/>
      </w:pPr>
      <w:r>
        <w:t>INTERFACE DE USUÁRIO</w:t>
      </w:r>
    </w:p>
    <w:p>
      <w:pPr>
        <w:pStyle w:val="Heading2"/>
      </w:pPr>
      <w:r>
        <w:t>TELA 1 - Renovar viabilidade</w:t>
      </w:r>
    </w:p>
    <w:p>
      <w:r>
        <w:rPr>
          <w:b/>
          <w:sz w:val="22"/>
        </w:rPr>
        <w:t xml:space="preserve">Caminho no menu: </w:t>
      </w:r>
      <w:r>
        <w:rPr>
          <w:sz w:val="22"/>
        </w:rPr>
        <w:t>Serviços &gt; Renovar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renovacao.png"/>
                    <pic:cNvPicPr/>
                  </pic:nvPicPr>
                  <pic:blipFill>
                    <a:blip r:embed="rId6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Protocolar provisória elegível</w:t>
      </w:r>
    </w:p>
    <w:p>
      <w:r>
        <w:rPr>
          <w:rFonts w:ascii="Arial" w:hAnsi="Arial"/>
          <w:b/>
          <w:sz w:val="22"/>
        </w:rPr>
        <w:t xml:space="preserve">Dado que </w:t>
      </w:r>
      <w:r>
        <w:rPr>
          <w:rFonts w:ascii="Arial" w:hAnsi="Arial"/>
          <w:sz w:val="22"/>
        </w:rPr>
        <w:t>a viabilidade provisória está deferida, com número, de empresa com vínculo ativo, fora do intervalo de bloqueio, sem renovação em aberto, e as declarações obrigatórias estão marcadas</w:t>
      </w:r>
    </w:p>
    <w:p>
      <w:r>
        <w:rPr>
          <w:rFonts w:ascii="Arial" w:hAnsi="Arial"/>
          <w:b/>
          <w:sz w:val="22"/>
        </w:rPr>
        <w:t xml:space="preserve">Quando </w:t>
      </w:r>
      <w:r>
        <w:rPr>
          <w:rFonts w:ascii="Arial" w:hAnsi="Arial"/>
          <w:sz w:val="22"/>
        </w:rPr>
        <w:t>o cidadão protocola</w:t>
      </w:r>
    </w:p>
    <w:p>
      <w:r>
        <w:rPr>
          <w:rFonts w:ascii="Arial" w:hAnsi="Arial"/>
          <w:b/>
          <w:sz w:val="22"/>
        </w:rPr>
        <w:t xml:space="preserve">Então </w:t>
      </w:r>
      <w:r>
        <w:rPr>
          <w:rFonts w:ascii="Arial" w:hAnsi="Arial"/>
          <w:sz w:val="22"/>
        </w:rPr>
        <w:t>nasce uma solicitação de renovação protocolada, em análise semi-expressa, ligada à origem, e o cidadão cai no detalhe do processo</w:t>
      </w:r>
    </w:p>
    <w:p/>
    <w:p>
      <w:r>
        <w:rPr>
          <w:rFonts w:ascii="Arial" w:hAnsi="Arial"/>
          <w:b/>
          <w:sz w:val="22"/>
        </w:rPr>
        <w:t>Cenário 2: Viabilidade definitiva, renovação recente ou ainda em análise</w:t>
      </w:r>
    </w:p>
    <w:p>
      <w:r>
        <w:rPr>
          <w:rFonts w:ascii="Arial" w:hAnsi="Arial"/>
          <w:b/>
          <w:sz w:val="22"/>
        </w:rPr>
        <w:t xml:space="preserve">Dado que </w:t>
      </w:r>
      <w:r>
        <w:rPr>
          <w:rFonts w:ascii="Arial" w:hAnsi="Arial"/>
          <w:sz w:val="22"/>
        </w:rPr>
        <w:t>a viabilidade é definitiva, foi renovada dentro do intervalo ou ainda há renovação em análise</w:t>
      </w:r>
    </w:p>
    <w:p>
      <w:r>
        <w:rPr>
          <w:rFonts w:ascii="Arial" w:hAnsi="Arial"/>
          <w:b/>
          <w:sz w:val="22"/>
        </w:rPr>
        <w:t xml:space="preserve">Quando </w:t>
      </w:r>
      <w:r>
        <w:rPr>
          <w:rFonts w:ascii="Arial" w:hAnsi="Arial"/>
          <w:sz w:val="22"/>
        </w:rPr>
        <w:t>o cidadão tenta abrir ou protocolar</w:t>
      </w:r>
    </w:p>
    <w:p>
      <w:r>
        <w:rPr>
          <w:rFonts w:ascii="Arial" w:hAnsi="Arial"/>
          <w:b/>
          <w:sz w:val="22"/>
        </w:rPr>
        <w:t xml:space="preserve">Então </w:t>
      </w:r>
      <w:r>
        <w:rPr>
          <w:rFonts w:ascii="Arial" w:hAnsi="Arial"/>
          <w:sz w:val="22"/>
        </w:rPr>
        <w:t>o sistema recusa com o motivo correspondente e não cria outra solicitação</w:t>
      </w:r>
    </w:p>
    <w:p/>
    <w:p>
      <w:r>
        <w:rPr>
          <w:rFonts w:ascii="Arial" w:hAnsi="Arial"/>
          <w:b/>
          <w:sz w:val="22"/>
        </w:rPr>
        <w:t>Cenário 3: Empresa de outra pessoa</w:t>
      </w:r>
    </w:p>
    <w:p>
      <w:r>
        <w:rPr>
          <w:rFonts w:ascii="Arial" w:hAnsi="Arial"/>
          <w:b/>
          <w:sz w:val="22"/>
        </w:rPr>
        <w:t xml:space="preserve">Dado que </w:t>
      </w:r>
      <w:r>
        <w:rPr>
          <w:rFonts w:ascii="Arial" w:hAnsi="Arial"/>
          <w:sz w:val="22"/>
        </w:rPr>
        <w:t>a empresa da solicitação não tem vínculo ativo com o usuário efetivo</w:t>
      </w:r>
    </w:p>
    <w:p>
      <w:r>
        <w:rPr>
          <w:rFonts w:ascii="Arial" w:hAnsi="Arial"/>
          <w:b/>
          <w:sz w:val="22"/>
        </w:rPr>
        <w:t xml:space="preserve">Quando </w:t>
      </w:r>
      <w:r>
        <w:rPr>
          <w:rFonts w:ascii="Arial" w:hAnsi="Arial"/>
          <w:sz w:val="22"/>
        </w:rPr>
        <w:t>ele abre ou protocola a renovação</w:t>
      </w:r>
    </w:p>
    <w:p>
      <w:r>
        <w:rPr>
          <w:rFonts w:ascii="Arial" w:hAnsi="Arial"/>
          <w:b/>
          <w:sz w:val="22"/>
        </w:rPr>
        <w:t xml:space="preserve">Então </w:t>
      </w:r>
      <w:r>
        <w:rPr>
          <w:rFonts w:ascii="Arial" w:hAnsi="Arial"/>
          <w:sz w:val="22"/>
        </w:rPr>
        <w:t>o acesso é negado</w:t>
      </w:r>
    </w:p>
    <w:p/>
    <w:p>
      <w:r>
        <w:rPr>
          <w:rFonts w:ascii="Arial" w:hAnsi="Arial"/>
          <w:b/>
          <w:sz w:val="22"/>
        </w:rPr>
        <w:t>Cenário 4: Serviço indisponível</w:t>
      </w:r>
    </w:p>
    <w:p>
      <w:r>
        <w:rPr>
          <w:rFonts w:ascii="Arial" w:hAnsi="Arial"/>
          <w:b/>
          <w:sz w:val="22"/>
        </w:rPr>
        <w:t xml:space="preserve">Dado que </w:t>
      </w:r>
      <w:r>
        <w:rPr>
          <w:rFonts w:ascii="Arial" w:hAnsi="Arial"/>
          <w:sz w:val="22"/>
        </w:rPr>
        <w:t>o serviço de solicitação e renovação está desligado</w:t>
      </w:r>
    </w:p>
    <w:p>
      <w:r>
        <w:rPr>
          <w:rFonts w:ascii="Arial" w:hAnsi="Arial"/>
          <w:b/>
          <w:sz w:val="22"/>
        </w:rPr>
        <w:t xml:space="preserve">Quando </w:t>
      </w:r>
      <w:r>
        <w:rPr>
          <w:rFonts w:ascii="Arial" w:hAnsi="Arial"/>
          <w:sz w:val="22"/>
        </w:rPr>
        <w:t>o cidadão abre a jornada</w:t>
      </w:r>
    </w:p>
    <w:p>
      <w:r>
        <w:rPr>
          <w:rFonts w:ascii="Arial" w:hAnsi="Arial"/>
          <w:b/>
          <w:sz w:val="22"/>
        </w:rPr>
        <w:t xml:space="preserve">Então </w:t>
      </w:r>
      <w:r>
        <w:rPr>
          <w:rFonts w:ascii="Arial" w:hAnsi="Arial"/>
          <w:sz w:val="22"/>
        </w:rPr>
        <w:t>volta ao painel com o aviso de indisponibilidade temporária</w:t>
      </w:r>
    </w:p>
    <w:p/>
    <w:p>
      <w:r>
        <w:rPr>
          <w:rFonts w:ascii="Arial" w:hAnsi="Arial"/>
          <w:b/>
          <w:sz w:val="22"/>
        </w:rPr>
        <w:t>Cenário 5: Declaração ou telefone ausente</w:t>
      </w:r>
    </w:p>
    <w:p>
      <w:r>
        <w:rPr>
          <w:rFonts w:ascii="Arial" w:hAnsi="Arial"/>
          <w:b/>
          <w:sz w:val="22"/>
        </w:rPr>
        <w:t xml:space="preserve">Dado que </w:t>
      </w:r>
      <w:r>
        <w:rPr>
          <w:rFonts w:ascii="Arial" w:hAnsi="Arial"/>
          <w:sz w:val="22"/>
        </w:rPr>
        <w:t>falta telefone ou alguma declaração obrigatória</w:t>
      </w:r>
    </w:p>
    <w:p>
      <w:r>
        <w:rPr>
          <w:rFonts w:ascii="Arial" w:hAnsi="Arial"/>
          <w:b/>
          <w:sz w:val="22"/>
        </w:rPr>
        <w:t xml:space="preserve">Quando </w:t>
      </w:r>
      <w:r>
        <w:rPr>
          <w:rFonts w:ascii="Arial" w:hAnsi="Arial"/>
          <w:sz w:val="22"/>
        </w:rPr>
        <w:t>o cidadão tenta protocolar</w:t>
      </w:r>
    </w:p>
    <w:p>
      <w:r>
        <w:rPr>
          <w:rFonts w:ascii="Arial" w:hAnsi="Arial"/>
          <w:b/>
          <w:sz w:val="22"/>
        </w:rPr>
        <w:t xml:space="preserve">Então </w:t>
      </w:r>
      <w:r>
        <w:rPr>
          <w:rFonts w:ascii="Arial" w:hAnsi="Arial"/>
          <w:sz w:val="22"/>
        </w:rPr>
        <w:t>a renovação não é protocolada e a mensagem pede o dado faltante</w:t>
      </w:r>
    </w:p>
    <w:p/>
    <w:p>
      <w:r>
        <w:br w:type="page"/>
      </w:r>
    </w:p>
    <w:p/>
    <w:p/>
    <w:p/>
    <w:p/>
    <w:p/>
    <w:p/>
    <w:p/>
    <w:p/>
    <w:p/>
    <w:p/>
    <w:p>
      <w:pPr>
        <w:jc w:val="center"/>
      </w:pPr>
      <w:r>
        <w:rPr>
          <w:rFonts w:ascii="Arial" w:hAnsi="Arial"/>
          <w:b/>
          <w:sz w:val="28"/>
        </w:rPr>
        <w:t xml:space="preserve">HU.175 – CONSULTAR PROTOCOLO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acompanha a própria solicitação em Minhas solicitações. Vê número, situação, datas, tipo de serviço, empresa, área, endereço resumido, CNAEs e a linha do tempo das mudanças já ocorridas, com o motivo. A linha do tempo não é inventada. Em rascunho, a pendência é concluir e protocolar. Em pendência, há convite aguardando ação. Nas demais situações, não há pendência nesta tela. Quando já existe número, a página oferece um link temporário de acompanhamento. A validade padrão é de 30 dias. Quem recebe o link, mesmo sem login, vê só o número, a situação pública, a data de protocolo, as etapas com nome e data, e o prazo estimado. Não vê empresa, documento, endereço, CNAE, motivo interno, quem atuou nem pendências. O prazo estimado usa o valor definido pela SEDUR, no padrão de 30 dias, com o aviso de que é estimativa e não vincula a SEDUR. Situação cancelada, deferida ou indeferida não traz prazo. Link expirado ou adulterado não abre. Rascunho sem número não gera link. Toda consulta fica registrada. Quando há decisão, a página autenticada oferece o comprovante, o parecer e, se houver, uma explicação sugerida. Essa explicação não altera a decisão. O sistema ainda não oferece consulta pública digitando o número, sem o link, nem prazo calculado pelo histórico de processos parecidos.</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Consultar protocolo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protocolo</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consultar o andamento do protocolo e compartilhar um link de acompanhamento</w:t>
      </w:r>
      <w:r>
        <w:rPr>
          <w:rFonts w:ascii="Arial" w:hAnsi="Arial"/>
          <w:b/>
          <w:sz w:val="24"/>
        </w:rPr>
        <w:t xml:space="preserve">, de modo que </w:t>
      </w:r>
      <w:r>
        <w:rPr>
          <w:rFonts w:ascii="Arial" w:hAnsi="Arial"/>
          <w:b w:val="0"/>
          <w:sz w:val="24"/>
        </w:rPr>
        <w:t>quem recebe o link veja só a situação pública.</w:t>
      </w:r>
    </w:p>
    <w:p>
      <w:pPr>
        <w:pStyle w:val="Heading1"/>
      </w:pPr>
      <w:r>
        <w:t>HISTÓRIA DE USUÁRIO: Consultar protocolo</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abrir a minha solicitação e gerar o link temporário</w:t>
      </w:r>
      <w:r>
        <w:rPr>
          <w:rFonts w:ascii="Arial" w:hAnsi="Arial"/>
          <w:b/>
          <w:sz w:val="24"/>
        </w:rPr>
        <w:t xml:space="preserve">, de modo que </w:t>
      </w:r>
      <w:r>
        <w:rPr>
          <w:rFonts w:ascii="Arial" w:hAnsi="Arial"/>
          <w:b w:val="0"/>
          <w:sz w:val="24"/>
        </w:rPr>
        <w:t>eu acompanhe a linha do tempo sem expor os dados completos.</w:t>
      </w:r>
    </w:p>
    <w:p>
      <w:pPr>
        <w:pStyle w:val="Heading1"/>
      </w:pPr>
      <w:r>
        <w:t>PRÉ-REQUISITOS</w:t>
      </w:r>
    </w:p>
    <w:p>
      <w:pPr>
        <w:jc w:val="both"/>
      </w:pPr>
      <w:r>
        <w:rPr>
          <w:rFonts w:ascii="Arial" w:hAnsi="Arial"/>
          <w:sz w:val="24"/>
        </w:rPr>
        <w:t>• Requerente efetivo da solicitação, para a consulta completa</w:t>
      </w:r>
    </w:p>
    <w:p>
      <w:pPr>
        <w:jc w:val="both"/>
      </w:pPr>
      <w:r>
        <w:rPr>
          <w:rFonts w:ascii="Arial" w:hAnsi="Arial"/>
          <w:sz w:val="24"/>
        </w:rPr>
        <w:t>• Número de protocolo, para o link público</w:t>
      </w:r>
    </w:p>
    <w:p>
      <w:pPr>
        <w:jc w:val="both"/>
      </w:pPr>
      <w:r>
        <w:rPr>
          <w:rFonts w:ascii="Arial" w:hAnsi="Arial"/>
          <w:sz w:val="24"/>
        </w:rPr>
        <w:t>• Link dentro do prazo de validade, para o visitante</w:t>
      </w:r>
    </w:p>
    <w:p>
      <w:pPr>
        <w:pStyle w:val="Heading1"/>
      </w:pPr>
      <w:r>
        <w:t>DEPENDÊNCIAS</w:t>
      </w:r>
    </w:p>
    <w:p>
      <w:r>
        <w:rPr>
          <w:b/>
          <w:sz w:val="24"/>
        </w:rPr>
        <w:t>Passadas</w:t>
      </w:r>
    </w:p>
    <w:p>
      <w:pPr>
        <w:jc w:val="both"/>
      </w:pPr>
      <w:r>
        <w:rPr>
          <w:rFonts w:ascii="Arial" w:hAnsi="Arial"/>
          <w:sz w:val="24"/>
        </w:rPr>
        <w:t xml:space="preserve">• HU.164 — Criar solicitação de viabilidade</w:t>
      </w:r>
    </w:p>
    <w:p>
      <w:pPr>
        <w:jc w:val="both"/>
      </w:pPr>
      <w:r>
        <w:rPr>
          <w:rFonts w:ascii="Arial" w:hAnsi="Arial"/>
          <w:sz w:val="24"/>
        </w:rPr>
        <w:t xml:space="preserve">• HU.171 — Protocolar solicitação, para haver número e comprovante</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Consultar protocolo</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solicitacoes.png"/>
                    <pic:cNvPicPr/>
                  </pic:nvPicPr>
                  <pic:blipFill>
                    <a:blip r:embed="rId3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Consulta do requerente</w:t>
      </w:r>
    </w:p>
    <w:p>
      <w:r>
        <w:rPr>
          <w:rFonts w:ascii="Arial" w:hAnsi="Arial"/>
          <w:b/>
          <w:sz w:val="22"/>
        </w:rPr>
        <w:t xml:space="preserve">Dado que </w:t>
      </w:r>
      <w:r>
        <w:rPr>
          <w:rFonts w:ascii="Arial" w:hAnsi="Arial"/>
          <w:sz w:val="22"/>
        </w:rPr>
        <w:t>o requerente efetivo abre a solicitação</w:t>
      </w:r>
    </w:p>
    <w:p>
      <w:r>
        <w:rPr>
          <w:rFonts w:ascii="Arial" w:hAnsi="Arial"/>
          <w:b/>
          <w:sz w:val="22"/>
        </w:rPr>
        <w:t xml:space="preserve">Quando </w:t>
      </w:r>
      <w:r>
        <w:rPr>
          <w:rFonts w:ascii="Arial" w:hAnsi="Arial"/>
          <w:sz w:val="22"/>
        </w:rPr>
        <w:t>a página é exibida</w:t>
      </w:r>
    </w:p>
    <w:p>
      <w:r>
        <w:rPr>
          <w:rFonts w:ascii="Arial" w:hAnsi="Arial"/>
          <w:b/>
          <w:sz w:val="22"/>
        </w:rPr>
        <w:t xml:space="preserve">Então </w:t>
      </w:r>
      <w:r>
        <w:rPr>
          <w:rFonts w:ascii="Arial" w:hAnsi="Arial"/>
          <w:sz w:val="22"/>
        </w:rPr>
        <w:t>vê os dados do processo, a linha do tempo com motivo e a consulta fica registrada</w:t>
      </w:r>
    </w:p>
    <w:p/>
    <w:p>
      <w:r>
        <w:rPr>
          <w:rFonts w:ascii="Arial" w:hAnsi="Arial"/>
          <w:b/>
          <w:sz w:val="22"/>
        </w:rPr>
        <w:t>Cenário 2: Link de acompanhamento</w:t>
      </w:r>
    </w:p>
    <w:p>
      <w:r>
        <w:rPr>
          <w:rFonts w:ascii="Arial" w:hAnsi="Arial"/>
          <w:b/>
          <w:sz w:val="22"/>
        </w:rPr>
        <w:t xml:space="preserve">Dado que </w:t>
      </w:r>
      <w:r>
        <w:rPr>
          <w:rFonts w:ascii="Arial" w:hAnsi="Arial"/>
          <w:sz w:val="22"/>
        </w:rPr>
        <w:t>a solicitação tem número</w:t>
      </w:r>
    </w:p>
    <w:p>
      <w:r>
        <w:rPr>
          <w:rFonts w:ascii="Arial" w:hAnsi="Arial"/>
          <w:b/>
          <w:sz w:val="22"/>
        </w:rPr>
        <w:t xml:space="preserve">Quando </w:t>
      </w:r>
      <w:r>
        <w:rPr>
          <w:rFonts w:ascii="Arial" w:hAnsi="Arial"/>
          <w:sz w:val="22"/>
        </w:rPr>
        <w:t>a página autenticada é montada</w:t>
      </w:r>
    </w:p>
    <w:p>
      <w:r>
        <w:rPr>
          <w:rFonts w:ascii="Arial" w:hAnsi="Arial"/>
          <w:b/>
          <w:sz w:val="22"/>
        </w:rPr>
        <w:t xml:space="preserve">Então </w:t>
      </w:r>
      <w:r>
        <w:rPr>
          <w:rFonts w:ascii="Arial" w:hAnsi="Arial"/>
          <w:sz w:val="22"/>
        </w:rPr>
        <w:t>existe link temporário; em rascunho sem número, o link não é oferecido</w:t>
      </w:r>
    </w:p>
    <w:p/>
    <w:p>
      <w:r>
        <w:rPr>
          <w:rFonts w:ascii="Arial" w:hAnsi="Arial"/>
          <w:b/>
          <w:sz w:val="22"/>
        </w:rPr>
        <w:t>Cenário 3: Visitante com link válido</w:t>
      </w:r>
    </w:p>
    <w:p>
      <w:r>
        <w:rPr>
          <w:rFonts w:ascii="Arial" w:hAnsi="Arial"/>
          <w:b/>
          <w:sz w:val="22"/>
        </w:rPr>
        <w:t xml:space="preserve">Dado que </w:t>
      </w:r>
      <w:r>
        <w:rPr>
          <w:rFonts w:ascii="Arial" w:hAnsi="Arial"/>
          <w:sz w:val="22"/>
        </w:rPr>
        <w:t>o link está válido</w:t>
      </w:r>
    </w:p>
    <w:p>
      <w:r>
        <w:rPr>
          <w:rFonts w:ascii="Arial" w:hAnsi="Arial"/>
          <w:b/>
          <w:sz w:val="22"/>
        </w:rPr>
        <w:t xml:space="preserve">Quando </w:t>
      </w:r>
      <w:r>
        <w:rPr>
          <w:rFonts w:ascii="Arial" w:hAnsi="Arial"/>
          <w:sz w:val="22"/>
        </w:rPr>
        <w:t>um visitante sem login abre o acompanhamento</w:t>
      </w:r>
    </w:p>
    <w:p>
      <w:r>
        <w:rPr>
          <w:rFonts w:ascii="Arial" w:hAnsi="Arial"/>
          <w:b/>
          <w:sz w:val="22"/>
        </w:rPr>
        <w:t xml:space="preserve">Então </w:t>
      </w:r>
      <w:r>
        <w:rPr>
          <w:rFonts w:ascii="Arial" w:hAnsi="Arial"/>
          <w:sz w:val="22"/>
        </w:rPr>
        <w:t>vê número, situação pública, data de protocolo, etapas sem motivo e o prazo com a ressalva, e a consulta fica registrada</w:t>
      </w:r>
    </w:p>
    <w:p/>
    <w:p>
      <w:r>
        <w:rPr>
          <w:rFonts w:ascii="Arial" w:hAnsi="Arial"/>
          <w:b/>
          <w:sz w:val="22"/>
        </w:rPr>
        <w:t>Cenário 4: Link inválido ou outra pessoa</w:t>
      </w:r>
    </w:p>
    <w:p>
      <w:r>
        <w:rPr>
          <w:rFonts w:ascii="Arial" w:hAnsi="Arial"/>
          <w:b/>
          <w:sz w:val="22"/>
        </w:rPr>
        <w:t xml:space="preserve">Dado que </w:t>
      </w:r>
      <w:r>
        <w:rPr>
          <w:rFonts w:ascii="Arial" w:hAnsi="Arial"/>
          <w:sz w:val="22"/>
        </w:rPr>
        <w:t>o link expirou ou foi alterado, ou outro usuário autenticado abre a consulta</w:t>
      </w:r>
    </w:p>
    <w:p>
      <w:r>
        <w:rPr>
          <w:rFonts w:ascii="Arial" w:hAnsi="Arial"/>
          <w:b/>
          <w:sz w:val="22"/>
        </w:rPr>
        <w:t xml:space="preserve">Quando </w:t>
      </w:r>
      <w:r>
        <w:rPr>
          <w:rFonts w:ascii="Arial" w:hAnsi="Arial"/>
          <w:sz w:val="22"/>
        </w:rPr>
        <w:t>tenta ver o protocolo</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HU.176 – RECEBER COMPLEMENTAÇÃO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responde o convite aberto no portal, na própria solicitação. A tela lista só os convites abertos. A resposta, de até 5000 caracteres, grava o texto, a data e a situação respondida, e devolve o processo à análise com o motivo Convite respondido pelo requerente. Outra pessoa não responde. Convite de outro processo não é encontrado. Convite já respondido, expirado ou cancelado não aceita nova resposta. Processo fora de pendência também não. Nada é gravado e o portal mostra o erro. Não há tela da gestão para o analista colar a resposta no lugar do requerente. O analista só cancela o convite, com parecer, sem gravar texto do requerente. O sistema ainda não oferece envio de documento como complementação nesta resposta, nem uma fila própria de complementações recebidas além da volta do processo à análise e do aviso ao analista atribuído.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Receber complementação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Receber complementação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responder o convite no portal</w:t>
      </w:r>
      <w:r>
        <w:rPr>
          <w:rFonts w:ascii="Arial" w:hAnsi="Arial"/>
          <w:b/>
          <w:sz w:val="24"/>
        </w:rPr>
        <w:t xml:space="preserve">, de modo que </w:t>
      </w:r>
      <w:r>
        <w:rPr>
          <w:rFonts w:ascii="Arial" w:hAnsi="Arial"/>
          <w:b w:val="0"/>
          <w:sz w:val="24"/>
        </w:rPr>
        <w:t>a análise seja reaberta com o texto que enviei.</w:t>
      </w:r>
    </w:p>
    <w:p>
      <w:pPr>
        <w:pStyle w:val="Heading1"/>
      </w:pPr>
      <w:r>
        <w:t>HISTÓRIA DE USUÁRIO: Receber complementação</w:t>
      </w:r>
    </w:p>
    <w:p>
      <w:pPr>
        <w:jc w:val="both"/>
      </w:pPr>
      <w:r>
        <w:rPr>
          <w:rFonts w:ascii="Arial" w:hAnsi="Arial"/>
          <w:b/>
          <w:sz w:val="24"/>
        </w:rPr>
        <w:t xml:space="preserve">Como </w:t>
      </w:r>
      <w:r>
        <w:rPr>
          <w:rFonts w:ascii="Arial" w:hAnsi="Arial"/>
          <w:b w:val="0"/>
          <w:sz w:val="24"/>
        </w:rPr>
        <w:t>requerente da solicitação</w:t>
      </w:r>
      <w:r>
        <w:rPr>
          <w:rFonts w:ascii="Arial" w:hAnsi="Arial"/>
          <w:b/>
          <w:sz w:val="24"/>
        </w:rPr>
        <w:t xml:space="preserve"> quero </w:t>
      </w:r>
      <w:r>
        <w:rPr>
          <w:rFonts w:ascii="Arial" w:hAnsi="Arial"/>
          <w:b w:val="0"/>
          <w:sz w:val="24"/>
        </w:rPr>
        <w:t>enviar a complementação do convite aberto</w:t>
      </w:r>
      <w:r>
        <w:rPr>
          <w:rFonts w:ascii="Arial" w:hAnsi="Arial"/>
          <w:b/>
          <w:sz w:val="24"/>
        </w:rPr>
        <w:t xml:space="preserve">, de modo que </w:t>
      </w:r>
      <w:r>
        <w:rPr>
          <w:rFonts w:ascii="Arial" w:hAnsi="Arial"/>
          <w:b w:val="0"/>
          <w:sz w:val="24"/>
        </w:rPr>
        <w:t>o processo volte à análise e convite encerrado não aceite outra resposta.</w:t>
      </w:r>
    </w:p>
    <w:p>
      <w:pPr>
        <w:pStyle w:val="Heading1"/>
      </w:pPr>
      <w:r>
        <w:t>PRÉ-REQUISITOS</w:t>
      </w:r>
    </w:p>
    <w:p>
      <w:pPr>
        <w:jc w:val="both"/>
      </w:pPr>
      <w:r>
        <w:rPr>
          <w:rFonts w:ascii="Arial" w:hAnsi="Arial"/>
          <w:sz w:val="24"/>
        </w:rPr>
        <w:t>• Requerente da solicitação, ou quem ele representa</w:t>
      </w:r>
    </w:p>
    <w:p>
      <w:pPr>
        <w:jc w:val="both"/>
      </w:pPr>
      <w:r>
        <w:rPr>
          <w:rFonts w:ascii="Arial" w:hAnsi="Arial"/>
          <w:sz w:val="24"/>
        </w:rPr>
        <w:t>• Convite aberto e processo em pendência</w:t>
      </w:r>
    </w:p>
    <w:p>
      <w:pPr>
        <w:jc w:val="both"/>
      </w:pPr>
      <w:r>
        <w:rPr>
          <w:rFonts w:ascii="Arial" w:hAnsi="Arial"/>
          <w:sz w:val="24"/>
        </w:rPr>
        <w:t>• Texto da resposta, até 5000 caracteres</w:t>
      </w:r>
    </w:p>
    <w:p>
      <w:pPr>
        <w:pStyle w:val="Heading1"/>
      </w:pPr>
      <w:r>
        <w:t>DEPENDÊNCIAS</w:t>
      </w:r>
    </w:p>
    <w:p>
      <w:r>
        <w:rPr>
          <w:b/>
          <w:sz w:val="24"/>
        </w:rPr>
        <w:t>Passadas</w:t>
      </w:r>
    </w:p>
    <w:p>
      <w:pPr>
        <w:jc w:val="both"/>
      </w:pPr>
      <w:r>
        <w:rPr>
          <w:rFonts w:ascii="Arial" w:hAnsi="Arial"/>
          <w:sz w:val="24"/>
        </w:rPr>
        <w:t xml:space="preserve">• HU.087 — Solicitar pendência</w:t>
      </w:r>
    </w:p>
    <w:p/>
    <w:p>
      <w:r>
        <w:rPr>
          <w:b/>
          <w:sz w:val="24"/>
        </w:rPr>
        <w:t>Futuras</w:t>
      </w:r>
    </w:p>
    <w:p>
      <w:pPr>
        <w:jc w:val="both"/>
      </w:pPr>
      <w:r>
        <w:rPr>
          <w:rFonts w:ascii="Arial" w:hAnsi="Arial"/>
          <w:sz w:val="24"/>
        </w:rPr>
        <w:t xml:space="preserve">• HU.089 — Reabrir análise, que avisa o analista atribuído</w:t>
      </w:r>
    </w:p>
    <w:p>
      <w:pPr>
        <w:pStyle w:val="Heading1"/>
      </w:pPr>
      <w:r>
        <w:t>INTERFACE DE USUÁRIO</w:t>
      </w:r>
    </w:p>
    <w:p>
      <w:pPr>
        <w:pStyle w:val="Heading2"/>
      </w:pPr>
      <w:r>
        <w:t>TELA 1 - Receber complementação</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solicitacoes.png"/>
                    <pic:cNvPicPr/>
                  </pic:nvPicPr>
                  <pic:blipFill>
                    <a:blip r:embed="rId3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Resposta aceita</w:t>
      </w:r>
    </w:p>
    <w:p>
      <w:r>
        <w:rPr>
          <w:rFonts w:ascii="Arial" w:hAnsi="Arial"/>
          <w:b/>
          <w:sz w:val="22"/>
        </w:rPr>
        <w:t xml:space="preserve">Dado que </w:t>
      </w:r>
      <w:r>
        <w:rPr>
          <w:rFonts w:ascii="Arial" w:hAnsi="Arial"/>
          <w:sz w:val="22"/>
        </w:rPr>
        <w:t>o requerente autorizado responde um convite aberto</w:t>
      </w:r>
    </w:p>
    <w:p>
      <w:r>
        <w:rPr>
          <w:rFonts w:ascii="Arial" w:hAnsi="Arial"/>
          <w:b/>
          <w:sz w:val="22"/>
        </w:rPr>
        <w:t xml:space="preserve">Quando </w:t>
      </w:r>
      <w:r>
        <w:rPr>
          <w:rFonts w:ascii="Arial" w:hAnsi="Arial"/>
          <w:sz w:val="22"/>
        </w:rPr>
        <w:t>envia o texto</w:t>
      </w:r>
    </w:p>
    <w:p>
      <w:r>
        <w:rPr>
          <w:rFonts w:ascii="Arial" w:hAnsi="Arial"/>
          <w:b/>
          <w:sz w:val="22"/>
        </w:rPr>
        <w:t xml:space="preserve">Então </w:t>
      </w:r>
      <w:r>
        <w:rPr>
          <w:rFonts w:ascii="Arial" w:hAnsi="Arial"/>
          <w:sz w:val="22"/>
        </w:rPr>
        <w:t>o processo volta a em análise, com a resposta e a data gravadas</w:t>
      </w:r>
    </w:p>
    <w:p/>
    <w:p>
      <w:r>
        <w:rPr>
          <w:rFonts w:ascii="Arial" w:hAnsi="Arial"/>
          <w:b/>
          <w:sz w:val="22"/>
        </w:rPr>
        <w:t>Cenário 2: Sem acesso</w:t>
      </w:r>
    </w:p>
    <w:p>
      <w:r>
        <w:rPr>
          <w:rFonts w:ascii="Arial" w:hAnsi="Arial"/>
          <w:b/>
          <w:sz w:val="22"/>
        </w:rPr>
        <w:t xml:space="preserve">Dado que </w:t>
      </w:r>
      <w:r>
        <w:rPr>
          <w:rFonts w:ascii="Arial" w:hAnsi="Arial"/>
          <w:sz w:val="22"/>
        </w:rPr>
        <w:t>o usuário não tem acesso à solicitação</w:t>
      </w:r>
    </w:p>
    <w:p>
      <w:r>
        <w:rPr>
          <w:rFonts w:ascii="Arial" w:hAnsi="Arial"/>
          <w:b/>
          <w:sz w:val="22"/>
        </w:rPr>
        <w:t xml:space="preserve">Quando </w:t>
      </w:r>
      <w:r>
        <w:rPr>
          <w:rFonts w:ascii="Arial" w:hAnsi="Arial"/>
          <w:sz w:val="22"/>
        </w:rPr>
        <w:t>tenta responder</w:t>
      </w:r>
    </w:p>
    <w:p>
      <w:r>
        <w:rPr>
          <w:rFonts w:ascii="Arial" w:hAnsi="Arial"/>
          <w:b/>
          <w:sz w:val="22"/>
        </w:rPr>
        <w:t xml:space="preserve">Então </w:t>
      </w:r>
      <w:r>
        <w:rPr>
          <w:rFonts w:ascii="Arial" w:hAnsi="Arial"/>
          <w:sz w:val="22"/>
        </w:rPr>
        <w:t>o sistema recusa</w:t>
      </w:r>
    </w:p>
    <w:p/>
    <w:p>
      <w:r>
        <w:rPr>
          <w:rFonts w:ascii="Arial" w:hAnsi="Arial"/>
          <w:b/>
          <w:sz w:val="22"/>
        </w:rPr>
        <w:t>Cenário 3: Convite de outro processo</w:t>
      </w:r>
    </w:p>
    <w:p>
      <w:r>
        <w:rPr>
          <w:rFonts w:ascii="Arial" w:hAnsi="Arial"/>
          <w:b/>
          <w:sz w:val="22"/>
        </w:rPr>
        <w:t xml:space="preserve">Dado que </w:t>
      </w:r>
      <w:r>
        <w:rPr>
          <w:rFonts w:ascii="Arial" w:hAnsi="Arial"/>
          <w:sz w:val="22"/>
        </w:rPr>
        <w:t>o convite não pertence à solicitação</w:t>
      </w:r>
    </w:p>
    <w:p>
      <w:r>
        <w:rPr>
          <w:rFonts w:ascii="Arial" w:hAnsi="Arial"/>
          <w:b/>
          <w:sz w:val="22"/>
        </w:rPr>
        <w:t xml:space="preserve">Quando </w:t>
      </w:r>
      <w:r>
        <w:rPr>
          <w:rFonts w:ascii="Arial" w:hAnsi="Arial"/>
          <w:sz w:val="22"/>
        </w:rPr>
        <w:t>a resposta é enviada</w:t>
      </w:r>
    </w:p>
    <w:p>
      <w:r>
        <w:rPr>
          <w:rFonts w:ascii="Arial" w:hAnsi="Arial"/>
          <w:b/>
          <w:sz w:val="22"/>
        </w:rPr>
        <w:t xml:space="preserve">Então </w:t>
      </w:r>
      <w:r>
        <w:rPr>
          <w:rFonts w:ascii="Arial" w:hAnsi="Arial"/>
          <w:sz w:val="22"/>
        </w:rPr>
        <w:t>o convite não é encontrado</w:t>
      </w:r>
    </w:p>
    <w:p/>
    <w:p>
      <w:r>
        <w:rPr>
          <w:rFonts w:ascii="Arial" w:hAnsi="Arial"/>
          <w:b/>
          <w:sz w:val="22"/>
        </w:rPr>
        <w:t>Cenário 4: Convite encerrado</w:t>
      </w:r>
    </w:p>
    <w:p>
      <w:r>
        <w:rPr>
          <w:rFonts w:ascii="Arial" w:hAnsi="Arial"/>
          <w:b/>
          <w:sz w:val="22"/>
        </w:rPr>
        <w:t xml:space="preserve">Dado que </w:t>
      </w:r>
      <w:r>
        <w:rPr>
          <w:rFonts w:ascii="Arial" w:hAnsi="Arial"/>
          <w:sz w:val="22"/>
        </w:rPr>
        <w:t>a pendência já foi respondida, expirou ou foi cancelada, ou o processo não está em pendência</w:t>
      </w:r>
    </w:p>
    <w:p>
      <w:r>
        <w:rPr>
          <w:rFonts w:ascii="Arial" w:hAnsi="Arial"/>
          <w:b/>
          <w:sz w:val="22"/>
        </w:rPr>
        <w:t xml:space="preserve">Quando </w:t>
      </w:r>
      <w:r>
        <w:rPr>
          <w:rFonts w:ascii="Arial" w:hAnsi="Arial"/>
          <w:sz w:val="22"/>
        </w:rPr>
        <w:t>tenta responder</w:t>
      </w:r>
    </w:p>
    <w:p>
      <w:r>
        <w:rPr>
          <w:rFonts w:ascii="Arial" w:hAnsi="Arial"/>
          <w:b/>
          <w:sz w:val="22"/>
        </w:rPr>
        <w:t xml:space="preserve">Então </w:t>
      </w:r>
      <w:r>
        <w:rPr>
          <w:rFonts w:ascii="Arial" w:hAnsi="Arial"/>
          <w:sz w:val="22"/>
        </w:rPr>
        <w:t>nada é alterado e o erro é exibido</w:t>
      </w:r>
    </w:p>
    <w:p/>
    <w:p>
      <w:r>
        <w:br w:type="page"/>
      </w:r>
    </w:p>
    <w:p/>
    <w:p/>
    <w:p/>
    <w:p/>
    <w:p/>
    <w:p/>
    <w:p/>
    <w:p/>
    <w:p/>
    <w:p/>
    <w:p>
      <w:pPr>
        <w:jc w:val="center"/>
      </w:pPr>
      <w:r>
        <w:rPr>
          <w:rFonts w:ascii="Arial" w:hAnsi="Arial"/>
          <w:b/>
          <w:sz w:val="28"/>
        </w:rPr>
        <w:t xml:space="preserve">HU.177 – RESPONDER PENDÊNCIA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envia a resposta do convite aberto no portal e a solicitação volta para análise. A resposta é obrigatória, com até 5000 caracteres. Convite de outro processo não é encontrado. Outra pessoa não responde. Resposta vazia é recusada. Fora do convite aberto, nada é gravado. Todo dia, o sistema encerra o convite que venceu sem resposta. A pendência fica expirada e, se o processo ainda está em pendência, nasce decisão indeferida, sem autor humano, com o motivo do convite expirado. Não reavalia o enquadramento. O analista atribuído, ou quem abriu o convite, é avisado por e-mail e pelo aviso interno. Rodar de novo não gera segunda decisão para o mesmo convite. Prazo em branco, convite já respondido ou cancelado não entra. O sistema ainda não oferece prorrogação do prazo pelo analista nem resposta com anexo. O analista cancela o convite por outro caminho, com parecer, sem texto do requerente.</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Responder pendência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Responder pendência</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responder o convite no prazo</w:t>
      </w:r>
      <w:r>
        <w:rPr>
          <w:rFonts w:ascii="Arial" w:hAnsi="Arial"/>
          <w:b/>
          <w:sz w:val="24"/>
        </w:rPr>
        <w:t xml:space="preserve">, de modo que </w:t>
      </w:r>
      <w:r>
        <w:rPr>
          <w:rFonts w:ascii="Arial" w:hAnsi="Arial"/>
          <w:b w:val="0"/>
          <w:sz w:val="24"/>
        </w:rPr>
        <w:t>a solicitação volte à análise e o silêncio até o vencimento indefira o processo.</w:t>
      </w:r>
    </w:p>
    <w:p>
      <w:pPr>
        <w:pStyle w:val="Heading1"/>
      </w:pPr>
      <w:r>
        <w:t>HISTÓRIA DE USUÁRIO: Responder pendência</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enviar o texto da resposta</w:t>
      </w:r>
      <w:r>
        <w:rPr>
          <w:rFonts w:ascii="Arial" w:hAnsi="Arial"/>
          <w:b/>
          <w:sz w:val="24"/>
        </w:rPr>
        <w:t xml:space="preserve">, de modo que </w:t>
      </w:r>
      <w:r>
        <w:rPr>
          <w:rFonts w:ascii="Arial" w:hAnsi="Arial"/>
          <w:b w:val="0"/>
          <w:sz w:val="24"/>
        </w:rPr>
        <w:t>o convite vencido sem resposta encerre como indeferido, com o motivo do prazo.</w:t>
      </w:r>
    </w:p>
    <w:p>
      <w:pPr>
        <w:pStyle w:val="Heading1"/>
      </w:pPr>
      <w:r>
        <w:t>PRÉ-REQUISITOS</w:t>
      </w:r>
    </w:p>
    <w:p>
      <w:pPr>
        <w:jc w:val="both"/>
      </w:pPr>
      <w:r>
        <w:rPr>
          <w:rFonts w:ascii="Arial" w:hAnsi="Arial"/>
          <w:sz w:val="24"/>
        </w:rPr>
        <w:t>• Requerente da solicitação, ou quem ele representa</w:t>
      </w:r>
    </w:p>
    <w:p>
      <w:pPr>
        <w:jc w:val="both"/>
      </w:pPr>
      <w:r>
        <w:rPr>
          <w:rFonts w:ascii="Arial" w:hAnsi="Arial"/>
          <w:sz w:val="24"/>
        </w:rPr>
        <w:t>• Convite aberto e processo em pendência, para responder</w:t>
      </w:r>
    </w:p>
    <w:p>
      <w:pPr>
        <w:jc w:val="both"/>
      </w:pPr>
      <w:r>
        <w:rPr>
          <w:rFonts w:ascii="Arial" w:hAnsi="Arial"/>
          <w:sz w:val="24"/>
        </w:rPr>
        <w:t>• Prazo do convite já vencido, para o indeferimento automático</w:t>
      </w:r>
    </w:p>
    <w:p>
      <w:pPr>
        <w:pStyle w:val="Heading1"/>
      </w:pPr>
      <w:r>
        <w:t>DEPENDÊNCIAS</w:t>
      </w:r>
    </w:p>
    <w:p>
      <w:r>
        <w:rPr>
          <w:b/>
          <w:sz w:val="24"/>
        </w:rPr>
        <w:t>Passadas</w:t>
      </w:r>
    </w:p>
    <w:p>
      <w:pPr>
        <w:jc w:val="both"/>
      </w:pPr>
      <w:r>
        <w:rPr>
          <w:rFonts w:ascii="Arial" w:hAnsi="Arial"/>
          <w:sz w:val="24"/>
        </w:rPr>
        <w:t xml:space="preserve">• HU.087 — Solicitar pendência</w:t>
      </w:r>
    </w:p>
    <w:p>
      <w:pPr>
        <w:jc w:val="both"/>
      </w:pPr>
      <w:r>
        <w:rPr>
          <w:rFonts w:ascii="Arial" w:hAnsi="Arial"/>
          <w:sz w:val="24"/>
        </w:rPr>
        <w:t xml:space="preserve">• HU.088 — Notificar pendência</w:t>
      </w:r>
    </w:p>
    <w:p/>
    <w:p>
      <w:r>
        <w:rPr>
          <w:b/>
          <w:sz w:val="24"/>
        </w:rPr>
        <w:t>Futuras</w:t>
      </w:r>
    </w:p>
    <w:p>
      <w:pPr>
        <w:jc w:val="both"/>
      </w:pPr>
      <w:r>
        <w:rPr>
          <w:rFonts w:ascii="Arial" w:hAnsi="Arial"/>
          <w:sz w:val="24"/>
        </w:rPr>
        <w:t xml:space="preserve">• HU.089 — Reabrir análise, no aviso ao analista quando há resposta</w:t>
      </w:r>
    </w:p>
    <w:p>
      <w:pPr>
        <w:pStyle w:val="Heading1"/>
      </w:pPr>
      <w:r>
        <w:t>INTERFACE DE USUÁRIO</w:t>
      </w:r>
    </w:p>
    <w:p>
      <w:pPr>
        <w:pStyle w:val="Heading2"/>
      </w:pPr>
      <w:r>
        <w:t>TELA 1 - Responder pendência</w:t>
      </w:r>
    </w:p>
    <w:p>
      <w:r>
        <w:rPr>
          <w:b/>
          <w:sz w:val="22"/>
        </w:rPr>
        <w:t xml:space="preserve">Caminho no menu: </w:t>
      </w:r>
      <w:r>
        <w:rPr>
          <w:sz w:val="22"/>
        </w:rPr>
        <w:t>Serviços &gt; Minhas solicitações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solicitacoes.png"/>
                    <pic:cNvPicPr/>
                  </pic:nvPicPr>
                  <pic:blipFill>
                    <a:blip r:embed="rId3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Resposta no prazo</w:t>
      </w:r>
    </w:p>
    <w:p>
      <w:r>
        <w:rPr>
          <w:rFonts w:ascii="Arial" w:hAnsi="Arial"/>
          <w:b/>
          <w:sz w:val="22"/>
        </w:rPr>
        <w:t xml:space="preserve">Dado que </w:t>
      </w:r>
      <w:r>
        <w:rPr>
          <w:rFonts w:ascii="Arial" w:hAnsi="Arial"/>
          <w:sz w:val="22"/>
        </w:rPr>
        <w:t>o requerente autorizado responde um convite aberto</w:t>
      </w:r>
    </w:p>
    <w:p>
      <w:r>
        <w:rPr>
          <w:rFonts w:ascii="Arial" w:hAnsi="Arial"/>
          <w:b/>
          <w:sz w:val="22"/>
        </w:rPr>
        <w:t xml:space="preserve">Quando </w:t>
      </w:r>
      <w:r>
        <w:rPr>
          <w:rFonts w:ascii="Arial" w:hAnsi="Arial"/>
          <w:sz w:val="22"/>
        </w:rPr>
        <w:t>envia o texto</w:t>
      </w:r>
    </w:p>
    <w:p>
      <w:r>
        <w:rPr>
          <w:rFonts w:ascii="Arial" w:hAnsi="Arial"/>
          <w:b/>
          <w:sz w:val="22"/>
        </w:rPr>
        <w:t xml:space="preserve">Então </w:t>
      </w:r>
      <w:r>
        <w:rPr>
          <w:rFonts w:ascii="Arial" w:hAnsi="Arial"/>
          <w:sz w:val="22"/>
        </w:rPr>
        <w:t>a pendência fica respondida e o processo volta a em análise</w:t>
      </w:r>
    </w:p>
    <w:p/>
    <w:p>
      <w:r>
        <w:rPr>
          <w:rFonts w:ascii="Arial" w:hAnsi="Arial"/>
          <w:b/>
          <w:sz w:val="22"/>
        </w:rPr>
        <w:t>Cenário 2: Resposta inválida</w:t>
      </w:r>
    </w:p>
    <w:p>
      <w:r>
        <w:rPr>
          <w:rFonts w:ascii="Arial" w:hAnsi="Arial"/>
          <w:b/>
          <w:sz w:val="22"/>
        </w:rPr>
        <w:t xml:space="preserve">Dado que </w:t>
      </w:r>
      <w:r>
        <w:rPr>
          <w:rFonts w:ascii="Arial" w:hAnsi="Arial"/>
          <w:sz w:val="22"/>
        </w:rPr>
        <w:t>a resposta está vazia, ou o convite não está aberto, ou o processo não está em pendência</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 e nada é gravado</w:t>
      </w:r>
    </w:p>
    <w:p/>
    <w:p>
      <w:r>
        <w:rPr>
          <w:rFonts w:ascii="Arial" w:hAnsi="Arial"/>
          <w:b/>
          <w:sz w:val="22"/>
        </w:rPr>
        <w:t>Cenário 3: Convite vencido</w:t>
      </w:r>
    </w:p>
    <w:p>
      <w:r>
        <w:rPr>
          <w:rFonts w:ascii="Arial" w:hAnsi="Arial"/>
          <w:b/>
          <w:sz w:val="22"/>
        </w:rPr>
        <w:t xml:space="preserve">Dado que </w:t>
      </w:r>
      <w:r>
        <w:rPr>
          <w:rFonts w:ascii="Arial" w:hAnsi="Arial"/>
          <w:sz w:val="22"/>
        </w:rPr>
        <w:t>o convite venceu sem resposta e o processo ainda está em pendência</w:t>
      </w:r>
    </w:p>
    <w:p>
      <w:r>
        <w:rPr>
          <w:rFonts w:ascii="Arial" w:hAnsi="Arial"/>
          <w:b/>
          <w:sz w:val="22"/>
        </w:rPr>
        <w:t xml:space="preserve">Quando </w:t>
      </w:r>
      <w:r>
        <w:rPr>
          <w:rFonts w:ascii="Arial" w:hAnsi="Arial"/>
          <w:sz w:val="22"/>
        </w:rPr>
        <w:t>o prazo é aplicado</w:t>
      </w:r>
    </w:p>
    <w:p>
      <w:r>
        <w:rPr>
          <w:rFonts w:ascii="Arial" w:hAnsi="Arial"/>
          <w:b/>
          <w:sz w:val="22"/>
        </w:rPr>
        <w:t xml:space="preserve">Então </w:t>
      </w:r>
      <w:r>
        <w:rPr>
          <w:rFonts w:ascii="Arial" w:hAnsi="Arial"/>
          <w:sz w:val="22"/>
        </w:rPr>
        <w:t>a pendência fica expirada, o processo fica indeferido, com a justificativa do convite expirado e sem autor humano, e o analista é avisado</w:t>
      </w:r>
    </w:p>
    <w:p/>
    <w:p>
      <w:r>
        <w:rPr>
          <w:rFonts w:ascii="Arial" w:hAnsi="Arial"/>
          <w:b/>
          <w:sz w:val="22"/>
        </w:rPr>
        <w:t>Cenário 4: Prazo aplicado de novo</w:t>
      </w:r>
    </w:p>
    <w:p>
      <w:r>
        <w:rPr>
          <w:rFonts w:ascii="Arial" w:hAnsi="Arial"/>
          <w:b/>
          <w:sz w:val="22"/>
        </w:rPr>
        <w:t xml:space="preserve">Dado que </w:t>
      </w:r>
      <w:r>
        <w:rPr>
          <w:rFonts w:ascii="Arial" w:hAnsi="Arial"/>
          <w:sz w:val="22"/>
        </w:rPr>
        <w:t>o convite já foi expirado</w:t>
      </w:r>
    </w:p>
    <w:p>
      <w:r>
        <w:rPr>
          <w:rFonts w:ascii="Arial" w:hAnsi="Arial"/>
          <w:b/>
          <w:sz w:val="22"/>
        </w:rPr>
        <w:t xml:space="preserve">Quando </w:t>
      </w:r>
      <w:r>
        <w:rPr>
          <w:rFonts w:ascii="Arial" w:hAnsi="Arial"/>
          <w:sz w:val="22"/>
        </w:rPr>
        <w:t>a verificação diária roda outra vez</w:t>
      </w:r>
    </w:p>
    <w:p>
      <w:r>
        <w:rPr>
          <w:rFonts w:ascii="Arial" w:hAnsi="Arial"/>
          <w:b/>
          <w:sz w:val="22"/>
        </w:rPr>
        <w:t xml:space="preserve">Então </w:t>
      </w:r>
      <w:r>
        <w:rPr>
          <w:rFonts w:ascii="Arial" w:hAnsi="Arial"/>
          <w:sz w:val="22"/>
        </w:rPr>
        <w:t>não nasce segunda decisão para o mesmo convite</w:t>
      </w:r>
    </w:p>
    <w:p/>
    <w:p>
      <w:r>
        <w:br w:type="page"/>
      </w:r>
    </w:p>
    <w:p/>
    <w:p/>
    <w:p/>
    <w:p/>
    <w:p/>
    <w:p/>
    <w:p/>
    <w:p/>
    <w:p/>
    <w:p/>
    <w:p>
      <w:pPr>
        <w:jc w:val="center"/>
      </w:pPr>
      <w:r>
        <w:rPr>
          <w:rFonts w:ascii="Arial" w:hAnsi="Arial"/>
          <w:b/>
          <w:sz w:val="28"/>
        </w:rPr>
        <w:t xml:space="preserve">HU.178 – EXPLICAR RESULTADO AO CIDADÃO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requerente autenticado, dono da consulta do protocolo, pode receber uma explicação em linguagem simples da decisão já registrada. A explicação não cria desfecho, não reabre o mérito e não substitui o parecer oficial. O parecer oficial — resultado, motivo e fundamentação — continua sendo lido da decisão, sem esta reescrita. O cartão só aparece se já existe decisão. Sem decisão, sem a função ligada ou sem provedor de texto, nenhuma explicação é inventada. Com decisão e função ligada, a sugestão permanece fiel ao que foi registrado e o desfecho não muda. Repetir o mesmo conteúdo não gera outra explicação igual. Com a função desligada, o parecer oficial continua visível e não aparece texto simulado.</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Explicar resultado ao cidadão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Explicação do resultado</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uma explicação simples do resultado do meu protocolo</w:t>
      </w:r>
      <w:r>
        <w:rPr>
          <w:rFonts w:ascii="Arial" w:hAnsi="Arial"/>
          <w:b/>
          <w:sz w:val="24"/>
        </w:rPr>
        <w:t xml:space="preserve">, de modo que </w:t>
      </w:r>
      <w:r>
        <w:rPr>
          <w:rFonts w:ascii="Arial" w:hAnsi="Arial"/>
          <w:b w:val="0"/>
          <w:sz w:val="24"/>
        </w:rPr>
        <w:t>eu entenda a decisão sem que o texto crie outro desfecho.</w:t>
      </w:r>
    </w:p>
    <w:p>
      <w:pPr>
        <w:pStyle w:val="Heading1"/>
      </w:pPr>
      <w:r>
        <w:t>HISTÓRIA DE USUÁRIO: Explicar resultado ao cidadão</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ver a explicação só quando a decisão já existir</w:t>
      </w:r>
      <w:r>
        <w:rPr>
          <w:rFonts w:ascii="Arial" w:hAnsi="Arial"/>
          <w:b/>
          <w:sz w:val="24"/>
        </w:rPr>
        <w:t xml:space="preserve">, de modo que </w:t>
      </w:r>
      <w:r>
        <w:rPr>
          <w:rFonts w:ascii="Arial" w:hAnsi="Arial"/>
          <w:b w:val="0"/>
          <w:sz w:val="24"/>
        </w:rPr>
        <w:t>não haja texto no lugar de um resultado que ainda não foi dado.</w:t>
      </w:r>
    </w:p>
    <w:p>
      <w:pPr>
        <w:pStyle w:val="Heading1"/>
      </w:pPr>
      <w:r>
        <w:t>PRÉ-REQUISITOS</w:t>
      </w:r>
    </w:p>
    <w:p>
      <w:pPr>
        <w:jc w:val="both"/>
      </w:pPr>
      <w:r>
        <w:rPr>
          <w:rFonts w:ascii="Arial" w:hAnsi="Arial"/>
          <w:sz w:val="24"/>
        </w:rPr>
        <w:t>• Protocolo do próprio requerente, com decisão gravada</w:t>
      </w:r>
    </w:p>
    <w:p>
      <w:pPr>
        <w:jc w:val="both"/>
      </w:pPr>
      <w:r>
        <w:rPr>
          <w:rFonts w:ascii="Arial" w:hAnsi="Arial"/>
          <w:sz w:val="24"/>
        </w:rPr>
        <w:t>• Função de explicação ligada e provedor de texto ativo, para gerar o texto</w:t>
      </w:r>
    </w:p>
    <w:p>
      <w:pPr>
        <w:pStyle w:val="Heading1"/>
      </w:pPr>
      <w:r>
        <w:t>DEPENDÊNCIAS</w:t>
      </w:r>
    </w:p>
    <w:p>
      <w:r>
        <w:rPr>
          <w:b/>
          <w:sz w:val="24"/>
        </w:rPr>
        <w:t>Passadas</w:t>
      </w:r>
    </w:p>
    <w:p>
      <w:pPr>
        <w:jc w:val="both"/>
      </w:pPr>
      <w:r>
        <w:rPr>
          <w:rFonts w:ascii="Arial" w:hAnsi="Arial"/>
          <w:sz w:val="24"/>
        </w:rPr>
        <w:t>• Decisão de viabilidade já registrada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Explicação do resultado</w:t>
      </w:r>
    </w:p>
    <w:p>
      <w:r>
        <w:rPr>
          <w:b/>
          <w:sz w:val="22"/>
        </w:rPr>
        <w:t xml:space="preserve">Caminho no menu: </w:t>
      </w:r>
      <w:r>
        <w:rPr>
          <w:sz w:val="22"/>
        </w:rPr>
        <w:t>Serviços &gt; Minhas solicitações, na consulta do protocolo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solicitacoes.png"/>
                    <pic:cNvPicPr/>
                  </pic:nvPicPr>
                  <pic:blipFill>
                    <a:blip r:embed="rId3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Protocolo sem decisão</w:t>
      </w:r>
    </w:p>
    <w:p>
      <w:r>
        <w:rPr>
          <w:rFonts w:ascii="Arial" w:hAnsi="Arial"/>
          <w:b/>
          <w:sz w:val="22"/>
        </w:rPr>
        <w:t xml:space="preserve">Dado que </w:t>
      </w:r>
      <w:r>
        <w:rPr>
          <w:rFonts w:ascii="Arial" w:hAnsi="Arial"/>
          <w:sz w:val="22"/>
        </w:rPr>
        <w:t>o protocolo ainda não tem decisão</w:t>
      </w:r>
    </w:p>
    <w:p>
      <w:r>
        <w:rPr>
          <w:rFonts w:ascii="Arial" w:hAnsi="Arial"/>
          <w:b/>
          <w:sz w:val="22"/>
        </w:rPr>
        <w:t xml:space="preserve">Quando </w:t>
      </w:r>
      <w:r>
        <w:rPr>
          <w:rFonts w:ascii="Arial" w:hAnsi="Arial"/>
          <w:sz w:val="22"/>
        </w:rPr>
        <w:t>o requerente consulta</w:t>
      </w:r>
    </w:p>
    <w:p>
      <w:r>
        <w:rPr>
          <w:rFonts w:ascii="Arial" w:hAnsi="Arial"/>
          <w:b/>
          <w:sz w:val="22"/>
        </w:rPr>
        <w:t xml:space="preserve">Então </w:t>
      </w:r>
      <w:r>
        <w:rPr>
          <w:rFonts w:ascii="Arial" w:hAnsi="Arial"/>
          <w:sz w:val="22"/>
        </w:rPr>
        <w:t>não aparece explicação gerada</w:t>
      </w:r>
    </w:p>
    <w:p/>
    <w:p>
      <w:r>
        <w:rPr>
          <w:rFonts w:ascii="Arial" w:hAnsi="Arial"/>
          <w:b/>
          <w:sz w:val="22"/>
        </w:rPr>
        <w:t>Cenário 2: Decisão e função ligada</w:t>
      </w:r>
    </w:p>
    <w:p>
      <w:r>
        <w:rPr>
          <w:rFonts w:ascii="Arial" w:hAnsi="Arial"/>
          <w:b/>
          <w:sz w:val="22"/>
        </w:rPr>
        <w:t xml:space="preserve">Dado que </w:t>
      </w:r>
      <w:r>
        <w:rPr>
          <w:rFonts w:ascii="Arial" w:hAnsi="Arial"/>
          <w:sz w:val="22"/>
        </w:rPr>
        <w:t>o protocolo está decidido e a função está ligada</w:t>
      </w:r>
    </w:p>
    <w:p>
      <w:r>
        <w:rPr>
          <w:rFonts w:ascii="Arial" w:hAnsi="Arial"/>
          <w:b/>
          <w:sz w:val="22"/>
        </w:rPr>
        <w:t xml:space="preserve">Quando </w:t>
      </w:r>
      <w:r>
        <w:rPr>
          <w:rFonts w:ascii="Arial" w:hAnsi="Arial"/>
          <w:sz w:val="22"/>
        </w:rPr>
        <w:t>o requerente abre a explicação</w:t>
      </w:r>
    </w:p>
    <w:p>
      <w:r>
        <w:rPr>
          <w:rFonts w:ascii="Arial" w:hAnsi="Arial"/>
          <w:b/>
          <w:sz w:val="22"/>
        </w:rPr>
        <w:t xml:space="preserve">Então </w:t>
      </w:r>
      <w:r>
        <w:rPr>
          <w:rFonts w:ascii="Arial" w:hAnsi="Arial"/>
          <w:sz w:val="22"/>
        </w:rPr>
        <w:t>a sugestão é gravada ou reutilizada e o desfecho permanece o mesmo</w:t>
      </w:r>
    </w:p>
    <w:p/>
    <w:p>
      <w:r>
        <w:rPr>
          <w:rFonts w:ascii="Arial" w:hAnsi="Arial"/>
          <w:b/>
          <w:sz w:val="22"/>
        </w:rPr>
        <w:t>Cenário 3: Função desligada</w:t>
      </w:r>
    </w:p>
    <w:p>
      <w:r>
        <w:rPr>
          <w:rFonts w:ascii="Arial" w:hAnsi="Arial"/>
          <w:b/>
          <w:sz w:val="22"/>
        </w:rPr>
        <w:t xml:space="preserve">Dado que </w:t>
      </w:r>
      <w:r>
        <w:rPr>
          <w:rFonts w:ascii="Arial" w:hAnsi="Arial"/>
          <w:sz w:val="22"/>
        </w:rPr>
        <w:t>a função de explicação está desligada</w:t>
      </w:r>
    </w:p>
    <w:p>
      <w:r>
        <w:rPr>
          <w:rFonts w:ascii="Arial" w:hAnsi="Arial"/>
          <w:b/>
          <w:sz w:val="22"/>
        </w:rPr>
        <w:t xml:space="preserve">Quando </w:t>
      </w:r>
      <w:r>
        <w:rPr>
          <w:rFonts w:ascii="Arial" w:hAnsi="Arial"/>
          <w:sz w:val="22"/>
        </w:rPr>
        <w:t>o requerente consulta o protocolo decidido</w:t>
      </w:r>
    </w:p>
    <w:p>
      <w:r>
        <w:rPr>
          <w:rFonts w:ascii="Arial" w:hAnsi="Arial"/>
          <w:b/>
          <w:sz w:val="22"/>
        </w:rPr>
        <w:t xml:space="preserve">Então </w:t>
      </w:r>
      <w:r>
        <w:rPr>
          <w:rFonts w:ascii="Arial" w:hAnsi="Arial"/>
          <w:sz w:val="22"/>
        </w:rPr>
        <w:t>o parecer oficial continua visível e não aparece texto simulado</w:t>
      </w:r>
    </w:p>
    <w:p/>
    <w:p>
      <w:r>
        <w:br w:type="page"/>
      </w:r>
    </w:p>
    <w:p/>
    <w:p/>
    <w:p/>
    <w:p/>
    <w:p/>
    <w:p/>
    <w:p/>
    <w:p/>
    <w:p/>
    <w:p/>
    <w:p>
      <w:pPr>
        <w:jc w:val="center"/>
      </w:pPr>
      <w:r>
        <w:rPr>
          <w:rFonts w:ascii="Arial" w:hAnsi="Arial"/>
          <w:b/>
          <w:sz w:val="28"/>
        </w:rPr>
        <w:t xml:space="preserve">HU.179 – GERAR RESUMO DA SOLICITAÇÃO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Na revisão da solicitação, antes do protocolo, o requerente pode pedir um resumo do que declarou. O resumo é sugestão de conferência: não protocola, não decide e não afirma deferimento nem indeferimento. O cartão pede o texto sob demanda e não carrega isso no primeiro acesso à etapa. O mesmo interruptor liga ou desliga este resumo e o resumo do analista. Com a função desligada ou sem provedor de texto, o sistema não inventa resumo; o cartão mostra só o que já estiver registrado. Com a função ligada, o texto gerado não altera a situação da solicitação. Repetir a mesma declaração não gera outro resumo igual.</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Gerar resumo da solicitação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Resumo na revisão</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ler um resumo do que declarei</w:t>
      </w:r>
      <w:r>
        <w:rPr>
          <w:rFonts w:ascii="Arial" w:hAnsi="Arial"/>
          <w:b/>
          <w:sz w:val="24"/>
        </w:rPr>
        <w:t xml:space="preserve">, de modo que </w:t>
      </w:r>
      <w:r>
        <w:rPr>
          <w:rFonts w:ascii="Arial" w:hAnsi="Arial"/>
          <w:b w:val="0"/>
          <w:sz w:val="24"/>
        </w:rPr>
        <w:t>eu confira o preenchimento antes de protocolar.</w:t>
      </w:r>
    </w:p>
    <w:p>
      <w:pPr>
        <w:pStyle w:val="Heading1"/>
      </w:pPr>
      <w:r>
        <w:t>HISTÓRIA DE USUÁRIO: Gerar resumo da solicitação</w:t>
      </w:r>
    </w:p>
    <w:p>
      <w:pPr>
        <w:jc w:val="both"/>
      </w:pPr>
      <w:r>
        <w:rPr>
          <w:rFonts w:ascii="Arial" w:hAnsi="Arial"/>
          <w:b/>
          <w:sz w:val="24"/>
        </w:rPr>
        <w:t xml:space="preserve">Como </w:t>
      </w:r>
      <w:r>
        <w:rPr>
          <w:rFonts w:ascii="Arial" w:hAnsi="Arial"/>
          <w:b w:val="0"/>
          <w:sz w:val="24"/>
        </w:rPr>
        <w:t>requerente</w:t>
      </w:r>
      <w:r>
        <w:rPr>
          <w:rFonts w:ascii="Arial" w:hAnsi="Arial"/>
          <w:b/>
          <w:sz w:val="24"/>
        </w:rPr>
        <w:t xml:space="preserve"> quero </w:t>
      </w:r>
      <w:r>
        <w:rPr>
          <w:rFonts w:ascii="Arial" w:hAnsi="Arial"/>
          <w:b w:val="0"/>
          <w:sz w:val="24"/>
        </w:rPr>
        <w:t>um texto de conferência na revisão da solicitação</w:t>
      </w:r>
      <w:r>
        <w:rPr>
          <w:rFonts w:ascii="Arial" w:hAnsi="Arial"/>
          <w:b/>
          <w:sz w:val="24"/>
        </w:rPr>
        <w:t xml:space="preserve">, de modo que </w:t>
      </w:r>
      <w:r>
        <w:rPr>
          <w:rFonts w:ascii="Arial" w:hAnsi="Arial"/>
          <w:b w:val="0"/>
          <w:sz w:val="24"/>
        </w:rPr>
        <w:t>o resumo não protocole e não decida a viabilidade.</w:t>
      </w:r>
    </w:p>
    <w:p>
      <w:pPr>
        <w:pStyle w:val="Heading1"/>
      </w:pPr>
      <w:r>
        <w:t>PRÉ-REQUISITOS</w:t>
      </w:r>
    </w:p>
    <w:p>
      <w:pPr>
        <w:jc w:val="both"/>
      </w:pPr>
      <w:r>
        <w:rPr>
          <w:rFonts w:ascii="Arial" w:hAnsi="Arial"/>
          <w:sz w:val="24"/>
        </w:rPr>
        <w:t>• Solicitação em montagem no portal, com o requerente autenticado</w:t>
      </w:r>
    </w:p>
    <w:p>
      <w:pPr>
        <w:jc w:val="both"/>
      </w:pPr>
      <w:r>
        <w:rPr>
          <w:rFonts w:ascii="Arial" w:hAnsi="Arial"/>
          <w:sz w:val="24"/>
        </w:rPr>
        <w:t>• Função de resumo ligada e provedor de texto ativo, para gerar texto novo</w:t>
      </w:r>
    </w:p>
    <w:p>
      <w:pPr>
        <w:pStyle w:val="Heading1"/>
      </w:pPr>
      <w:r>
        <w:t>DEPENDÊNCIAS</w:t>
      </w:r>
    </w:p>
    <w:p>
      <w:r>
        <w:rPr>
          <w:b/>
          <w:sz w:val="24"/>
        </w:rPr>
        <w:t>Passadas</w:t>
      </w:r>
    </w:p>
    <w:p>
      <w:pPr>
        <w:jc w:val="both"/>
      </w:pPr>
      <w:r>
        <w:rPr>
          <w:rFonts w:ascii="Arial" w:hAnsi="Arial"/>
          <w:sz w:val="24"/>
        </w:rPr>
        <w:t>• Dados já informados na solicitação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Resumo na revisão</w:t>
      </w:r>
    </w:p>
    <w:p>
      <w:r>
        <w:rPr>
          <w:b/>
          <w:sz w:val="22"/>
        </w:rPr>
        <w:t xml:space="preserve">Caminho no menu: </w:t>
      </w:r>
      <w:r>
        <w:rPr>
          <w:sz w:val="22"/>
        </w:rPr>
        <w:t>Serviços &gt; Minhas solicitações, na revisão do rascunho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va.png"/>
                    <pic:cNvPicPr/>
                  </pic:nvPicPr>
                  <pic:blipFill>
                    <a:blip r:embed="rId2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Pedir o resumo</w:t>
      </w:r>
    </w:p>
    <w:p>
      <w:r>
        <w:rPr>
          <w:rFonts w:ascii="Arial" w:hAnsi="Arial"/>
          <w:b/>
          <w:sz w:val="22"/>
        </w:rPr>
        <w:t xml:space="preserve">Dado que </w:t>
      </w:r>
      <w:r>
        <w:rPr>
          <w:rFonts w:ascii="Arial" w:hAnsi="Arial"/>
          <w:sz w:val="22"/>
        </w:rPr>
        <w:t>o requerente está na revisão e a função está ligada</w:t>
      </w:r>
    </w:p>
    <w:p>
      <w:r>
        <w:rPr>
          <w:rFonts w:ascii="Arial" w:hAnsi="Arial"/>
          <w:b/>
          <w:sz w:val="22"/>
        </w:rPr>
        <w:t xml:space="preserve">Quando </w:t>
      </w:r>
      <w:r>
        <w:rPr>
          <w:rFonts w:ascii="Arial" w:hAnsi="Arial"/>
          <w:sz w:val="22"/>
        </w:rPr>
        <w:t>o cartão pede o resumo</w:t>
      </w:r>
    </w:p>
    <w:p>
      <w:r>
        <w:rPr>
          <w:rFonts w:ascii="Arial" w:hAnsi="Arial"/>
          <w:b/>
          <w:sz w:val="22"/>
        </w:rPr>
        <w:t xml:space="preserve">Então </w:t>
      </w:r>
      <w:r>
        <w:rPr>
          <w:rFonts w:ascii="Arial" w:hAnsi="Arial"/>
          <w:sz w:val="22"/>
        </w:rPr>
        <w:t>o texto de conferência pode ser gerado ou reutilizado, sem carregar isso no primeiro acesso e sem mudar a situação da solicitação</w:t>
      </w:r>
    </w:p>
    <w:p/>
    <w:p>
      <w:r>
        <w:rPr>
          <w:rFonts w:ascii="Arial" w:hAnsi="Arial"/>
          <w:b/>
          <w:sz w:val="22"/>
        </w:rPr>
        <w:t>Cenário 2: Função desligada</w:t>
      </w:r>
    </w:p>
    <w:p>
      <w:r>
        <w:rPr>
          <w:rFonts w:ascii="Arial" w:hAnsi="Arial"/>
          <w:b/>
          <w:sz w:val="22"/>
        </w:rPr>
        <w:t xml:space="preserve">Dado que </w:t>
      </w:r>
      <w:r>
        <w:rPr>
          <w:rFonts w:ascii="Arial" w:hAnsi="Arial"/>
          <w:sz w:val="22"/>
        </w:rPr>
        <w:t>a função de resumo está desligada ou não há provedor de texto</w:t>
      </w:r>
    </w:p>
    <w:p>
      <w:r>
        <w:rPr>
          <w:rFonts w:ascii="Arial" w:hAnsi="Arial"/>
          <w:b/>
          <w:sz w:val="22"/>
        </w:rPr>
        <w:t xml:space="preserve">Quando </w:t>
      </w:r>
      <w:r>
        <w:rPr>
          <w:rFonts w:ascii="Arial" w:hAnsi="Arial"/>
          <w:sz w:val="22"/>
        </w:rPr>
        <w:t>o requerente abre o cartão</w:t>
      </w:r>
    </w:p>
    <w:p>
      <w:r>
        <w:rPr>
          <w:rFonts w:ascii="Arial" w:hAnsi="Arial"/>
          <w:b/>
          <w:sz w:val="22"/>
        </w:rPr>
        <w:t xml:space="preserve">Então </w:t>
      </w:r>
      <w:r>
        <w:rPr>
          <w:rFonts w:ascii="Arial" w:hAnsi="Arial"/>
          <w:sz w:val="22"/>
        </w:rPr>
        <w:t>a tela não mostra resumo inventado</w:t>
      </w:r>
    </w:p>
    <w:p/>
    <w:p>
      <w:r>
        <w:rPr>
          <w:rFonts w:ascii="Arial" w:hAnsi="Arial"/>
          <w:b/>
          <w:sz w:val="22"/>
        </w:rPr>
        <w:t>Cenário 3: O resumo não decide</w:t>
      </w:r>
    </w:p>
    <w:p>
      <w:r>
        <w:rPr>
          <w:rFonts w:ascii="Arial" w:hAnsi="Arial"/>
          <w:b/>
          <w:sz w:val="22"/>
        </w:rPr>
        <w:t xml:space="preserve">Dado que </w:t>
      </w:r>
      <w:r>
        <w:rPr>
          <w:rFonts w:ascii="Arial" w:hAnsi="Arial"/>
          <w:sz w:val="22"/>
        </w:rPr>
        <w:t>um resumo foi gerado</w:t>
      </w:r>
    </w:p>
    <w:p>
      <w:r>
        <w:rPr>
          <w:rFonts w:ascii="Arial" w:hAnsi="Arial"/>
          <w:b/>
          <w:sz w:val="22"/>
        </w:rPr>
        <w:t xml:space="preserve">Quando </w:t>
      </w:r>
      <w:r>
        <w:rPr>
          <w:rFonts w:ascii="Arial" w:hAnsi="Arial"/>
          <w:sz w:val="22"/>
        </w:rPr>
        <w:t>o requerente continua a solicitação</w:t>
      </w:r>
    </w:p>
    <w:p>
      <w:r>
        <w:rPr>
          <w:rFonts w:ascii="Arial" w:hAnsi="Arial"/>
          <w:b/>
          <w:sz w:val="22"/>
        </w:rPr>
        <w:t xml:space="preserve">Então </w:t>
      </w:r>
      <w:r>
        <w:rPr>
          <w:rFonts w:ascii="Arial" w:hAnsi="Arial"/>
          <w:sz w:val="22"/>
        </w:rPr>
        <w:t>o texto não protocola e não afirma deferimento nem indeferimento</w:t>
      </w:r>
    </w:p>
    <w:p/>
    <w:p>
      <w:r>
        <w:br w:type="page"/>
      </w:r>
    </w:p>
    <w:p/>
    <w:p/>
    <w:p/>
    <w:p/>
    <w:p/>
    <w:p/>
    <w:p/>
    <w:p/>
    <w:p/>
    <w:p/>
    <w:p>
      <w:pPr>
        <w:jc w:val="center"/>
      </w:pPr>
      <w:r>
        <w:rPr>
          <w:rFonts w:ascii="Arial" w:hAnsi="Arial"/>
          <w:b/>
          <w:sz w:val="28"/>
        </w:rPr>
        <w:t xml:space="preserve">HU.180 – VERIFICAR AUTENTICIDADE DE DOCUMENTO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Qualquer pessoa confere, pelo código impresso, se uma viabilidade locacional, um indeferimento ou um comprovante de protocolo foi emitido pelo sistema. Não é preciso entrar. O limite de consultas é o mesmo da consulta pública de protocolo. Código desconhecido ou adulterado aparece como inválido, sem tipo, protocolo nem data, e não revela dado cadastral de um número parecido. Código de viabilidade devolve o tipo Viabilidade locacional, o protocolo e a data de referência. Código de indeferimento devolve o tipo Documento de Indeferimento. Código de comprovante devolve o tipo Comprovante de Protocolo. A página mostra só o código e esse resultado. Não vão empresa, CNPJ nem endereço. Não se baixa o documento completo. Outro tipo de documento não é confirmado. Cada consulta fica registrada, mesmo sem usuário logado, com o código, a validade e o tipo.</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Verificar autenticidade de documento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Verificação do documento</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portador do documento</w:t>
      </w:r>
      <w:r>
        <w:rPr>
          <w:rFonts w:ascii="Arial" w:hAnsi="Arial"/>
          <w:b/>
          <w:sz w:val="24"/>
        </w:rPr>
        <w:t xml:space="preserve"> quero </w:t>
      </w:r>
      <w:r>
        <w:rPr>
          <w:rFonts w:ascii="Arial" w:hAnsi="Arial"/>
          <w:b w:val="0"/>
          <w:sz w:val="24"/>
        </w:rPr>
        <w:t>conferir o código impresso</w:t>
      </w:r>
      <w:r>
        <w:rPr>
          <w:rFonts w:ascii="Arial" w:hAnsi="Arial"/>
          <w:b/>
          <w:sz w:val="24"/>
        </w:rPr>
        <w:t xml:space="preserve">, de modo que </w:t>
      </w:r>
      <w:r>
        <w:rPr>
          <w:rFonts w:ascii="Arial" w:hAnsi="Arial"/>
          <w:b w:val="0"/>
          <w:sz w:val="24"/>
        </w:rPr>
        <w:t>eu saiba se ele foi emitido pelo sistema sem ver dados da empresa.</w:t>
      </w:r>
    </w:p>
    <w:p>
      <w:pPr>
        <w:pStyle w:val="Heading1"/>
      </w:pPr>
      <w:r>
        <w:t>HISTÓRIA DE USUÁRIO: Verificar autenticidade de documento</w:t>
      </w:r>
    </w:p>
    <w:p>
      <w:pPr>
        <w:jc w:val="both"/>
      </w:pPr>
      <w:r>
        <w:rPr>
          <w:rFonts w:ascii="Arial" w:hAnsi="Arial"/>
          <w:b/>
          <w:sz w:val="24"/>
        </w:rPr>
        <w:t xml:space="preserve">Como </w:t>
      </w:r>
      <w:r>
        <w:rPr>
          <w:rFonts w:ascii="Arial" w:hAnsi="Arial"/>
          <w:b w:val="0"/>
          <w:sz w:val="24"/>
        </w:rPr>
        <w:t>qualquer pessoa</w:t>
      </w:r>
      <w:r>
        <w:rPr>
          <w:rFonts w:ascii="Arial" w:hAnsi="Arial"/>
          <w:b/>
          <w:sz w:val="24"/>
        </w:rPr>
        <w:t xml:space="preserve"> quero </w:t>
      </w:r>
      <w:r>
        <w:rPr>
          <w:rFonts w:ascii="Arial" w:hAnsi="Arial"/>
          <w:b w:val="0"/>
          <w:sz w:val="24"/>
        </w:rPr>
        <w:t>informar o código de verificação</w:t>
      </w:r>
      <w:r>
        <w:rPr>
          <w:rFonts w:ascii="Arial" w:hAnsi="Arial"/>
          <w:b/>
          <w:sz w:val="24"/>
        </w:rPr>
        <w:t xml:space="preserve">, de modo que </w:t>
      </w:r>
      <w:r>
        <w:rPr>
          <w:rFonts w:ascii="Arial" w:hAnsi="Arial"/>
          <w:b w:val="0"/>
          <w:sz w:val="24"/>
        </w:rPr>
        <w:t>o resultado diga se a viabilidade, o indeferimento ou o comprovante confere, sem login.</w:t>
      </w:r>
    </w:p>
    <w:p>
      <w:pPr>
        <w:pStyle w:val="Heading1"/>
      </w:pPr>
      <w:r>
        <w:t>PRÉ-REQUISITOS</w:t>
      </w:r>
    </w:p>
    <w:p>
      <w:pPr>
        <w:jc w:val="both"/>
      </w:pPr>
      <w:r>
        <w:rPr>
          <w:rFonts w:ascii="Arial" w:hAnsi="Arial"/>
          <w:sz w:val="24"/>
        </w:rPr>
        <w:t>• Código impresso no documento</w:t>
      </w:r>
    </w:p>
    <w:p>
      <w:pPr>
        <w:jc w:val="both"/>
      </w:pPr>
      <w:r>
        <w:rPr>
          <w:rFonts w:ascii="Arial" w:hAnsi="Arial"/>
          <w:sz w:val="24"/>
        </w:rPr>
        <w:t>• Documento que seja viabilidade locacional, indeferimento ou comprovante de protocolo</w:t>
      </w:r>
    </w:p>
    <w:p>
      <w:pPr>
        <w:pStyle w:val="Heading1"/>
      </w:pPr>
      <w:r>
        <w:t>DEPENDÊNCIAS</w:t>
      </w:r>
    </w:p>
    <w:p>
      <w:r>
        <w:rPr>
          <w:b/>
          <w:sz w:val="24"/>
        </w:rPr>
        <w:t>Passadas</w:t>
      </w:r>
    </w:p>
    <w:p>
      <w:pPr>
        <w:jc w:val="both"/>
      </w:pPr>
      <w:r>
        <w:rPr>
          <w:rFonts w:ascii="Arial" w:hAnsi="Arial"/>
          <w:sz w:val="24"/>
        </w:rPr>
        <w:t>• O documento já foi emitido pelo sistema</w:t>
      </w:r>
    </w:p>
    <w:p/>
    <w:p>
      <w:r>
        <w:rPr>
          <w:b/>
          <w:sz w:val="24"/>
        </w:rPr>
        <w:t>Futuras</w:t>
      </w:r>
    </w:p>
    <w:p>
      <w:pPr>
        <w:jc w:val="both"/>
      </w:pPr>
      <w:r>
        <w:rPr>
          <w:rFonts w:ascii="Arial" w:hAnsi="Arial"/>
          <w:sz w:val="24"/>
        </w:rPr>
        <w:t>• Nenhuma</w:t>
      </w:r>
    </w:p>
    <w:p>
      <w:pPr>
        <w:pStyle w:val="Heading1"/>
      </w:pPr>
      <w:r>
        <w:t>INTERFACE DE USUÁRIO</w:t>
      </w:r>
    </w:p>
    <w:p>
      <w:pPr>
        <w:pStyle w:val="Heading2"/>
      </w:pPr>
      <w:r>
        <w:t>TELA 1 - Verificação do documento</w:t>
      </w:r>
    </w:p>
    <w:p>
      <w:r>
        <w:rPr>
          <w:b/>
          <w:sz w:val="22"/>
        </w:rPr>
        <w:t xml:space="preserve">Caminho no menu: </w:t>
      </w:r>
      <w:r>
        <w:rPr>
          <w:sz w:val="22"/>
        </w:rPr>
        <w:t>Página pública de verificação, sem login e sem item de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verificar-documento.png"/>
                    <pic:cNvPicPr/>
                  </pic:nvPicPr>
                  <pic:blipFill>
                    <a:blip r:embed="rId7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Código válido</w:t>
      </w:r>
    </w:p>
    <w:p>
      <w:r>
        <w:rPr>
          <w:rFonts w:ascii="Arial" w:hAnsi="Arial"/>
          <w:b/>
          <w:sz w:val="22"/>
        </w:rPr>
        <w:t xml:space="preserve">Dado que </w:t>
      </w:r>
      <w:r>
        <w:rPr>
          <w:rFonts w:ascii="Arial" w:hAnsi="Arial"/>
          <w:sz w:val="22"/>
        </w:rPr>
        <w:t>o código é de uma viabilidade, de um indeferimento ou de um comprovante emitido</w:t>
      </w:r>
    </w:p>
    <w:p>
      <w:r>
        <w:rPr>
          <w:rFonts w:ascii="Arial" w:hAnsi="Arial"/>
          <w:b/>
          <w:sz w:val="22"/>
        </w:rPr>
        <w:t xml:space="preserve">Quando </w:t>
      </w:r>
      <w:r>
        <w:rPr>
          <w:rFonts w:ascii="Arial" w:hAnsi="Arial"/>
          <w:sz w:val="22"/>
        </w:rPr>
        <w:t>a pessoa consulta</w:t>
      </w:r>
    </w:p>
    <w:p>
      <w:r>
        <w:rPr>
          <w:rFonts w:ascii="Arial" w:hAnsi="Arial"/>
          <w:b/>
          <w:sz w:val="22"/>
        </w:rPr>
        <w:t xml:space="preserve">Então </w:t>
      </w:r>
      <w:r>
        <w:rPr>
          <w:rFonts w:ascii="Arial" w:hAnsi="Arial"/>
          <w:sz w:val="22"/>
        </w:rPr>
        <w:t>a página mostra o tipo, o protocolo e a data, e informa que o documento é válido</w:t>
      </w:r>
    </w:p>
    <w:p/>
    <w:p>
      <w:r>
        <w:rPr>
          <w:rFonts w:ascii="Arial" w:hAnsi="Arial"/>
          <w:b/>
          <w:sz w:val="22"/>
        </w:rPr>
        <w:t>Cenário 2: Código inexistente</w:t>
      </w:r>
    </w:p>
    <w:p>
      <w:r>
        <w:rPr>
          <w:rFonts w:ascii="Arial" w:hAnsi="Arial"/>
          <w:b/>
          <w:sz w:val="22"/>
        </w:rPr>
        <w:t xml:space="preserve">Dado que </w:t>
      </w:r>
      <w:r>
        <w:rPr>
          <w:rFonts w:ascii="Arial" w:hAnsi="Arial"/>
          <w:sz w:val="22"/>
        </w:rPr>
        <w:t>o código não existe ou foi adulterado</w:t>
      </w:r>
    </w:p>
    <w:p>
      <w:r>
        <w:rPr>
          <w:rFonts w:ascii="Arial" w:hAnsi="Arial"/>
          <w:b/>
          <w:sz w:val="22"/>
        </w:rPr>
        <w:t xml:space="preserve">Quando </w:t>
      </w:r>
      <w:r>
        <w:rPr>
          <w:rFonts w:ascii="Arial" w:hAnsi="Arial"/>
          <w:sz w:val="22"/>
        </w:rPr>
        <w:t>a pessoa consulta</w:t>
      </w:r>
    </w:p>
    <w:p>
      <w:r>
        <w:rPr>
          <w:rFonts w:ascii="Arial" w:hAnsi="Arial"/>
          <w:b/>
          <w:sz w:val="22"/>
        </w:rPr>
        <w:t xml:space="preserve">Então </w:t>
      </w:r>
      <w:r>
        <w:rPr>
          <w:rFonts w:ascii="Arial" w:hAnsi="Arial"/>
          <w:sz w:val="22"/>
        </w:rPr>
        <w:t>o resultado é inválido, sem tipo, protocolo, data nem dado cadastral</w:t>
      </w:r>
    </w:p>
    <w:p/>
    <w:p>
      <w:r>
        <w:rPr>
          <w:rFonts w:ascii="Arial" w:hAnsi="Arial"/>
          <w:b/>
          <w:sz w:val="22"/>
        </w:rPr>
        <w:t>Cenário 3: Consulta sem login</w:t>
      </w:r>
    </w:p>
    <w:p>
      <w:r>
        <w:rPr>
          <w:rFonts w:ascii="Arial" w:hAnsi="Arial"/>
          <w:b/>
          <w:sz w:val="22"/>
        </w:rPr>
        <w:t xml:space="preserve">Dado que </w:t>
      </w:r>
      <w:r>
        <w:rPr>
          <w:rFonts w:ascii="Arial" w:hAnsi="Arial"/>
          <w:sz w:val="22"/>
        </w:rPr>
        <w:t>ninguém está autenticado</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verificação entra na trilha com o código, a validade e o tipo</w:t>
      </w:r>
    </w:p>
    <w:p/>
    <w:p>
      <w:r>
        <w:br w:type="page"/>
      </w:r>
    </w:p>
    <w:p/>
    <w:p/>
    <w:p/>
    <w:p/>
    <w:p/>
    <w:p/>
    <w:p/>
    <w:p/>
    <w:p/>
    <w:p/>
    <w:p>
      <w:pPr>
        <w:jc w:val="center"/>
      </w:pPr>
      <w:r>
        <w:rPr>
          <w:rFonts w:ascii="Arial" w:hAnsi="Arial"/>
          <w:b/>
          <w:sz w:val="28"/>
        </w:rPr>
        <w:t xml:space="preserve">HU.181 – CONSULTAR CENTRAL DE NOTIFICAÇÕES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 xml:space="preserve">20/10/2026</w:t>
            </w:r>
          </w:p>
        </w:tc>
        <w:tc>
          <w:tcPr>
            <w:tcW w:type="dxa" w:w="2412"/>
          </w:tcPr>
          <w:p>
            <w:pPr>
              <w:jc w:val="left"/>
            </w:pPr>
            <w:r/>
            <w:r>
              <w:rPr>
                <w:rFonts w:ascii="Arial" w:hAnsi="Arial"/>
                <w:sz w:val="20"/>
              </w:rPr>
              <w:t xml:space="preserve">Criação da HU para função já existente no sistema e contada, que nenhuma HU descrevia</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 xml:space="preserve">O usuário vê no sininho quantos avisos ainda não leu e abre a central de notificações para ler a lista, separada em não lidas e lidas. Pode marcar um aviso como lido ou todos de uma vez. A central existe no portal e na gestão e mostra sempre só os avisos do próprio usuário.</w:t>
      </w:r>
    </w:p>
    <w:p/>
    <w:p>
      <w:pPr>
        <w:jc w:val="center"/>
      </w:pPr>
      <w:r>
        <w:rPr>
          <w:rFonts w:ascii="Arial" w:hAnsi="Arial"/>
          <w:b/>
          <w:sz w:val="30"/>
        </w:rPr>
        <w:t>SUMÁRIO</w:t>
      </w:r>
    </w:p>
    <w:p/>
    <w:p>
      <w:r>
        <w:rPr>
          <w:rFonts w:ascii="Arial" w:hAnsi="Arial"/>
          <w:sz w:val="22"/>
        </w:rPr>
        <w:t xml:space="preserve">ÉPICO: EP11 — Pendências e Comunicação</w:t>
      </w:r>
    </w:p>
    <w:p>
      <w:r>
        <w:rPr>
          <w:rFonts w:ascii="Arial" w:hAnsi="Arial"/>
          <w:sz w:val="22"/>
        </w:rPr>
        <w:t xml:space="preserve">HISTÓRIA DE USUÁRIO: Consultar central de notificações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Notificações do portal</w:t>
      </w:r>
    </w:p>
    <w:p>
      <w:r>
        <w:rPr>
          <w:rFonts w:ascii="Arial" w:hAnsi="Arial"/>
          <w:sz w:val="22"/>
        </w:rPr>
        <w:t xml:space="preserve">  COMPORTAMENTO ESPERADO TELA 1</w:t>
      </w:r>
    </w:p>
    <w:p>
      <w:r>
        <w:rPr>
          <w:rFonts w:ascii="Arial" w:hAnsi="Arial"/>
          <w:sz w:val="22"/>
        </w:rPr>
        <w:t xml:space="preserve">  TELA 2 - Notificações da gestão</w:t>
      </w:r>
    </w:p>
    <w:p>
      <w:r>
        <w:rPr>
          <w:rFonts w:ascii="Arial" w:hAnsi="Arial"/>
          <w:sz w:val="22"/>
        </w:rPr>
        <w:t xml:space="preserve">  COMPORTAMENTO ESPERADO TELA 2</w:t>
      </w:r>
    </w:p>
    <w:p>
      <w:r>
        <w:br w:type="page"/>
      </w:r>
    </w:p>
    <w:p>
      <w:pPr>
        <w:pStyle w:val="Heading1"/>
      </w:pPr>
      <w:r>
        <w:t xml:space="preserve">ÉPICO: EP11 — Pendências e Comunicação</w:t>
      </w:r>
    </w:p>
    <w:p>
      <w:pPr>
        <w:jc w:val="both"/>
      </w:pPr>
      <w:r>
        <w:rPr>
          <w:rFonts w:ascii="Arial" w:hAnsi="Arial"/>
          <w:b/>
          <w:sz w:val="24"/>
        </w:rPr>
        <w:t xml:space="preserve">Como </w:t>
      </w:r>
      <w:r>
        <w:rPr>
          <w:rFonts w:ascii="Arial" w:hAnsi="Arial"/>
          <w:b w:val="0"/>
          <w:sz w:val="24"/>
        </w:rPr>
        <w:t xml:space="preserve">a SEDUR</w:t>
      </w:r>
      <w:r>
        <w:rPr>
          <w:rFonts w:ascii="Arial" w:hAnsi="Arial"/>
          <w:b/>
          <w:sz w:val="24"/>
        </w:rPr>
        <w:t xml:space="preserve"> quero </w:t>
      </w:r>
      <w:r>
        <w:rPr>
          <w:rFonts w:ascii="Arial" w:hAnsi="Arial"/>
          <w:b w:val="0"/>
          <w:sz w:val="24"/>
        </w:rPr>
        <w:t xml:space="preserve">que cada usuário tenha uma central com os avisos do sistema</w:t>
      </w:r>
      <w:r>
        <w:rPr>
          <w:rFonts w:ascii="Arial" w:hAnsi="Arial"/>
          <w:b/>
          <w:sz w:val="24"/>
        </w:rPr>
        <w:t xml:space="preserve">, de modo que </w:t>
      </w:r>
      <w:r>
        <w:rPr>
          <w:rFonts w:ascii="Arial" w:hAnsi="Arial"/>
          <w:b w:val="0"/>
          <w:sz w:val="24"/>
        </w:rPr>
        <w:t xml:space="preserve">nenhum resultado, pendência ou alerta passe despercebido</w:t>
      </w:r>
    </w:p>
    <w:p>
      <w:pPr>
        <w:pStyle w:val="Heading1"/>
      </w:pPr>
      <w:r>
        <w:t xml:space="preserve">HISTÓRIA DE USUÁRIO: Consultar central de notificações</w:t>
      </w:r>
    </w:p>
    <w:p>
      <w:pPr>
        <w:jc w:val="both"/>
      </w:pPr>
      <w:r>
        <w:rPr>
          <w:rFonts w:ascii="Arial" w:hAnsi="Arial"/>
          <w:b/>
          <w:sz w:val="24"/>
        </w:rPr>
        <w:t xml:space="preserve">Como </w:t>
      </w:r>
      <w:r>
        <w:rPr>
          <w:rFonts w:ascii="Arial" w:hAnsi="Arial"/>
          <w:b w:val="0"/>
          <w:sz w:val="24"/>
        </w:rPr>
        <w:t xml:space="preserve">usuário do portal ou da gestão</w:t>
      </w:r>
      <w:r>
        <w:rPr>
          <w:rFonts w:ascii="Arial" w:hAnsi="Arial"/>
          <w:b/>
          <w:sz w:val="24"/>
        </w:rPr>
        <w:t xml:space="preserve"> quero </w:t>
      </w:r>
      <w:r>
        <w:rPr>
          <w:rFonts w:ascii="Arial" w:hAnsi="Arial"/>
          <w:b w:val="0"/>
          <w:sz w:val="24"/>
        </w:rPr>
        <w:t xml:space="preserve">ver meus avisos e marcá-los como lidos</w:t>
      </w:r>
      <w:r>
        <w:rPr>
          <w:rFonts w:ascii="Arial" w:hAnsi="Arial"/>
          <w:b/>
          <w:sz w:val="24"/>
        </w:rPr>
        <w:t xml:space="preserve">, de modo que </w:t>
      </w:r>
      <w:r>
        <w:rPr>
          <w:rFonts w:ascii="Arial" w:hAnsi="Arial"/>
          <w:b w:val="0"/>
          <w:sz w:val="24"/>
        </w:rPr>
        <w:t xml:space="preserve">eu acompanhe o que o sistema me comunica e limpe o sininho</w:t>
      </w:r>
    </w:p>
    <w:p>
      <w:pPr>
        <w:pStyle w:val="Heading1"/>
      </w:pPr>
      <w:r>
        <w:t>PRÉ-REQUISITOS</w:t>
      </w:r>
    </w:p>
    <w:p>
      <w:pPr>
        <w:jc w:val="both"/>
      </w:pPr>
      <w:r>
        <w:rPr>
          <w:rFonts w:ascii="Arial" w:hAnsi="Arial"/>
          <w:sz w:val="24"/>
        </w:rPr>
        <w:t xml:space="preserve">• Usuário autenticado</w:t>
      </w:r>
    </w:p>
    <w:p>
      <w:pPr>
        <w:jc w:val="both"/>
      </w:pPr>
      <w:r>
        <w:rPr>
          <w:rFonts w:ascii="Arial" w:hAnsi="Arial"/>
          <w:sz w:val="24"/>
        </w:rPr>
        <w:t xml:space="preserve">• Central de notificações habilitada</w:t>
      </w:r>
    </w:p>
    <w:p>
      <w:pPr>
        <w:pStyle w:val="Heading1"/>
      </w:pPr>
      <w:r>
        <w:t>DEPENDÊNCIAS</w:t>
      </w:r>
    </w:p>
    <w:p>
      <w:r>
        <w:rPr>
          <w:b/>
          <w:sz w:val="24"/>
        </w:rPr>
        <w:t>Passadas</w:t>
      </w:r>
    </w:p>
    <w:p>
      <w:pPr>
        <w:jc w:val="both"/>
      </w:pPr>
      <w:r>
        <w:rPr>
          <w:rFonts w:ascii="Arial" w:hAnsi="Arial"/>
          <w:sz w:val="24"/>
        </w:rPr>
        <w:t xml:space="preserve">• HU-064 — aviso do resultado da solicitação</w:t>
      </w:r>
    </w:p>
    <w:p>
      <w:pPr>
        <w:jc w:val="both"/>
      </w:pPr>
      <w:r>
        <w:rPr>
          <w:rFonts w:ascii="Arial" w:hAnsi="Arial"/>
          <w:sz w:val="24"/>
        </w:rPr>
        <w:t xml:space="preserve">• HU-088 — aviso de pendência</w:t>
      </w:r>
    </w:p>
    <w:p>
      <w:pPr>
        <w:jc w:val="both"/>
      </w:pPr>
      <w:r>
        <w:rPr>
          <w:rFonts w:ascii="Arial" w:hAnsi="Arial"/>
          <w:sz w:val="24"/>
        </w:rPr>
        <w:t xml:space="preserve">• HU-090 — aviso de vencimento</w:t>
      </w:r>
    </w:p>
    <w:p>
      <w:pPr>
        <w:jc w:val="both"/>
      </w:pPr>
      <w:r>
        <w:rPr>
          <w:rFonts w:ascii="Arial" w:hAnsi="Arial"/>
          <w:sz w:val="24"/>
        </w:rPr>
        <w:t xml:space="preserve">• HU-011 — alerta de exercício sem tabela TLL</w:t>
      </w:r>
    </w:p>
    <w:p>
      <w:pPr>
        <w:pStyle w:val="Heading1"/>
      </w:pPr>
      <w:r>
        <w:t>INTERFACE DE USUÁRIO</w:t>
      </w:r>
    </w:p>
    <w:p>
      <w:pPr>
        <w:pStyle w:val="Heading2"/>
      </w:pPr>
      <w:r>
        <w:t xml:space="preserve">TELA 1 - Notificações do portal</w:t>
      </w:r>
    </w:p>
    <w:p>
      <w:r>
        <w:rPr>
          <w:b/>
          <w:sz w:val="22"/>
        </w:rPr>
        <w:t xml:space="preserve">Caminho no menu: </w:t>
      </w:r>
      <w:r>
        <w:rPr>
          <w:sz w:val="22"/>
        </w:rPr>
        <w:t xml:space="preserve">Sininho no topo do portal &gt; Notificações (/portal/notificacoes)</w:t>
      </w:r>
    </w:p>
    <w:p>
      <w:pPr>
        <w:jc w:val="center"/>
      </w:pPr>
      <w:r>
        <w:drawing>
          <wp:inline xmlns:a="http://schemas.openxmlformats.org/drawingml/2006/main" xmlns:pic="http://schemas.openxmlformats.org/drawingml/2006/picture">
            <wp:extent cx="5760720" cy="3600450"/>
            <wp:docPr id="90002" name="Picture 1"/>
            <wp:cNvGraphicFramePr>
              <a:graphicFrameLocks noChangeAspect="1"/>
            </wp:cNvGraphicFramePr>
            <a:graphic>
              <a:graphicData uri="http://schemas.openxmlformats.org/drawingml/2006/picture">
                <pic:pic>
                  <pic:nvPicPr>
                    <pic:cNvPr id="0" name="portal-notificacoes.png"/>
                    <pic:cNvPicPr/>
                  </pic:nvPicPr>
                  <pic:blipFill>
                    <a:blip r:embed="rId32"/>
                    <a:stretch>
                      <a:fillRect/>
                    </a:stretch>
                  </pic:blipFill>
                  <pic:spPr>
                    <a:xfrm>
                      <a:off x="0" y="0"/>
                      <a:ext cx="5760720" cy="3600450"/>
                    </a:xfrm>
                    <a:prstGeom prst="rect"/>
                  </pic:spPr>
                </pic:pic>
              </a:graphicData>
            </a:graphic>
          </wp:inline>
        </w:drawing>
      </w:r>
    </w:p>
    <w:p/>
    <w:p>
      <w:pPr>
        <w:pStyle w:val="Heading3"/>
      </w:pPr>
      <w:r>
        <w:t xml:space="preserve">COMPORTAMENTO ESPERADO TELA 1</w:t>
      </w:r>
    </w:p>
    <w:p>
      <w:r>
        <w:rPr>
          <w:rFonts w:ascii="Arial" w:hAnsi="Arial"/>
          <w:b/>
          <w:sz w:val="22"/>
        </w:rPr>
        <w:t xml:space="preserve">Cenário 1: Ler e marcar como lida</w:t>
      </w:r>
    </w:p>
    <w:p>
      <w:r>
        <w:rPr>
          <w:rFonts w:ascii="Arial" w:hAnsi="Arial"/>
          <w:b/>
          <w:sz w:val="22"/>
        </w:rPr>
        <w:t xml:space="preserve">Dado que </w:t>
      </w:r>
      <w:r>
        <w:rPr>
          <w:rFonts w:ascii="Arial" w:hAnsi="Arial"/>
          <w:sz w:val="22"/>
        </w:rPr>
        <w:t xml:space="preserve">há um cidadão com um aviso não lido</w:t>
      </w:r>
    </w:p>
    <w:p>
      <w:r>
        <w:rPr>
          <w:rFonts w:ascii="Arial" w:hAnsi="Arial"/>
          <w:b/>
          <w:sz w:val="22"/>
        </w:rPr>
        <w:t xml:space="preserve">Quando </w:t>
      </w:r>
      <w:r>
        <w:rPr>
          <w:rFonts w:ascii="Arial" w:hAnsi="Arial"/>
          <w:sz w:val="22"/>
        </w:rPr>
        <w:t xml:space="preserve">abre Notificações e clica em Marcar como lida</w:t>
      </w:r>
    </w:p>
    <w:p>
      <w:r>
        <w:rPr>
          <w:rFonts w:ascii="Arial" w:hAnsi="Arial"/>
          <w:b/>
          <w:sz w:val="22"/>
        </w:rPr>
        <w:t xml:space="preserve">Então </w:t>
      </w:r>
      <w:r>
        <w:rPr>
          <w:rFonts w:ascii="Arial" w:hAnsi="Arial"/>
          <w:sz w:val="22"/>
        </w:rPr>
        <w:t xml:space="preserve">o aviso passa à seção dos lidos e o sininho diminui em um</w:t>
      </w:r>
    </w:p>
    <w:p/>
    <w:p>
      <w:r>
        <w:rPr>
          <w:rFonts w:ascii="Arial" w:hAnsi="Arial"/>
          <w:b/>
          <w:sz w:val="22"/>
        </w:rPr>
        <w:t xml:space="preserve">Cenário 2: Marcar todas como lidas</w:t>
      </w:r>
    </w:p>
    <w:p>
      <w:r>
        <w:rPr>
          <w:rFonts w:ascii="Arial" w:hAnsi="Arial"/>
          <w:b/>
          <w:sz w:val="22"/>
        </w:rPr>
        <w:t xml:space="preserve">Dado que </w:t>
      </w:r>
      <w:r>
        <w:rPr>
          <w:rFonts w:ascii="Arial" w:hAnsi="Arial"/>
          <w:sz w:val="22"/>
        </w:rPr>
        <w:t xml:space="preserve">há um cidadão com vários avisos não lidos</w:t>
      </w:r>
    </w:p>
    <w:p>
      <w:r>
        <w:rPr>
          <w:rFonts w:ascii="Arial" w:hAnsi="Arial"/>
          <w:b/>
          <w:sz w:val="22"/>
        </w:rPr>
        <w:t xml:space="preserve">Quando </w:t>
      </w:r>
      <w:r>
        <w:rPr>
          <w:rFonts w:ascii="Arial" w:hAnsi="Arial"/>
          <w:sz w:val="22"/>
        </w:rPr>
        <w:t xml:space="preserve">clica em Marcar todas como lidas</w:t>
      </w:r>
    </w:p>
    <w:p>
      <w:r>
        <w:rPr>
          <w:rFonts w:ascii="Arial" w:hAnsi="Arial"/>
          <w:b/>
          <w:sz w:val="22"/>
        </w:rPr>
        <w:t xml:space="preserve">Então </w:t>
      </w:r>
      <w:r>
        <w:rPr>
          <w:rFonts w:ascii="Arial" w:hAnsi="Arial"/>
          <w:sz w:val="22"/>
        </w:rPr>
        <w:t xml:space="preserve">todos os avisos ficam lidos e o sininho zera</w:t>
      </w:r>
    </w:p>
    <w:p/>
    <w:p>
      <w:r>
        <w:rPr>
          <w:rFonts w:ascii="Arial" w:hAnsi="Arial"/>
          <w:b/>
          <w:sz w:val="22"/>
        </w:rPr>
        <w:t xml:space="preserve">Cenário 3: Sem avisos</w:t>
      </w:r>
    </w:p>
    <w:p>
      <w:r>
        <w:rPr>
          <w:rFonts w:ascii="Arial" w:hAnsi="Arial"/>
          <w:b/>
          <w:sz w:val="22"/>
        </w:rPr>
        <w:t xml:space="preserve">Dado que </w:t>
      </w:r>
      <w:r>
        <w:rPr>
          <w:rFonts w:ascii="Arial" w:hAnsi="Arial"/>
          <w:sz w:val="22"/>
        </w:rPr>
        <w:t xml:space="preserve">há um cidadão sem avisos</w:t>
      </w:r>
    </w:p>
    <w:p>
      <w:r>
        <w:rPr>
          <w:rFonts w:ascii="Arial" w:hAnsi="Arial"/>
          <w:b/>
          <w:sz w:val="22"/>
        </w:rPr>
        <w:t xml:space="preserve">Quando </w:t>
      </w:r>
      <w:r>
        <w:rPr>
          <w:rFonts w:ascii="Arial" w:hAnsi="Arial"/>
          <w:sz w:val="22"/>
        </w:rPr>
        <w:t xml:space="preserve">abre Notificações</w:t>
      </w:r>
    </w:p>
    <w:p>
      <w:r>
        <w:rPr>
          <w:rFonts w:ascii="Arial" w:hAnsi="Arial"/>
          <w:b/>
          <w:sz w:val="22"/>
        </w:rPr>
        <w:t xml:space="preserve">Então </w:t>
      </w:r>
      <w:r>
        <w:rPr>
          <w:rFonts w:ascii="Arial" w:hAnsi="Arial"/>
          <w:sz w:val="22"/>
        </w:rPr>
        <w:t xml:space="preserve">vê «Nenhuma notificação»</w:t>
      </w:r>
    </w:p>
    <w:p/>
    <w:p>
      <w:pPr>
        <w:pStyle w:val="Heading2"/>
      </w:pPr>
      <w:r>
        <w:t xml:space="preserve">TELA 2 - Notificações da gestão</w:t>
      </w:r>
    </w:p>
    <w:p>
      <w:r>
        <w:rPr>
          <w:b/>
          <w:sz w:val="22"/>
        </w:rPr>
        <w:t xml:space="preserve">Caminho no menu: </w:t>
      </w:r>
      <w:r>
        <w:rPr>
          <w:sz w:val="22"/>
        </w:rPr>
        <w:t xml:space="preserve">Sininho no topo da gestão &gt; Notificações (/gestao/notificacoes)</w:t>
      </w:r>
    </w:p>
    <w:p/>
    <w:p>
      <w:pPr>
        <w:jc w:val="center"/>
      </w:pPr>
      <w:r>
        <w:drawing>
          <wp:inline xmlns:a="http://schemas.openxmlformats.org/drawingml/2006/main" xmlns:pic="http://schemas.openxmlformats.org/drawingml/2006/picture">
            <wp:extent cx="5760720" cy="3600450"/>
            <wp:docPr id="90003" name="Picture 1"/>
            <wp:cNvGraphicFramePr>
              <a:graphicFrameLocks noChangeAspect="1"/>
            </wp:cNvGraphicFramePr>
            <a:graphic>
              <a:graphicData uri="http://schemas.openxmlformats.org/drawingml/2006/picture">
                <pic:pic>
                  <pic:nvPicPr>
                    <pic:cNvPr id="0" name="gestao-notificacoes.png"/>
                    <pic:cNvPicPr/>
                  </pic:nvPicPr>
                  <pic:blipFill>
                    <a:blip r:embed="rId36"/>
                    <a:stretch>
                      <a:fillRect/>
                    </a:stretch>
                  </pic:blipFill>
                  <pic:spPr>
                    <a:xfrm>
                      <a:off x="0" y="0"/>
                      <a:ext cx="5760720" cy="3600450"/>
                    </a:xfrm>
                    <a:prstGeom prst="rect"/>
                  </pic:spPr>
                </pic:pic>
              </a:graphicData>
            </a:graphic>
          </wp:inline>
        </w:drawing>
      </w:r>
    </w:p>
    <w:p/>
    <w:p>
      <w:pPr>
        <w:pStyle w:val="Heading3"/>
      </w:pPr>
      <w:r>
        <w:t xml:space="preserve">COMPORTAMENTO ESPERADO TELA 2</w:t>
      </w:r>
    </w:p>
    <w:p>
      <w:r>
        <w:rPr>
          <w:rFonts w:ascii="Arial" w:hAnsi="Arial"/>
          <w:b/>
          <w:sz w:val="22"/>
        </w:rPr>
        <w:t xml:space="preserve">Cenário 1: Ler e marcar como lida na gestão</w:t>
      </w:r>
    </w:p>
    <w:p>
      <w:r>
        <w:rPr>
          <w:rFonts w:ascii="Arial" w:hAnsi="Arial"/>
          <w:b/>
          <w:sz w:val="22"/>
        </w:rPr>
        <w:t xml:space="preserve">Dado que </w:t>
      </w:r>
      <w:r>
        <w:rPr>
          <w:rFonts w:ascii="Arial" w:hAnsi="Arial"/>
          <w:sz w:val="22"/>
        </w:rPr>
        <w:t xml:space="preserve">há um servidor com um aviso não lido</w:t>
      </w:r>
    </w:p>
    <w:p>
      <w:r>
        <w:rPr>
          <w:rFonts w:ascii="Arial" w:hAnsi="Arial"/>
          <w:b/>
          <w:sz w:val="22"/>
        </w:rPr>
        <w:t xml:space="preserve">Quando </w:t>
      </w:r>
      <w:r>
        <w:rPr>
          <w:rFonts w:ascii="Arial" w:hAnsi="Arial"/>
          <w:sz w:val="22"/>
        </w:rPr>
        <w:t xml:space="preserve">abre Notificações e clica em Marcar como lida</w:t>
      </w:r>
    </w:p>
    <w:p>
      <w:r>
        <w:rPr>
          <w:rFonts w:ascii="Arial" w:hAnsi="Arial"/>
          <w:b/>
          <w:sz w:val="22"/>
        </w:rPr>
        <w:t xml:space="preserve">Então </w:t>
      </w:r>
      <w:r>
        <w:rPr>
          <w:rFonts w:ascii="Arial" w:hAnsi="Arial"/>
          <w:sz w:val="22"/>
        </w:rPr>
        <w:t xml:space="preserve">o aviso passa à seção dos lidos e o sininho diminui em um</w:t>
      </w:r>
    </w:p>
    <w:p/>
    <w:p>
      <w:r>
        <w:rPr>
          <w:rFonts w:ascii="Arial" w:hAnsi="Arial"/>
          <w:b/>
          <w:sz w:val="22"/>
        </w:rPr>
        <w:t xml:space="preserve">Cenário 2: Aviso de outro usuário</w:t>
      </w:r>
    </w:p>
    <w:p>
      <w:r>
        <w:rPr>
          <w:rFonts w:ascii="Arial" w:hAnsi="Arial"/>
          <w:b/>
          <w:sz w:val="22"/>
        </w:rPr>
        <w:t xml:space="preserve">Dado que </w:t>
      </w:r>
      <w:r>
        <w:rPr>
          <w:rFonts w:ascii="Arial" w:hAnsi="Arial"/>
          <w:sz w:val="22"/>
        </w:rPr>
        <w:t xml:space="preserve">existe o identificador de um aviso de outro usuário</w:t>
      </w:r>
    </w:p>
    <w:p>
      <w:r>
        <w:rPr>
          <w:rFonts w:ascii="Arial" w:hAnsi="Arial"/>
          <w:b/>
          <w:sz w:val="22"/>
        </w:rPr>
        <w:t xml:space="preserve">Quando </w:t>
      </w:r>
      <w:r>
        <w:rPr>
          <w:rFonts w:ascii="Arial" w:hAnsi="Arial"/>
          <w:sz w:val="22"/>
        </w:rPr>
        <w:t xml:space="preserve">o servidor tenta marcá-lo como lido</w:t>
      </w:r>
    </w:p>
    <w:p>
      <w:r>
        <w:rPr>
          <w:rFonts w:ascii="Arial" w:hAnsi="Arial"/>
          <w:b/>
          <w:sz w:val="22"/>
        </w:rPr>
        <w:t xml:space="preserve">Então </w:t>
      </w:r>
      <w:r>
        <w:rPr>
          <w:rFonts w:ascii="Arial" w:hAnsi="Arial"/>
          <w:sz w:val="22"/>
        </w:rPr>
        <w:t xml:space="preserve">a resposta é 404 e o aviso não muda</w:t>
      </w:r>
    </w:p>
    <w:p/>
    <w:p>
      <w:r>
        <w:br w:type="page"/>
      </w:r>
    </w:p>
    <w:p>
      <w:pPr>
        <w:pStyle w:val="Heading1"/>
      </w:pPr>
      <w:r>
        <w:t>APROVAÇÃO DO REQUISITO</w:t>
      </w:r>
    </w:p>
    <w:p>
      <w:pPr>
        <w:jc w:val="both"/>
      </w:pPr>
      <w:r>
        <w:rPr>
          <w:rFonts w:ascii="Arial" w:hAnsi="Arial"/>
          <w:sz w:val="24"/>
        </w:rPr>
        <w:t>A Sudoeste Informática esclarece que o desenvolvimento das funcionalidades descritas neste documento foi realizado de acordo com os requisitos e especificações fornecidos pelo cliente. Nossa equipe seguiu rigorosamente as instruções recebidas, garantindo que o sistema esteja alinhado com o que foi solicitado.</w:t>
      </w:r>
    </w:p>
    <w:p>
      <w:pPr>
        <w:jc w:val="both"/>
      </w:pPr>
      <w:r>
        <w:rPr>
          <w:rFonts w:ascii="Arial" w:hAnsi="Arial"/>
          <w:sz w:val="24"/>
        </w:rPr>
        <w:t>Para evitar possíveis retrabalhos ou ajustes futuros, sugerimos que o cliente revise atentamente os requisitos apresentados, verificando se eles atendem plenamente às suas necessidades e expectativas, bem como se estão em conformidade com eventuais normas aplicáveis ao seu negócio.</w:t>
      </w:r>
    </w:p>
    <w:p>
      <w:pPr>
        <w:jc w:val="both"/>
      </w:pPr>
      <w:r>
        <w:rPr>
          <w:rFonts w:ascii="Arial" w:hAnsi="Arial"/>
          <w:sz w:val="24"/>
        </w:rPr>
        <w:t>Reafirmamos nosso compromisso de entregar um software de qualidade que agregue valor às operações do cliente, e a validação cuidadosa dos requisitos é um passo importante para garantir o sucesso do projeto.</w:t>
      </w:r>
    </w:p>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APROVAÇÃO DO REQUISITO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SETOR</w:t>
            </w:r>
          </w:p>
        </w:tc>
        <w:tc>
          <w:tcPr>
            <w:tcW w:type="dxa" w:w="2412"/>
            <w:shd w:fill="235789"/>
          </w:tcPr>
          <w:p>
            <w:pPr>
              <w:jc w:val="center"/>
            </w:pPr>
            <w:r/>
            <w:r>
              <w:rPr>
                <w:rFonts w:ascii="Arial" w:hAnsi="Arial"/>
                <w:b/>
                <w:color w:val="FFFFFF"/>
                <w:sz w:val="22"/>
              </w:rPr>
              <w:t>NOME</w:t>
            </w:r>
          </w:p>
        </w:tc>
        <w:tc>
          <w:tcPr>
            <w:tcW w:type="dxa" w:w="2412"/>
            <w:shd w:fill="235789"/>
          </w:tcPr>
          <w:p>
            <w:pPr>
              <w:jc w:val="center"/>
            </w:pPr>
            <w:r/>
            <w:r>
              <w:rPr>
                <w:rFonts w:ascii="Arial" w:hAnsi="Arial"/>
                <w:b/>
                <w:color w:val="FFFFFF"/>
                <w:sz w:val="22"/>
              </w:rPr>
              <w:t>ASSINATURA</w:t>
            </w: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bl>
    <w:sectPr w:rsidR="00FC693F" w:rsidRPr="0006063C" w:rsidSect="00034616">
      <w:headerReference w:type="default" r:id="rId9"/>
      <w:footerReference w:type="default" r:id="rId10"/>
      <w:pgSz w:w="12240" w:h="15840"/>
      <w:pgMar w:top="1728"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after="0" w:before="0" w:line="240" w:lineRule="auto"/>
    </w:pPr>
    <w:r>
      <w:drawing>
        <wp:inline xmlns:a="http://schemas.openxmlformats.org/drawingml/2006/main" xmlns:pic="http://schemas.openxmlformats.org/drawingml/2006/picture">
          <wp:extent cx="6126480" cy="219456"/>
          <wp:docPr id="1" name="Picture 1"/>
          <wp:cNvGraphicFramePr>
            <a:graphicFrameLocks noChangeAspect="1"/>
          </wp:cNvGraphicFramePr>
          <a:graphic>
            <a:graphicData uri="http://schemas.openxmlformats.org/drawingml/2006/picture">
              <pic:pic>
                <pic:nvPicPr>
                  <pic:cNvPr id="0" name="footer_bar.png"/>
                  <pic:cNvPicPr/>
                </pic:nvPicPr>
                <pic:blipFill>
                  <a:blip r:embed="rId1"/>
                  <a:stretch>
                    <a:fillRect/>
                  </a:stretch>
                </pic:blipFill>
                <pic:spPr>
                  <a:xfrm>
                    <a:off x="0" y="0"/>
                    <a:ext cx="6126480" cy="219456"/>
                  </a:xfrm>
                  <a:prstGeom prst="rect"/>
                </pic:spPr>
              </pic:pic>
            </a:graphicData>
          </a:graphic>
        </wp:inline>
      </w:drawing>
    </w:r>
  </w:p>
  <w:p>
    <w:pPr>
      <w:jc w:val="right"/>
      <w:spacing w:after="0" w:before="0" w:line="240" w:lineRule="auto"/>
    </w:pPr>
    <w:r>
      <w:rPr>
        <w:sz w:val="16"/>
      </w:rPr>
      <w:t xml:space="preserve">Página </w:t>
    </w:r>
    <w:r>
      <w:fldChar w:fldCharType="begin"/>
      <w:instrText xml:space="preserve"> PAGE </w:instrText>
      <w:fldChar w:fldCharType="separate"/>
      <w:fldChar w:fldCharType="end"/>
    </w:r>
    <w:r>
      <w:rPr>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pacing w:after="0" w:before="0" w:line="240" w:lineRule="auto"/>
    </w:pPr>
    <w:r>
      <w:drawing>
        <wp:inline xmlns:a="http://schemas.openxmlformats.org/drawingml/2006/main" xmlns:pic="http://schemas.openxmlformats.org/drawingml/2006/picture">
          <wp:extent cx="6126480" cy="914400"/>
          <wp:docPr id="1" name="Picture 1"/>
          <wp:cNvGraphicFramePr>
            <a:graphicFrameLocks noChangeAspect="1"/>
          </wp:cNvGraphicFramePr>
          <a:graphic>
            <a:graphicData uri="http://schemas.openxmlformats.org/drawingml/2006/picture">
              <pic:pic>
                <pic:nvPicPr>
                  <pic:cNvPr id="0" name="logo_sudoeste.png"/>
                  <pic:cNvPicPr/>
                </pic:nvPicPr>
                <pic:blipFill>
                  <a:blip r:embed="rId1"/>
                  <a:stretch>
                    <a:fillRect/>
                  </a:stretch>
                </pic:blipFill>
                <pic:spPr>
                  <a:xfrm>
                    <a:off x="0" y="0"/>
                    <a:ext cx="6126480" cy="914400"/>
                  </a:xfrm>
                  <a:prstGeom prst="rect"/>
                </pic:spPr>
              </pic:pic>
            </a:graphicData>
          </a:graphic>
        </wp:inline>
      </w:drawing>
    </w:r>
  </w:p>
  <w:p>
    <w:pPr>
      <w:spacing w:after="0" w:before="0" w:line="240" w:lineRule="auto"/>
    </w:pPr>
    <w:r>
      <w:rPr>
        <w:rFonts w:ascii="Arial" w:hAnsi="Arial"/>
        <w:sz w:val="16"/>
      </w:rPr>
      <w:t xml:space="preserve">HU.140 - CADASTRAR USUÁRIO - Versão 2.2 – 19/10/2026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23" Type="http://schemas.openxmlformats.org/officeDocument/2006/relationships/image" Target="media/image15.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2" Type="http://schemas.openxmlformats.org/officeDocument/2006/relationships/image" Target="media/image24.png"/><Relationship Id="rId36" Type="http://schemas.openxmlformats.org/officeDocument/2006/relationships/image" Target="media/image28.png"/><Relationship Id="rId66" Type="http://schemas.openxmlformats.org/officeDocument/2006/relationships/image" Target="media/image58.png"/><Relationship Id="rId79" Type="http://schemas.openxmlformats.org/officeDocument/2006/relationships/image" Target="media/image71.png"/><Relationship Id="rId80" Type="http://schemas.openxmlformats.org/officeDocument/2006/relationships/image" Target="media/image72.png"/><Relationship Id="rId12"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