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HU.011 – ALERTAR FALTA DE TABELA TLL DO EXERCÍCIO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20/10/2026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Criação da HU para função já existente no sistema e contada, que nenhuma HU descrevia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 xml:space="preserve">Em dezembro e janeiro, uma rotina diária confere se o exercício do ano corrente e o do ano seguinte têm tabela de valores da TLL vigente. Quando falta, cada gestor que recebe escalonamentos é avisado na central de notificações do sistema, com o link para Valores TLL. A rotina só avisa: não grava valor nem publica a tabela.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 xml:space="preserve">ÉPICO: EP02 — Administração</w:t>
      </w:r>
    </w:p>
    <w:p>
      <w:r>
        <w:rPr>
          <w:rFonts w:ascii="Arial" w:hAnsi="Arial"/>
          <w:sz w:val="22"/>
        </w:rPr>
        <w:t xml:space="preserve">HISTÓRIA DE USUÁRIO: Alertar falta de tabela TLL do exercício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Notificações da gestão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 xml:space="preserve"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 xml:space="preserve"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que os gestores sejam avisados quando falta a tabela TLL do exercício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a tabela seja publicada antes de o exercício começar sem valores vigentes</w:t>
      </w:r>
    </w:p>
    <w:p>
      <w:pPr>
        <w:pStyle w:val="Heading1"/>
      </w:pPr>
      <w:r>
        <w:t xml:space="preserve">HISTÓRIA DE USUÁRIO: Alertar falta de tabela TLL do exercício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 xml:space="preserve">gestor da SEDUR que recebe escalonamentos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ser avisado no sistema quando falta a tabela TLL do exercício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eu publique os valores da TLL a tempo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 xml:space="preserve">• Rotina agendada ativa no servidor</w:t>
      </w:r>
    </w:p>
    <w:p>
      <w:pPr>
        <w:jc w:val="both"/>
      </w:pPr>
      <w:r>
        <w:rPr>
          <w:rFonts w:ascii="Arial" w:hAnsi="Arial"/>
          <w:sz w:val="24"/>
        </w:rPr>
        <w:t xml:space="preserve">• Ao menos um perfil com a permissão `receber-escalonamento-sla`</w:t>
      </w:r>
    </w:p>
    <w:p>
      <w:pPr>
        <w:jc w:val="both"/>
      </w:pPr>
      <w:r>
        <w:rPr>
          <w:rFonts w:ascii="Arial" w:hAnsi="Arial"/>
          <w:sz w:val="24"/>
        </w:rPr>
        <w:t xml:space="preserve">• Central de notificações habilitada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HU-006 — o perfil que recebe a permissão de escalonamento</w:t>
      </w:r>
    </w:p>
    <w:p>
      <w:pPr>
        <w:jc w:val="both"/>
      </w:pPr>
      <w:r>
        <w:rPr>
          <w:rFonts w:ascii="Arial" w:hAnsi="Arial"/>
          <w:sz w:val="24"/>
        </w:rPr>
        <w:t xml:space="preserve">• HU-010 — a tabela TLL cujo exercício é conferido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HU-181 — o aviso aparece na central de notificações</w:t>
      </w:r>
    </w:p>
    <w:p>
      <w:pPr>
        <w:jc w:val="both"/>
      </w:pPr>
      <w:r>
        <w:rPr>
          <w:rFonts w:ascii="Arial" w:hAnsi="Arial"/>
          <w:sz w:val="24"/>
        </w:rPr>
        <w:t xml:space="preserve">• HU-010 — o gestor abre Valores TLL pelo link do aviso para gerar e publicar a tabela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 xml:space="preserve">TELA 1 - Notificações da gestão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 xml:space="preserve">Sininho no topo da gestão &gt; Notificações (/gestao/notificacoes)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000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notificaco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COMPORTAMENTO ESPERADO TELA 1</w:t>
      </w:r>
    </w:p>
    <w:p>
      <w:r>
        <w:rPr>
          <w:rFonts w:ascii="Arial" w:hAnsi="Arial"/>
          <w:b/>
          <w:sz w:val="22"/>
        </w:rPr>
        <w:t xml:space="preserve">Cenário 1: Aviso de exercício sem tabela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que é dezembro ou janeiro e a tabela TLL de um exercício não foi publicada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a rotina diária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o gestor vê em Notificações o aviso «Tabela TLL sem publicação», com o exercício e o link para Valores TLL</w:t>
      </w:r>
    </w:p>
    <w:p/>
    <w:p>
      <w:r>
        <w:rPr>
          <w:rFonts w:ascii="Arial" w:hAnsi="Arial"/>
          <w:b/>
          <w:sz w:val="22"/>
        </w:rPr>
        <w:t xml:space="preserve">Cenário 2: Aviso não se repete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que o gestor já recebeu o aviso daquele exercício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a rotina roda de novo no dia seguinte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nenhum aviso novo aparece para esse exercício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HU.011 - ALERTAR FALTA DE TABELA TLL DO EXERCÍCIO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6" Type="http://schemas.openxmlformats.org/officeDocument/2006/relationships/image" Target="media/image2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