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HU.037 – ATUALIZAR CLASSIFICAÇÃO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mantém os CNAEs grava o risco municipal do código na versão vigente. A gravação vale na hora: a próxima classificação sem data já lê o valor novo. A ficha não abre versão nova nem exige outra pessoa para publicar. A carga da planilha oficial grava numa versão de risco e rejeita nível desconhecido. Sem versão municipal vigente, criar ou editar o CNAE com nível é recusado e nada é gravado. A ficha não grava condicionante, observação nem risco sanitário. O risco sanitário tem carga própria, com Baixo, Médio risco e Alto, e a ficha do CNAE não o atualiza. Na importação municipal, o cabeçalho precisa ser o esperado. Código que não tenha sete dígitos, código repetido ou nível fora de Baixo, do nível do meio e de Alto entra no relatório de rejeitados e não é gravado. Atualizar o texto da condicionante não muda o nível. Reproduzir uma decisão antiga continua possível informando a data: a ficha não altera essa versão histórica, só a vigente. Desligar um gatilho de risco não apaga o registro. O sistema deixa de aplicá-lo, e a mudança fica registrada. O sistema ainda não oferece quatro olhos na edição do nível pela ficha, nem publicação que transforme condicionante em outro nível.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Atualizar classificação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Atualizar classificação de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atualizar o risco municipal do CNAE na versão vigente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próxima classificação leia o nível novo.</w:t>
      </w:r>
    </w:p>
    <w:p>
      <w:pPr>
        <w:pStyle w:val="Heading1"/>
      </w:pPr>
      <w:r>
        <w:t>HISTÓRIA DE USUÁRIO: Atualizar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quem mantém os CNAEs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gravar Baixo, Médio risco ou Alto na versão vigente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sistema passe a usar esse nível sem abrir outra versão pela ficha.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Versão municipal vigente já publicada</w:t>
      </w:r>
    </w:p>
    <w:p>
      <w:pPr>
        <w:jc w:val="both"/>
      </w:pPr>
      <w:r>
        <w:rPr>
          <w:rFonts w:ascii="Arial" w:hAnsi="Arial"/>
          <w:sz w:val="24"/>
        </w:rPr>
        <w:t>• Quem mantém os CNAEs cria e edita o nível na ficha</w:t>
      </w:r>
    </w:p>
    <w:p>
      <w:pPr>
        <w:jc w:val="both"/>
      </w:pPr>
      <w:r>
        <w:rPr>
          <w:rFonts w:ascii="Arial" w:hAnsi="Arial"/>
          <w:sz w:val="24"/>
        </w:rPr>
        <w:t>• Importação oficial da planilha de risco municipal, com o cabeçalho esperado</w:t>
      </w:r>
    </w:p>
    <w:p>
      <w:pPr>
        <w:jc w:val="both"/>
      </w:pPr>
      <w:r>
        <w:rPr>
          <w:rFonts w:ascii="Arial" w:hAnsi="Arial"/>
          <w:sz w:val="24"/>
        </w:rPr>
        <w:t>• Quem mantém os gatilhos de risco liga ou desliga exceção, com registro da mudança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HU.053 — Classificar CNAE por risco</w:t>
      </w:r>
    </w:p>
    <w:p>
      <w:pPr>
        <w:jc w:val="both"/>
      </w:pPr>
      <w:r>
        <w:rPr>
          <w:rFonts w:ascii="Arial" w:hAnsi="Arial"/>
          <w:sz w:val="24"/>
        </w:rPr>
        <w:t>• Versão de risco municipal publicada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Atualizar classificação de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CNAEs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na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Gravação na versão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versão municipal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quem mantém os CNAEs salva o código com Baixo, Médio risco ou Alto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versão vigente desse código fica com o nível informado</w:t>
      </w:r>
    </w:p>
    <w:p/>
    <w:p>
      <w:r>
        <w:rPr>
          <w:rFonts w:ascii="Arial" w:hAnsi="Arial"/>
          <w:b/>
          <w:sz w:val="22"/>
        </w:rPr>
        <w:t>Cenário 2: Sem versão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versão municipal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quem mantém os CNAEs tenta criar ou editar o CNAE com nível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operação é recusada e a mensagem diz que não há versão vigente</w:t>
      </w:r>
    </w:p>
    <w:p/>
    <w:p>
      <w:r>
        <w:rPr>
          <w:rFonts w:ascii="Arial" w:hAnsi="Arial"/>
          <w:b/>
          <w:sz w:val="22"/>
        </w:rPr>
        <w:t>Cenário 3: Planilha com nível desconhecido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planilha traz nível diferente de Baixo, do nível do meio e de Alto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municipal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linha é rejeitada e nenhum nível extra é criado</w:t>
      </w:r>
    </w:p>
    <w:p/>
    <w:p>
      <w:r>
        <w:rPr>
          <w:rFonts w:ascii="Arial" w:hAnsi="Arial"/>
          <w:b/>
          <w:sz w:val="22"/>
        </w:rPr>
        <w:t>Cenário 4: Ficha não publica versão nova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ficha é salva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observa o que foi gravado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nasce versão nova e não há segunda pessoa publicando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HU.037 - ATUALIZAR CLASSIFICAÇÃO DE RISCO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8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