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HU.045 – VALIDAR LOCALIZAÇÃO DO IMÓVEL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servidor compara o polígono informado com o lote oficial e recebe alerta quando a cobertura fica abaixo do percentual definido. Enquanto a camada de lote está pendente, a comparação não roda: a situação é indisponível, a cobertura fica sem valor, o alerta é falso e não há consulta espacial. Indisponibilidade do lote não gera alerta falso de cobertura baixa. O percentual mínimo é cinquenta por cento, se outro valor entre 1 e 100 não estiver definido. Abaixo dele, há alerta. Igual ou acima, a localização é validada. No rascunho, a área declarada é comparada à área do próprio polígono, com tolerância. Acima da tolerância há alerta registrado, e o salvamento não é bloqueado. A resposta automática encaminha o processo à análise quando a zona do desenho é diferente da zona do endereçamento ou da zona da inscrição. Isso ocorre depois do indeferimento territorial por logradouro e antes do encaminhamento das poligonais. A tela da consulta usa a camada vigente agora. Não há bloqueio do rascunho por cobertura baixa com o lote oficial, e o lote oficial da cidade continua pendente.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Validar localização do imóvel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Validar localização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comparar o desenho com o lote oficial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polígono deslocado fique registrado, sem alerta inventado enquanto o lote estiver pendente.</w:t>
      </w:r>
    </w:p>
    <w:p>
      <w:pPr>
        <w:pStyle w:val="Heading1"/>
      </w:pPr>
      <w:r>
        <w:t>HISTÓRIA DE USUÁRIO: Validar localização do imóvel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saber se o polígono informado cobre o lote oficial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desenho deslocado não passe sem registro.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Servidor que consulta o território</w:t>
      </w:r>
    </w:p>
    <w:p>
      <w:pPr>
        <w:jc w:val="both"/>
      </w:pPr>
      <w:r>
        <w:rPr>
          <w:rFonts w:ascii="Arial" w:hAnsi="Arial"/>
          <w:sz w:val="24"/>
        </w:rPr>
        <w:t>• Polígono informado</w:t>
      </w:r>
    </w:p>
    <w:p>
      <w:pPr>
        <w:jc w:val="both"/>
      </w:pPr>
      <w:r>
        <w:rPr>
          <w:rFonts w:ascii="Arial" w:hAnsi="Arial"/>
          <w:sz w:val="24"/>
        </w:rPr>
        <w:t>• Camada de lote vigente para calcular a cobertura; pendente, a validação não roda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HU-042 — a base de lotes, hoje pendente de fonte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Validar localização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Território &gt; Consulta territorial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rrito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Lote pendente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camada de lote está pendente de fonte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polígono é enviado para validação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é indisponível, a cobertura fica sem valor, o alerta é falso e não há consulta espacial</w:t>
      </w:r>
    </w:p>
    <w:p/>
    <w:p>
      <w:r>
        <w:rPr>
          <w:rFonts w:ascii="Arial" w:hAnsi="Arial"/>
          <w:b/>
          <w:sz w:val="22"/>
        </w:rPr>
        <w:t>Cenário 2: Cobertura abaixo do mínimo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camada de lote vigente e a maior cobertura é menor que o percentual definido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polígono é validado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é alerta de cobertura e o alerta fica registrado</w:t>
      </w:r>
    </w:p>
    <w:p/>
    <w:p>
      <w:r>
        <w:rPr>
          <w:rFonts w:ascii="Arial" w:hAnsi="Arial"/>
          <w:b/>
          <w:sz w:val="22"/>
        </w:rPr>
        <w:t>Cenário 3: Cobertura suficiente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cobertura é igual ou maior que o percentual definido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polígono é validado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é validada</w:t>
      </w:r>
    </w:p>
    <w:p/>
    <w:p>
      <w:r>
        <w:rPr>
          <w:rFonts w:ascii="Arial" w:hAnsi="Arial"/>
          <w:b/>
          <w:sz w:val="22"/>
        </w:rPr>
        <w:t>Cenário 4: Zona do desenho diverge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zona do desenho é diferente da zona da inscrição ou do endereçamento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resposta automática avalia a localização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vai à análise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HU.045 - VALIDAR LOCALIZAÇÃO DO IMÓVEL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image1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