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HU.074 – PREENCHER FICHA DE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analista abre a revisão vigente da ficha, salva o rascunho, finaliza de forma imutável e abre nova revisão quando precisa reeditar. Preencher não decide o processo. Concluir é outro passo e exige quem pode concluir a análise. Os resultados lidos na conclusão são deferido e indeferido; não há um terceiro resultado de “manter em análise” nesta ficha. Sem atribuição de analisar processos, a ficha humana não abre. A ficha de processo já decidido pelo fluxo expresso abre em leitura para quem consulta a solicitação ou analisa processos, sem criar revisão humana. O perfil de apoio não preenche a ficha. Abrir a ficha traz localização, dados do documento de viabilidade, recepção, tramitação, opções de enquadramento e de conclusão, setores ativos, escritório virtual, textos padrão e o indicador de ficha de vistoria já existente. Abrir a ficha de análise não cria vistoria. Se não houver revisão utilizável, a pré-análise tenta criar a primeira. A abertura fica na auditoria, inclusive a consulta ao cadastro imobiliário. O rascunho grava só o que veio: escolha por atividade, preservando a sugestão do motor, condicionantes, vagas, parecer, sede de escritório virtual e confirmação de endereço. O motivo de análise enviado junto com o rascunho não é gravado. A sugestão do motor fica guardada para a divergência e não vem marcada como escolha do analista. Revisão finalizada não recebe rascunho. Finalizar marca data e analista, registra divergência quando a escolha difere do sugerido e não decide o processo. Finalizar de novo é recusado. Nova revisão copia a última como rascunho e a finalizada permanece. A comparação mostra duas revisões. Sugestão de parecer, de justificativa e resumo são apoio de leitura e não gravam a decisão. A decisão humana só lê ficha finalizada.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Preencher ficha de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Ficha de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preencher a ficha do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escolha por atividade, as condicionantes, as vagas e o parecer fiquem registrados antes da conclusão.</w:t>
      </w:r>
    </w:p>
    <w:p>
      <w:pPr>
        <w:pStyle w:val="Heading1"/>
      </w:pPr>
      <w:r>
        <w:t>HISTÓRIA DE USUÁRIO: Preencher ficha de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salvar rascunho e finalizar a revisão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ficha finalizada não seja editada no lugar e o processo não mude de situação só por esse preenchimento.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analisar processos, para a ficha humana</w:t>
      </w:r>
    </w:p>
    <w:p>
      <w:pPr>
        <w:jc w:val="both"/>
      </w:pPr>
      <w:r>
        <w:rPr>
          <w:rFonts w:ascii="Arial" w:hAnsi="Arial"/>
          <w:sz w:val="24"/>
        </w:rPr>
        <w:t>• Processo em análise, ou processo do fluxo expresso apenas para leitura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Processo encaminhado à análise</w:t>
      </w:r>
    </w:p>
    <w:p>
      <w:pPr>
        <w:jc w:val="both"/>
      </w:pPr>
      <w:r>
        <w:rPr>
          <w:rFonts w:ascii="Arial" w:hAnsi="Arial"/>
          <w:sz w:val="24"/>
        </w:rPr>
        <w:t>• Pré-análise, quando a primeira revisão ainda não existe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Ficha de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entrada, na ficha do processo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Sem atribuição de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não analisa processos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abrir a ficha humana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acesso é negado</w:t>
      </w:r>
    </w:p>
    <w:p/>
    <w:p>
      <w:r>
        <w:rPr>
          <w:rFonts w:ascii="Arial" w:hAnsi="Arial"/>
          <w:b/>
          <w:sz w:val="22"/>
        </w:rPr>
        <w:t>Cenário 2: Ficha do fluxo expresso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já foi decidido pelo fluxo expresso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quem consulta a solicitação abre a ficha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ficha abre em leitura e não cria revisão humana</w:t>
      </w:r>
    </w:p>
    <w:p/>
    <w:p>
      <w:r>
        <w:rPr>
          <w:rFonts w:ascii="Arial" w:hAnsi="Arial"/>
          <w:b/>
          <w:sz w:val="22"/>
        </w:rPr>
        <w:t>Cenário 3: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revisão está em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salva parte dos campos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que foi enviado fica gravado, a sugestão do motor permanece e a escolha do analista não vem pré-marcada</w:t>
      </w:r>
    </w:p>
    <w:p/>
    <w:p>
      <w:r>
        <w:rPr>
          <w:rFonts w:ascii="Arial" w:hAnsi="Arial"/>
          <w:b/>
          <w:sz w:val="22"/>
        </w:rPr>
        <w:t>Cenário 4: Finalizar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finaliza a revisão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escolha difere do sugerido pelo motor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revisão fica imutável, a divergência é registrada e a situação do processo não muda</w:t>
      </w:r>
    </w:p>
    <w:p/>
    <w:p>
      <w:r>
        <w:rPr>
          <w:rFonts w:ascii="Arial" w:hAnsi="Arial"/>
          <w:b/>
          <w:sz w:val="22"/>
        </w:rPr>
        <w:t>Cenário 5: Nova revisão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revisão vigente está finalizada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abre nova revisão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finalizada permanece e a nova nasce como rascunho</w:t>
      </w:r>
    </w:p>
    <w:p/>
    <w:p>
      <w:r>
        <w:rPr>
          <w:rFonts w:ascii="Arial" w:hAnsi="Arial"/>
          <w:b/>
          <w:sz w:val="22"/>
        </w:rPr>
        <w:t>Cenário 6: Rascunho em ficha finalizada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revisão já foi finalizada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tenta gravar por cima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gravação é recusada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HU.074 - PREENCHER FICHA DE ANÁLISE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